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1D747" w14:textId="77777777" w:rsidR="00CA5CA0" w:rsidRDefault="00CA5CA0" w:rsidP="00CA5CA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ИНФОРМАЦИЯ </w:t>
      </w:r>
    </w:p>
    <w:p w14:paraId="254CAA9E" w14:textId="77777777" w:rsidR="00CA5CA0" w:rsidRDefault="00CA5CA0" w:rsidP="00CA5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</w:t>
      </w:r>
      <w:proofErr w:type="gramStart"/>
      <w:r>
        <w:rPr>
          <w:b/>
          <w:sz w:val="28"/>
          <w:szCs w:val="28"/>
        </w:rPr>
        <w:t>обращениями  граждан</w:t>
      </w:r>
      <w:proofErr w:type="gramEnd"/>
      <w:r>
        <w:rPr>
          <w:b/>
          <w:sz w:val="28"/>
          <w:szCs w:val="28"/>
        </w:rPr>
        <w:t>,  поступившими  в  Администрацию</w:t>
      </w:r>
    </w:p>
    <w:p w14:paraId="093A317D" w14:textId="6EB58BBF" w:rsidR="00CA5CA0" w:rsidRDefault="00CA5CA0" w:rsidP="00CA5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Атяшевского </w:t>
      </w: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в  20</w:t>
      </w:r>
      <w:r w:rsidR="00C931C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году</w:t>
      </w:r>
    </w:p>
    <w:p w14:paraId="188943D5" w14:textId="77777777" w:rsidR="00CA5CA0" w:rsidRDefault="00CA5CA0" w:rsidP="00CA5CA0">
      <w:pPr>
        <w:rPr>
          <w:b/>
          <w:sz w:val="28"/>
          <w:szCs w:val="28"/>
        </w:rPr>
      </w:pPr>
    </w:p>
    <w:p w14:paraId="64FBF76D" w14:textId="3E3544A7" w:rsidR="00CA5CA0" w:rsidRDefault="00CA5CA0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 20</w:t>
      </w:r>
      <w:r w:rsidR="00C931CB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году в Администрацию Атяшевского муниципального района поступило  </w:t>
      </w:r>
      <w:r w:rsidR="00C931CB">
        <w:rPr>
          <w:b/>
          <w:sz w:val="28"/>
          <w:szCs w:val="28"/>
        </w:rPr>
        <w:t>122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письменн</w:t>
      </w:r>
      <w:r w:rsidR="00C931CB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обращени</w:t>
      </w:r>
      <w:r w:rsidR="00C931CB">
        <w:rPr>
          <w:b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</w:t>
      </w:r>
      <w:r>
        <w:rPr>
          <w:sz w:val="28"/>
          <w:szCs w:val="28"/>
        </w:rPr>
        <w:t xml:space="preserve">, что на  </w:t>
      </w:r>
      <w:r w:rsidR="00C931CB">
        <w:rPr>
          <w:sz w:val="28"/>
          <w:szCs w:val="28"/>
        </w:rPr>
        <w:t>31</w:t>
      </w:r>
      <w:r>
        <w:rPr>
          <w:sz w:val="28"/>
          <w:szCs w:val="28"/>
        </w:rPr>
        <w:t xml:space="preserve">  обращени</w:t>
      </w:r>
      <w:r w:rsidR="00C931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931CB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по сравнению с  201</w:t>
      </w:r>
      <w:r w:rsidR="00C931CB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годом.</w:t>
      </w:r>
    </w:p>
    <w:p w14:paraId="31500184" w14:textId="62B949DC" w:rsidR="00CA5CA0" w:rsidRDefault="00CA5CA0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Через вышестоящие </w:t>
      </w:r>
      <w:proofErr w:type="gramStart"/>
      <w:r>
        <w:rPr>
          <w:sz w:val="28"/>
          <w:szCs w:val="28"/>
        </w:rPr>
        <w:t>органы  поступило</w:t>
      </w:r>
      <w:proofErr w:type="gramEnd"/>
      <w:r>
        <w:rPr>
          <w:sz w:val="28"/>
          <w:szCs w:val="28"/>
        </w:rPr>
        <w:t xml:space="preserve">  </w:t>
      </w:r>
      <w:r w:rsidR="005D0ED0">
        <w:rPr>
          <w:sz w:val="28"/>
          <w:szCs w:val="28"/>
        </w:rPr>
        <w:t>-</w:t>
      </w:r>
      <w:r w:rsidR="00C931CB">
        <w:rPr>
          <w:sz w:val="28"/>
          <w:szCs w:val="28"/>
        </w:rPr>
        <w:t>36</w:t>
      </w:r>
      <w:r>
        <w:rPr>
          <w:sz w:val="28"/>
          <w:szCs w:val="28"/>
        </w:rPr>
        <w:t xml:space="preserve">  обращени</w:t>
      </w:r>
      <w:r w:rsidR="00BB7DF3">
        <w:rPr>
          <w:sz w:val="28"/>
          <w:szCs w:val="28"/>
        </w:rPr>
        <w:t>й</w:t>
      </w:r>
      <w:r>
        <w:rPr>
          <w:sz w:val="28"/>
          <w:szCs w:val="28"/>
        </w:rPr>
        <w:t xml:space="preserve"> (за 201</w:t>
      </w:r>
      <w:r w:rsidR="00C931CB">
        <w:rPr>
          <w:sz w:val="28"/>
          <w:szCs w:val="28"/>
        </w:rPr>
        <w:t>9</w:t>
      </w:r>
      <w:r>
        <w:rPr>
          <w:sz w:val="28"/>
          <w:szCs w:val="28"/>
        </w:rPr>
        <w:t xml:space="preserve"> г. – </w:t>
      </w:r>
      <w:r w:rsidR="00C931CB">
        <w:rPr>
          <w:sz w:val="28"/>
          <w:szCs w:val="28"/>
        </w:rPr>
        <w:t>42</w:t>
      </w:r>
      <w:r>
        <w:rPr>
          <w:sz w:val="28"/>
          <w:szCs w:val="28"/>
        </w:rPr>
        <w:t>):</w:t>
      </w:r>
    </w:p>
    <w:p w14:paraId="6556F486" w14:textId="5AB340DD" w:rsidR="00CA5CA0" w:rsidRDefault="00CA5CA0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Администрацию </w:t>
      </w:r>
      <w:proofErr w:type="gramStart"/>
      <w:r>
        <w:rPr>
          <w:sz w:val="28"/>
          <w:szCs w:val="28"/>
        </w:rPr>
        <w:t>Главы  Республики</w:t>
      </w:r>
      <w:proofErr w:type="gramEnd"/>
      <w:r>
        <w:rPr>
          <w:sz w:val="28"/>
          <w:szCs w:val="28"/>
        </w:rPr>
        <w:t xml:space="preserve"> Мордовия –  </w:t>
      </w:r>
      <w:r w:rsidR="00BB7DF3">
        <w:rPr>
          <w:sz w:val="28"/>
          <w:szCs w:val="28"/>
        </w:rPr>
        <w:t>12</w:t>
      </w:r>
      <w:r>
        <w:rPr>
          <w:sz w:val="28"/>
          <w:szCs w:val="28"/>
        </w:rPr>
        <w:t xml:space="preserve"> обращений  (за 201</w:t>
      </w:r>
      <w:r w:rsidR="00BB7DF3">
        <w:rPr>
          <w:sz w:val="28"/>
          <w:szCs w:val="28"/>
        </w:rPr>
        <w:t>9</w:t>
      </w:r>
      <w:r>
        <w:rPr>
          <w:sz w:val="28"/>
          <w:szCs w:val="28"/>
        </w:rPr>
        <w:t xml:space="preserve"> г. – </w:t>
      </w:r>
      <w:r w:rsidR="00BB7DF3">
        <w:rPr>
          <w:sz w:val="28"/>
          <w:szCs w:val="28"/>
        </w:rPr>
        <w:t>8</w:t>
      </w:r>
      <w:r>
        <w:rPr>
          <w:sz w:val="28"/>
          <w:szCs w:val="28"/>
        </w:rPr>
        <w:t>);</w:t>
      </w:r>
    </w:p>
    <w:p w14:paraId="47A00BF8" w14:textId="4497D8A7" w:rsidR="00BB7DF3" w:rsidRDefault="00CA5CA0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BB7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Правительство </w:t>
      </w:r>
      <w:proofErr w:type="gramStart"/>
      <w:r>
        <w:rPr>
          <w:sz w:val="28"/>
          <w:szCs w:val="28"/>
        </w:rPr>
        <w:t>Республики  Мордовия</w:t>
      </w:r>
      <w:proofErr w:type="gramEnd"/>
      <w:r>
        <w:rPr>
          <w:sz w:val="28"/>
          <w:szCs w:val="28"/>
        </w:rPr>
        <w:t xml:space="preserve"> - 3  обращени</w:t>
      </w:r>
      <w:r w:rsidR="00747143">
        <w:rPr>
          <w:sz w:val="28"/>
          <w:szCs w:val="28"/>
        </w:rPr>
        <w:t>я</w:t>
      </w:r>
      <w:r>
        <w:rPr>
          <w:sz w:val="28"/>
          <w:szCs w:val="28"/>
        </w:rPr>
        <w:t xml:space="preserve"> (за  201</w:t>
      </w:r>
      <w:r w:rsidR="00BB7DF3">
        <w:rPr>
          <w:sz w:val="28"/>
          <w:szCs w:val="28"/>
        </w:rPr>
        <w:t>9</w:t>
      </w:r>
      <w:r>
        <w:rPr>
          <w:sz w:val="28"/>
          <w:szCs w:val="28"/>
        </w:rPr>
        <w:t xml:space="preserve"> г. –</w:t>
      </w:r>
      <w:r w:rsidR="00BB7DF3">
        <w:rPr>
          <w:sz w:val="28"/>
          <w:szCs w:val="28"/>
        </w:rPr>
        <w:t>13</w:t>
      </w:r>
      <w:r>
        <w:rPr>
          <w:sz w:val="28"/>
          <w:szCs w:val="28"/>
        </w:rPr>
        <w:t xml:space="preserve">);       -    </w:t>
      </w:r>
      <w:r w:rsidR="00BB7DF3">
        <w:rPr>
          <w:sz w:val="28"/>
          <w:szCs w:val="28"/>
        </w:rPr>
        <w:t xml:space="preserve">-    </w:t>
      </w:r>
      <w:r>
        <w:rPr>
          <w:sz w:val="28"/>
          <w:szCs w:val="28"/>
        </w:rPr>
        <w:t>Министерство строительства</w:t>
      </w:r>
      <w:r w:rsidR="00BB7DF3">
        <w:rPr>
          <w:sz w:val="28"/>
          <w:szCs w:val="28"/>
        </w:rPr>
        <w:t xml:space="preserve">, транспорта и дорожного хозяйства </w:t>
      </w:r>
      <w:r>
        <w:rPr>
          <w:sz w:val="28"/>
          <w:szCs w:val="28"/>
        </w:rPr>
        <w:t xml:space="preserve"> </w:t>
      </w:r>
      <w:r w:rsidR="00BB7DF3">
        <w:rPr>
          <w:sz w:val="28"/>
          <w:szCs w:val="28"/>
        </w:rPr>
        <w:t xml:space="preserve"> </w:t>
      </w:r>
    </w:p>
    <w:p w14:paraId="53EFB522" w14:textId="53307103" w:rsidR="00CA5CA0" w:rsidRDefault="00BB7DF3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5CA0">
        <w:rPr>
          <w:sz w:val="28"/>
          <w:szCs w:val="28"/>
        </w:rPr>
        <w:t xml:space="preserve">Республики Мордовия – </w:t>
      </w:r>
      <w:r>
        <w:rPr>
          <w:sz w:val="28"/>
          <w:szCs w:val="28"/>
        </w:rPr>
        <w:t>2</w:t>
      </w:r>
      <w:r w:rsidR="00CA5CA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CA5CA0">
        <w:rPr>
          <w:sz w:val="28"/>
          <w:szCs w:val="28"/>
        </w:rPr>
        <w:t xml:space="preserve"> </w:t>
      </w:r>
      <w:r>
        <w:rPr>
          <w:sz w:val="28"/>
          <w:szCs w:val="28"/>
        </w:rPr>
        <w:t>(за 2019</w:t>
      </w:r>
      <w:r w:rsidR="00BC78AA">
        <w:rPr>
          <w:sz w:val="28"/>
          <w:szCs w:val="28"/>
        </w:rPr>
        <w:t xml:space="preserve"> </w:t>
      </w:r>
      <w:r>
        <w:rPr>
          <w:sz w:val="28"/>
          <w:szCs w:val="28"/>
        </w:rPr>
        <w:t>г.-5)</w:t>
      </w:r>
    </w:p>
    <w:p w14:paraId="2E04CE3E" w14:textId="3EC5A772" w:rsidR="00CA5CA0" w:rsidRDefault="00CA5CA0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Министерство сельского </w:t>
      </w:r>
      <w:proofErr w:type="gramStart"/>
      <w:r>
        <w:rPr>
          <w:sz w:val="28"/>
          <w:szCs w:val="28"/>
        </w:rPr>
        <w:t>хозяйства  Республики</w:t>
      </w:r>
      <w:proofErr w:type="gramEnd"/>
      <w:r>
        <w:rPr>
          <w:sz w:val="28"/>
          <w:szCs w:val="28"/>
        </w:rPr>
        <w:t xml:space="preserve"> Мордовия – </w:t>
      </w:r>
      <w:r w:rsidR="00BB7DF3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BB7DF3">
        <w:rPr>
          <w:sz w:val="28"/>
          <w:szCs w:val="28"/>
        </w:rPr>
        <w:t>е (за 2019 г.-2)</w:t>
      </w:r>
    </w:p>
    <w:p w14:paraId="0968E1CA" w14:textId="0FDD89DD" w:rsidR="00CA5CA0" w:rsidRDefault="00CA5CA0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>-  Министерство ЖКХ</w:t>
      </w:r>
      <w:r w:rsidR="00BB7DF3">
        <w:rPr>
          <w:sz w:val="28"/>
          <w:szCs w:val="28"/>
        </w:rPr>
        <w:t>,</w:t>
      </w:r>
      <w:r w:rsidR="00BC78AA">
        <w:rPr>
          <w:sz w:val="28"/>
          <w:szCs w:val="28"/>
        </w:rPr>
        <w:t xml:space="preserve"> </w:t>
      </w:r>
      <w:r w:rsidR="00BB7DF3">
        <w:rPr>
          <w:sz w:val="28"/>
          <w:szCs w:val="28"/>
        </w:rPr>
        <w:t>энергетики и гражданской защиты</w:t>
      </w:r>
      <w:r>
        <w:rPr>
          <w:sz w:val="28"/>
          <w:szCs w:val="28"/>
        </w:rPr>
        <w:t xml:space="preserve"> Республики Мордовия -</w:t>
      </w:r>
      <w:r w:rsidR="00BC78AA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BC78AA">
        <w:rPr>
          <w:sz w:val="28"/>
          <w:szCs w:val="28"/>
        </w:rPr>
        <w:t>я</w:t>
      </w:r>
      <w:r w:rsidR="00BB7DF3">
        <w:rPr>
          <w:sz w:val="28"/>
          <w:szCs w:val="28"/>
        </w:rPr>
        <w:t xml:space="preserve"> </w:t>
      </w:r>
      <w:proofErr w:type="gramStart"/>
      <w:r w:rsidR="00BB7DF3">
        <w:rPr>
          <w:sz w:val="28"/>
          <w:szCs w:val="28"/>
        </w:rPr>
        <w:t>( за</w:t>
      </w:r>
      <w:proofErr w:type="gramEnd"/>
      <w:r w:rsidR="00BB7DF3">
        <w:rPr>
          <w:sz w:val="28"/>
          <w:szCs w:val="28"/>
        </w:rPr>
        <w:t xml:space="preserve"> 2019</w:t>
      </w:r>
      <w:r w:rsidR="00BC78AA">
        <w:rPr>
          <w:sz w:val="28"/>
          <w:szCs w:val="28"/>
        </w:rPr>
        <w:t xml:space="preserve"> </w:t>
      </w:r>
      <w:r w:rsidR="00BB7DF3">
        <w:rPr>
          <w:sz w:val="28"/>
          <w:szCs w:val="28"/>
        </w:rPr>
        <w:t>г.-1</w:t>
      </w:r>
      <w:r w:rsidR="00BC78A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1ECB82A1" w14:textId="49791CEE" w:rsidR="00BC78AA" w:rsidRDefault="00BC78AA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>-    Министерство образования Республики Мордовия – 1 обращение;</w:t>
      </w:r>
    </w:p>
    <w:p w14:paraId="2F128F81" w14:textId="105F458E" w:rsidR="00BC78AA" w:rsidRDefault="00CA5CA0" w:rsidP="00BC78A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ED0">
        <w:rPr>
          <w:sz w:val="28"/>
          <w:szCs w:val="28"/>
        </w:rPr>
        <w:t xml:space="preserve"> </w:t>
      </w:r>
      <w:proofErr w:type="gramStart"/>
      <w:r w:rsidR="00BC78AA">
        <w:rPr>
          <w:sz w:val="28"/>
          <w:szCs w:val="28"/>
        </w:rPr>
        <w:t>Управление  Ф</w:t>
      </w:r>
      <w:r w:rsidR="005D0ED0">
        <w:rPr>
          <w:sz w:val="28"/>
          <w:szCs w:val="28"/>
        </w:rPr>
        <w:t>едеральной</w:t>
      </w:r>
      <w:proofErr w:type="gramEnd"/>
      <w:r w:rsidR="005D0ED0">
        <w:rPr>
          <w:sz w:val="28"/>
          <w:szCs w:val="28"/>
        </w:rPr>
        <w:t xml:space="preserve"> службы</w:t>
      </w:r>
      <w:r w:rsidR="00BC78AA">
        <w:rPr>
          <w:sz w:val="28"/>
          <w:szCs w:val="28"/>
        </w:rPr>
        <w:t xml:space="preserve"> по надзору в сфере защиты прав потребителей </w:t>
      </w:r>
      <w:r w:rsidR="00747143">
        <w:rPr>
          <w:sz w:val="28"/>
          <w:szCs w:val="28"/>
        </w:rPr>
        <w:t xml:space="preserve"> </w:t>
      </w:r>
      <w:r w:rsidR="00BC78AA">
        <w:rPr>
          <w:sz w:val="28"/>
          <w:szCs w:val="28"/>
        </w:rPr>
        <w:t xml:space="preserve">и </w:t>
      </w:r>
      <w:r w:rsidR="005D0ED0">
        <w:rPr>
          <w:sz w:val="28"/>
          <w:szCs w:val="28"/>
        </w:rPr>
        <w:t>благополучия человека по Республике Мордовия - 2 обращения ( за 2019 г. -1)</w:t>
      </w:r>
      <w:r w:rsidR="00BC78AA">
        <w:rPr>
          <w:sz w:val="28"/>
          <w:szCs w:val="28"/>
        </w:rPr>
        <w:t xml:space="preserve">             </w:t>
      </w:r>
    </w:p>
    <w:p w14:paraId="0C431CC2" w14:textId="07DEF3D6" w:rsidR="00CA5CA0" w:rsidRDefault="00CA5CA0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Аппарат </w:t>
      </w:r>
      <w:r w:rsidR="005D0ED0">
        <w:rPr>
          <w:sz w:val="28"/>
          <w:szCs w:val="28"/>
        </w:rPr>
        <w:t>П</w:t>
      </w:r>
      <w:r>
        <w:rPr>
          <w:sz w:val="28"/>
          <w:szCs w:val="28"/>
        </w:rPr>
        <w:t xml:space="preserve">олномочного </w:t>
      </w:r>
      <w:proofErr w:type="gramStart"/>
      <w:r w:rsidR="005D0ED0">
        <w:rPr>
          <w:sz w:val="28"/>
          <w:szCs w:val="28"/>
        </w:rPr>
        <w:t>П</w:t>
      </w:r>
      <w:r>
        <w:rPr>
          <w:sz w:val="28"/>
          <w:szCs w:val="28"/>
        </w:rPr>
        <w:t>редставителя  Президента</w:t>
      </w:r>
      <w:proofErr w:type="gramEnd"/>
      <w:r>
        <w:rPr>
          <w:sz w:val="28"/>
          <w:szCs w:val="28"/>
        </w:rPr>
        <w:t xml:space="preserve"> РФ в Республике Мордовия – </w:t>
      </w:r>
      <w:r w:rsidR="00BC78AA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BC78AA">
        <w:rPr>
          <w:sz w:val="28"/>
          <w:szCs w:val="28"/>
        </w:rPr>
        <w:t>я ( за 2019 г.-11)</w:t>
      </w:r>
    </w:p>
    <w:p w14:paraId="641A05D0" w14:textId="77777777" w:rsidR="005D0ED0" w:rsidRDefault="00BC78AA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ED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Министерство  культуры</w:t>
      </w:r>
      <w:proofErr w:type="gramEnd"/>
      <w:r>
        <w:rPr>
          <w:sz w:val="28"/>
          <w:szCs w:val="28"/>
        </w:rPr>
        <w:t>, национальной политики и архивного дела Республики Мордовия – 1 обращение;</w:t>
      </w:r>
    </w:p>
    <w:p w14:paraId="05B304EA" w14:textId="466D2465" w:rsidR="00CA5CA0" w:rsidRDefault="00CA5CA0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Прокуратуру</w:t>
      </w:r>
      <w:r w:rsidR="00BC78AA">
        <w:rPr>
          <w:sz w:val="28"/>
          <w:szCs w:val="28"/>
        </w:rPr>
        <w:t xml:space="preserve"> Атяшевского района </w:t>
      </w:r>
      <w:r>
        <w:rPr>
          <w:sz w:val="28"/>
          <w:szCs w:val="28"/>
        </w:rPr>
        <w:t xml:space="preserve">– </w:t>
      </w:r>
      <w:r w:rsidR="00BC78AA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обращения;</w:t>
      </w:r>
    </w:p>
    <w:p w14:paraId="189F1578" w14:textId="00F1C34B" w:rsidR="00BC78AA" w:rsidRDefault="00BC78AA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5D0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надзорной деятельности и профилактической работы </w:t>
      </w:r>
      <w:proofErr w:type="spellStart"/>
      <w:r>
        <w:rPr>
          <w:sz w:val="28"/>
          <w:szCs w:val="28"/>
        </w:rPr>
        <w:t>Ардатовского</w:t>
      </w:r>
      <w:proofErr w:type="spellEnd"/>
      <w:r>
        <w:rPr>
          <w:sz w:val="28"/>
          <w:szCs w:val="28"/>
        </w:rPr>
        <w:t xml:space="preserve">, Атяшевского и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районов- 1 обращение;</w:t>
      </w:r>
    </w:p>
    <w:p w14:paraId="4E22F42D" w14:textId="27DAA133" w:rsidR="00BC78AA" w:rsidRDefault="005D0ED0" w:rsidP="00847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8AA">
        <w:rPr>
          <w:sz w:val="28"/>
          <w:szCs w:val="28"/>
        </w:rPr>
        <w:t>-  Депутата Государственной Думы Ф</w:t>
      </w:r>
      <w:r w:rsidR="0084753E">
        <w:rPr>
          <w:sz w:val="28"/>
          <w:szCs w:val="28"/>
        </w:rPr>
        <w:t xml:space="preserve">едерального </w:t>
      </w:r>
      <w:r w:rsidR="00BC78AA">
        <w:rPr>
          <w:sz w:val="28"/>
          <w:szCs w:val="28"/>
        </w:rPr>
        <w:t>С</w:t>
      </w:r>
      <w:r w:rsidR="0084753E">
        <w:rPr>
          <w:sz w:val="28"/>
          <w:szCs w:val="28"/>
        </w:rPr>
        <w:t xml:space="preserve">обрания </w:t>
      </w:r>
      <w:r w:rsidR="00BC78AA">
        <w:rPr>
          <w:sz w:val="28"/>
          <w:szCs w:val="28"/>
        </w:rPr>
        <w:t xml:space="preserve">Российской Федерации – А.В.  </w:t>
      </w:r>
      <w:r w:rsidR="0084753E">
        <w:rPr>
          <w:sz w:val="28"/>
          <w:szCs w:val="28"/>
        </w:rPr>
        <w:t>Воробьева – 3 обращения;</w:t>
      </w:r>
      <w:r w:rsidR="00BC78AA">
        <w:rPr>
          <w:sz w:val="28"/>
          <w:szCs w:val="28"/>
        </w:rPr>
        <w:t xml:space="preserve">   </w:t>
      </w:r>
    </w:p>
    <w:p w14:paraId="0FD92735" w14:textId="247F5036" w:rsidR="000A6C9E" w:rsidRDefault="000A6C9E" w:rsidP="00BC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ED0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по правам ребенка в Республике Мордовия – 2 обращения;</w:t>
      </w:r>
    </w:p>
    <w:p w14:paraId="3FD02E98" w14:textId="264D02F0" w:rsidR="00CA5CA0" w:rsidRDefault="00CA5CA0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Напрямую</w:t>
      </w:r>
      <w:r w:rsidR="001B0473">
        <w:rPr>
          <w:sz w:val="28"/>
          <w:szCs w:val="28"/>
        </w:rPr>
        <w:t>, непосредственно</w:t>
      </w:r>
      <w:r>
        <w:rPr>
          <w:sz w:val="28"/>
          <w:szCs w:val="28"/>
        </w:rPr>
        <w:t xml:space="preserve"> от </w:t>
      </w:r>
      <w:r w:rsidR="001B0473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поступило - </w:t>
      </w:r>
      <w:r w:rsidR="000A6C9E">
        <w:rPr>
          <w:sz w:val="28"/>
          <w:szCs w:val="28"/>
        </w:rPr>
        <w:t>8</w:t>
      </w:r>
      <w:r w:rsidR="00C42923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обращений.</w:t>
      </w:r>
    </w:p>
    <w:p w14:paraId="30984FCA" w14:textId="6607E34E" w:rsidR="00CA5CA0" w:rsidRPr="005853BD" w:rsidRDefault="00CA5CA0" w:rsidP="00CA5CA0">
      <w:pPr>
        <w:jc w:val="both"/>
        <w:rPr>
          <w:b/>
          <w:sz w:val="28"/>
          <w:szCs w:val="28"/>
        </w:rPr>
      </w:pPr>
      <w:r w:rsidRPr="005853BD">
        <w:rPr>
          <w:b/>
          <w:sz w:val="28"/>
          <w:szCs w:val="28"/>
        </w:rPr>
        <w:t xml:space="preserve">  -  </w:t>
      </w:r>
      <w:r w:rsidRPr="004119C0">
        <w:rPr>
          <w:sz w:val="28"/>
          <w:szCs w:val="28"/>
        </w:rPr>
        <w:t xml:space="preserve">Коллективных обращений – </w:t>
      </w:r>
      <w:r w:rsidR="00C42923" w:rsidRPr="004119C0">
        <w:rPr>
          <w:sz w:val="28"/>
          <w:szCs w:val="28"/>
        </w:rPr>
        <w:t>25</w:t>
      </w:r>
      <w:r w:rsidRPr="004119C0">
        <w:rPr>
          <w:sz w:val="28"/>
          <w:szCs w:val="28"/>
        </w:rPr>
        <w:t>.</w:t>
      </w:r>
    </w:p>
    <w:p w14:paraId="5E39D8AA" w14:textId="7DE97735" w:rsidR="00CA5CA0" w:rsidRDefault="00CA5CA0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Обращения  в 20</w:t>
      </w:r>
      <w:r w:rsidR="00157A57" w:rsidRPr="00157A5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поступали  от жителей  </w:t>
      </w:r>
      <w:r w:rsidR="00157A57">
        <w:rPr>
          <w:sz w:val="28"/>
          <w:szCs w:val="28"/>
        </w:rPr>
        <w:t>Республики Украина, Краснодарского края</w:t>
      </w:r>
      <w:r>
        <w:rPr>
          <w:sz w:val="28"/>
          <w:szCs w:val="28"/>
        </w:rPr>
        <w:t>,</w:t>
      </w:r>
      <w:r w:rsidR="00157A57">
        <w:rPr>
          <w:sz w:val="28"/>
          <w:szCs w:val="28"/>
        </w:rPr>
        <w:t xml:space="preserve"> Московской области, Тульской области, Свердловской области, Тверской области,</w:t>
      </w:r>
      <w:r>
        <w:rPr>
          <w:sz w:val="28"/>
          <w:szCs w:val="28"/>
        </w:rPr>
        <w:t xml:space="preserve"> </w:t>
      </w:r>
      <w:r w:rsidR="00157A57">
        <w:rPr>
          <w:sz w:val="28"/>
          <w:szCs w:val="28"/>
        </w:rPr>
        <w:t xml:space="preserve">г. Москва,  г. Муром,  г. Сызрань, г. Екатеринбург, г. Саранск, г. Инсар, </w:t>
      </w:r>
      <w:r>
        <w:rPr>
          <w:sz w:val="28"/>
          <w:szCs w:val="28"/>
        </w:rPr>
        <w:t xml:space="preserve">Атяшевского  городского  поселения, </w:t>
      </w:r>
      <w:r w:rsidR="00157A57">
        <w:rPr>
          <w:sz w:val="28"/>
          <w:szCs w:val="28"/>
        </w:rPr>
        <w:t>Атяшевского сельского поселения,</w:t>
      </w:r>
      <w:r w:rsidR="00157A57" w:rsidRPr="00157A57">
        <w:rPr>
          <w:sz w:val="28"/>
          <w:szCs w:val="28"/>
        </w:rPr>
        <w:t xml:space="preserve"> </w:t>
      </w:r>
      <w:proofErr w:type="spellStart"/>
      <w:r w:rsidR="00157A57">
        <w:rPr>
          <w:sz w:val="28"/>
          <w:szCs w:val="28"/>
        </w:rPr>
        <w:t>Аловского</w:t>
      </w:r>
      <w:proofErr w:type="spellEnd"/>
      <w:r w:rsidR="00157A57">
        <w:rPr>
          <w:sz w:val="28"/>
          <w:szCs w:val="28"/>
        </w:rPr>
        <w:t xml:space="preserve">   сельского поселения,</w:t>
      </w:r>
      <w:r w:rsidR="00157A57" w:rsidRPr="00157A57">
        <w:rPr>
          <w:sz w:val="28"/>
          <w:szCs w:val="28"/>
        </w:rPr>
        <w:t xml:space="preserve"> </w:t>
      </w:r>
      <w:r w:rsidR="00157A57">
        <w:rPr>
          <w:sz w:val="28"/>
          <w:szCs w:val="28"/>
        </w:rPr>
        <w:t xml:space="preserve">Большеманадышского  сельского  поселения,  </w:t>
      </w:r>
      <w:r>
        <w:rPr>
          <w:sz w:val="28"/>
          <w:szCs w:val="28"/>
        </w:rPr>
        <w:t xml:space="preserve"> Козловского сельского поселения,   </w:t>
      </w:r>
      <w:r w:rsidR="00157A57">
        <w:rPr>
          <w:sz w:val="28"/>
          <w:szCs w:val="28"/>
        </w:rPr>
        <w:t>Киржеманского сельского поселения,</w:t>
      </w:r>
      <w:r>
        <w:rPr>
          <w:sz w:val="28"/>
          <w:szCs w:val="28"/>
        </w:rPr>
        <w:t xml:space="preserve">  </w:t>
      </w:r>
      <w:r w:rsidR="00157A57">
        <w:rPr>
          <w:sz w:val="28"/>
          <w:szCs w:val="28"/>
        </w:rPr>
        <w:t>Сабанчеевского сельского поселения.</w:t>
      </w:r>
    </w:p>
    <w:p w14:paraId="6C39DB41" w14:textId="7C668E5B" w:rsidR="00CA5CA0" w:rsidRDefault="00CA5CA0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Самое большое количество обращений поступило от  жителей Атяшевского  городского  поселения –  </w:t>
      </w:r>
      <w:r w:rsidR="004119C0" w:rsidRPr="00495389">
        <w:rPr>
          <w:sz w:val="28"/>
          <w:szCs w:val="28"/>
        </w:rPr>
        <w:t>29</w:t>
      </w:r>
      <w:r w:rsidRPr="00495389">
        <w:rPr>
          <w:sz w:val="28"/>
          <w:szCs w:val="28"/>
        </w:rPr>
        <w:t xml:space="preserve"> обращений (</w:t>
      </w:r>
      <w:r w:rsidR="004119C0" w:rsidRPr="00495389">
        <w:rPr>
          <w:sz w:val="28"/>
          <w:szCs w:val="28"/>
        </w:rPr>
        <w:t>24</w:t>
      </w:r>
      <w:r w:rsidRPr="00495389">
        <w:rPr>
          <w:sz w:val="28"/>
          <w:szCs w:val="28"/>
        </w:rPr>
        <w:t xml:space="preserve">% от общего количества),  </w:t>
      </w:r>
      <w:r w:rsidR="00495389">
        <w:rPr>
          <w:sz w:val="28"/>
          <w:szCs w:val="28"/>
        </w:rPr>
        <w:t xml:space="preserve">Атяшевского сельского поселения- </w:t>
      </w:r>
      <w:r w:rsidR="00493FCD">
        <w:rPr>
          <w:sz w:val="28"/>
          <w:szCs w:val="28"/>
        </w:rPr>
        <w:t xml:space="preserve">22 обращения (18% от общего количества), </w:t>
      </w:r>
      <w:r w:rsidR="00922E32">
        <w:rPr>
          <w:sz w:val="28"/>
          <w:szCs w:val="28"/>
        </w:rPr>
        <w:t xml:space="preserve">Киржеманского сельского поселения -15 обращений ( 8% от общего </w:t>
      </w:r>
      <w:r w:rsidR="00922E32">
        <w:rPr>
          <w:sz w:val="28"/>
          <w:szCs w:val="28"/>
        </w:rPr>
        <w:lastRenderedPageBreak/>
        <w:t>количества),</w:t>
      </w:r>
      <w:r w:rsidR="00922E32" w:rsidRPr="00922E32">
        <w:rPr>
          <w:sz w:val="28"/>
          <w:szCs w:val="28"/>
        </w:rPr>
        <w:t xml:space="preserve"> </w:t>
      </w:r>
      <w:r w:rsidR="00922E32">
        <w:rPr>
          <w:sz w:val="28"/>
          <w:szCs w:val="28"/>
        </w:rPr>
        <w:t xml:space="preserve">Козловского сельского поселения- 7 обращений (11% от общего количества),  </w:t>
      </w:r>
      <w:r w:rsidR="00493FCD">
        <w:rPr>
          <w:sz w:val="28"/>
          <w:szCs w:val="28"/>
        </w:rPr>
        <w:t>Большеманадышского сельского поселения -6</w:t>
      </w:r>
      <w:r w:rsidR="00814D8E">
        <w:rPr>
          <w:sz w:val="28"/>
          <w:szCs w:val="28"/>
        </w:rPr>
        <w:t xml:space="preserve"> обращений (5% от общего количества), Сабанчеевского сельского поселения- 2 обращения ( 2% </w:t>
      </w:r>
      <w:r w:rsidR="00814D8E" w:rsidRPr="00D27CF9">
        <w:rPr>
          <w:sz w:val="28"/>
          <w:szCs w:val="28"/>
        </w:rPr>
        <w:t>от общего количества)</w:t>
      </w:r>
      <w:r w:rsidR="00D27CF9">
        <w:rPr>
          <w:sz w:val="28"/>
          <w:szCs w:val="28"/>
        </w:rPr>
        <w:t>.</w:t>
      </w:r>
    </w:p>
    <w:p w14:paraId="6628D039" w14:textId="0CEB6E4B" w:rsidR="00CA5CA0" w:rsidRDefault="00CA5CA0" w:rsidP="00D27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18 обращений (</w:t>
      </w:r>
      <w:r w:rsidR="00D27CF9">
        <w:rPr>
          <w:sz w:val="28"/>
          <w:szCs w:val="28"/>
        </w:rPr>
        <w:t>15</w:t>
      </w:r>
      <w:r>
        <w:rPr>
          <w:sz w:val="28"/>
          <w:szCs w:val="28"/>
        </w:rPr>
        <w:t xml:space="preserve">% от общего числа) поступило </w:t>
      </w:r>
      <w:proofErr w:type="gramStart"/>
      <w:r>
        <w:rPr>
          <w:sz w:val="28"/>
          <w:szCs w:val="28"/>
        </w:rPr>
        <w:t>от  социально</w:t>
      </w:r>
      <w:proofErr w:type="gramEnd"/>
      <w:r>
        <w:rPr>
          <w:sz w:val="28"/>
          <w:szCs w:val="28"/>
        </w:rPr>
        <w:t>- незащищенных слоев населения:</w:t>
      </w:r>
    </w:p>
    <w:p w14:paraId="46C917D7" w14:textId="2941B971" w:rsidR="00CA5CA0" w:rsidRDefault="00CA5CA0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proofErr w:type="gramStart"/>
      <w:r>
        <w:rPr>
          <w:sz w:val="28"/>
          <w:szCs w:val="28"/>
        </w:rPr>
        <w:t>пенсионеров  -</w:t>
      </w:r>
      <w:proofErr w:type="gramEnd"/>
      <w:r>
        <w:rPr>
          <w:sz w:val="28"/>
          <w:szCs w:val="28"/>
        </w:rPr>
        <w:t xml:space="preserve"> </w:t>
      </w:r>
      <w:r w:rsidR="00D27CF9">
        <w:rPr>
          <w:sz w:val="28"/>
          <w:szCs w:val="28"/>
        </w:rPr>
        <w:t>12</w:t>
      </w:r>
      <w:r>
        <w:rPr>
          <w:sz w:val="28"/>
          <w:szCs w:val="28"/>
        </w:rPr>
        <w:t xml:space="preserve"> обращений  (за предыдущий </w:t>
      </w:r>
      <w:r w:rsidR="00D27CF9">
        <w:rPr>
          <w:sz w:val="28"/>
          <w:szCs w:val="28"/>
        </w:rPr>
        <w:t>год</w:t>
      </w:r>
      <w:r>
        <w:rPr>
          <w:sz w:val="28"/>
          <w:szCs w:val="28"/>
        </w:rPr>
        <w:t xml:space="preserve">– </w:t>
      </w:r>
      <w:r w:rsidR="00D27CF9">
        <w:rPr>
          <w:sz w:val="28"/>
          <w:szCs w:val="28"/>
        </w:rPr>
        <w:t>6</w:t>
      </w:r>
      <w:r>
        <w:rPr>
          <w:sz w:val="28"/>
          <w:szCs w:val="28"/>
        </w:rPr>
        <w:t xml:space="preserve">);        </w:t>
      </w:r>
    </w:p>
    <w:p w14:paraId="2BA46AA0" w14:textId="555DD191" w:rsidR="00CA5CA0" w:rsidRDefault="00CA5CA0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gramStart"/>
      <w:r>
        <w:rPr>
          <w:sz w:val="28"/>
          <w:szCs w:val="28"/>
        </w:rPr>
        <w:t>многодетн</w:t>
      </w:r>
      <w:r w:rsidR="00D27CF9">
        <w:rPr>
          <w:sz w:val="28"/>
          <w:szCs w:val="28"/>
        </w:rPr>
        <w:t>ых</w:t>
      </w:r>
      <w:r>
        <w:rPr>
          <w:sz w:val="28"/>
          <w:szCs w:val="28"/>
        </w:rPr>
        <w:t xml:space="preserve">  сем</w:t>
      </w:r>
      <w:r w:rsidR="00D27CF9">
        <w:rPr>
          <w:sz w:val="28"/>
          <w:szCs w:val="28"/>
        </w:rPr>
        <w:t>ей</w:t>
      </w:r>
      <w:proofErr w:type="gramEnd"/>
      <w:r>
        <w:rPr>
          <w:sz w:val="28"/>
          <w:szCs w:val="28"/>
        </w:rPr>
        <w:t xml:space="preserve"> - </w:t>
      </w:r>
      <w:r w:rsidR="00D27CF9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</w:t>
      </w:r>
      <w:r w:rsidR="00D27CF9">
        <w:rPr>
          <w:sz w:val="28"/>
          <w:szCs w:val="28"/>
        </w:rPr>
        <w:t>й</w:t>
      </w:r>
      <w:r>
        <w:rPr>
          <w:sz w:val="28"/>
          <w:szCs w:val="28"/>
        </w:rPr>
        <w:t xml:space="preserve">  (за предыдущий </w:t>
      </w:r>
      <w:r w:rsidR="00D27CF9">
        <w:rPr>
          <w:sz w:val="28"/>
          <w:szCs w:val="28"/>
        </w:rPr>
        <w:t>год</w:t>
      </w:r>
      <w:r>
        <w:rPr>
          <w:sz w:val="28"/>
          <w:szCs w:val="28"/>
        </w:rPr>
        <w:t xml:space="preserve">- </w:t>
      </w:r>
      <w:r w:rsidR="00D27CF9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14:paraId="5D9B3598" w14:textId="1B0E03A0" w:rsidR="00CA5CA0" w:rsidRDefault="00CA5CA0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инвалидов </w:t>
      </w:r>
      <w:proofErr w:type="gramStart"/>
      <w:r>
        <w:rPr>
          <w:sz w:val="28"/>
          <w:szCs w:val="28"/>
        </w:rPr>
        <w:t xml:space="preserve">-  </w:t>
      </w:r>
      <w:r w:rsidR="00D27CF9">
        <w:rPr>
          <w:sz w:val="28"/>
          <w:szCs w:val="28"/>
        </w:rPr>
        <w:t>1</w:t>
      </w:r>
      <w:proofErr w:type="gramEnd"/>
      <w:r w:rsidR="00D27CF9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27CF9">
        <w:rPr>
          <w:sz w:val="28"/>
          <w:szCs w:val="28"/>
        </w:rPr>
        <w:t>е</w:t>
      </w:r>
      <w:r>
        <w:rPr>
          <w:sz w:val="28"/>
          <w:szCs w:val="28"/>
        </w:rPr>
        <w:t xml:space="preserve"> ( за предыдущий </w:t>
      </w:r>
      <w:r w:rsidR="00D27CF9">
        <w:rPr>
          <w:sz w:val="28"/>
          <w:szCs w:val="28"/>
        </w:rPr>
        <w:t>год-</w:t>
      </w:r>
      <w:r>
        <w:rPr>
          <w:sz w:val="28"/>
          <w:szCs w:val="28"/>
        </w:rPr>
        <w:t xml:space="preserve"> </w:t>
      </w:r>
      <w:r w:rsidR="00D27CF9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14:paraId="632C89D4" w14:textId="68CE4354" w:rsidR="00CA5CA0" w:rsidRPr="00922E32" w:rsidRDefault="00CA5CA0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922E32">
        <w:rPr>
          <w:sz w:val="28"/>
          <w:szCs w:val="28"/>
        </w:rPr>
        <w:t>При анализе тематики обращений</w:t>
      </w:r>
      <w:r w:rsidR="00C00E90" w:rsidRPr="00922E32">
        <w:rPr>
          <w:sz w:val="28"/>
          <w:szCs w:val="28"/>
        </w:rPr>
        <w:t xml:space="preserve"> 2020 года</w:t>
      </w:r>
      <w:r w:rsidRPr="00922E32">
        <w:rPr>
          <w:sz w:val="28"/>
          <w:szCs w:val="28"/>
        </w:rPr>
        <w:t xml:space="preserve">, следует отметить, что актуальными </w:t>
      </w:r>
      <w:proofErr w:type="gramStart"/>
      <w:r w:rsidRPr="00922E32">
        <w:rPr>
          <w:sz w:val="28"/>
          <w:szCs w:val="28"/>
        </w:rPr>
        <w:t>для</w:t>
      </w:r>
      <w:r w:rsidR="00922E32">
        <w:rPr>
          <w:sz w:val="28"/>
          <w:szCs w:val="28"/>
        </w:rPr>
        <w:t xml:space="preserve"> </w:t>
      </w:r>
      <w:r w:rsidRPr="00922E32">
        <w:rPr>
          <w:sz w:val="28"/>
          <w:szCs w:val="28"/>
        </w:rPr>
        <w:t xml:space="preserve"> жителей</w:t>
      </w:r>
      <w:proofErr w:type="gramEnd"/>
      <w:r w:rsidRPr="00922E32">
        <w:rPr>
          <w:sz w:val="28"/>
          <w:szCs w:val="28"/>
        </w:rPr>
        <w:t xml:space="preserve">  района  </w:t>
      </w:r>
      <w:r w:rsidR="00C00E90" w:rsidRPr="00922E32">
        <w:rPr>
          <w:sz w:val="28"/>
          <w:szCs w:val="28"/>
        </w:rPr>
        <w:t>являются</w:t>
      </w:r>
      <w:r w:rsidRPr="00922E32">
        <w:rPr>
          <w:sz w:val="28"/>
          <w:szCs w:val="28"/>
        </w:rPr>
        <w:t xml:space="preserve">  вопросы:</w:t>
      </w:r>
    </w:p>
    <w:p w14:paraId="119D0718" w14:textId="17F32999" w:rsidR="00CA5CA0" w:rsidRPr="00922E32" w:rsidRDefault="00CA5CA0" w:rsidP="00CA5CA0">
      <w:pPr>
        <w:jc w:val="both"/>
        <w:rPr>
          <w:sz w:val="28"/>
          <w:szCs w:val="28"/>
        </w:rPr>
      </w:pPr>
      <w:r w:rsidRPr="00922E32">
        <w:rPr>
          <w:sz w:val="28"/>
          <w:szCs w:val="28"/>
        </w:rPr>
        <w:t xml:space="preserve">     - дорожное строительство – </w:t>
      </w:r>
      <w:r w:rsidR="00D27CF9" w:rsidRPr="00922E32">
        <w:rPr>
          <w:sz w:val="28"/>
          <w:szCs w:val="28"/>
        </w:rPr>
        <w:t>24</w:t>
      </w:r>
      <w:r w:rsidRPr="00922E32">
        <w:rPr>
          <w:sz w:val="28"/>
          <w:szCs w:val="28"/>
        </w:rPr>
        <w:t xml:space="preserve"> обращени</w:t>
      </w:r>
      <w:r w:rsidR="00C00E90" w:rsidRPr="00922E32">
        <w:rPr>
          <w:sz w:val="28"/>
          <w:szCs w:val="28"/>
        </w:rPr>
        <w:t>я</w:t>
      </w:r>
      <w:proofErr w:type="gramStart"/>
      <w:r w:rsidRPr="00922E32">
        <w:rPr>
          <w:sz w:val="28"/>
          <w:szCs w:val="28"/>
        </w:rPr>
        <w:t xml:space="preserve">   (</w:t>
      </w:r>
      <w:proofErr w:type="gramEnd"/>
      <w:r w:rsidRPr="00922E32">
        <w:rPr>
          <w:sz w:val="28"/>
          <w:szCs w:val="28"/>
        </w:rPr>
        <w:t xml:space="preserve"> </w:t>
      </w:r>
      <w:r w:rsidR="00D27CF9" w:rsidRPr="00922E32">
        <w:rPr>
          <w:sz w:val="28"/>
          <w:szCs w:val="28"/>
        </w:rPr>
        <w:t>2</w:t>
      </w:r>
      <w:r w:rsidR="00C00E90" w:rsidRPr="00922E32">
        <w:rPr>
          <w:sz w:val="28"/>
          <w:szCs w:val="28"/>
        </w:rPr>
        <w:t>0</w:t>
      </w:r>
      <w:r w:rsidRPr="00922E32">
        <w:rPr>
          <w:sz w:val="28"/>
          <w:szCs w:val="28"/>
        </w:rPr>
        <w:t xml:space="preserve">% от общего числа); </w:t>
      </w:r>
    </w:p>
    <w:p w14:paraId="5025DAA4" w14:textId="45038E4F" w:rsidR="00CA5CA0" w:rsidRPr="00922E32" w:rsidRDefault="00CA5CA0" w:rsidP="00CA5CA0">
      <w:pPr>
        <w:jc w:val="both"/>
        <w:rPr>
          <w:sz w:val="28"/>
          <w:szCs w:val="28"/>
        </w:rPr>
      </w:pPr>
      <w:r w:rsidRPr="00922E32">
        <w:rPr>
          <w:sz w:val="28"/>
          <w:szCs w:val="28"/>
        </w:rPr>
        <w:t xml:space="preserve">     - земельные </w:t>
      </w:r>
      <w:proofErr w:type="gramStart"/>
      <w:r w:rsidRPr="00922E32">
        <w:rPr>
          <w:sz w:val="28"/>
          <w:szCs w:val="28"/>
        </w:rPr>
        <w:t>вопросы  -</w:t>
      </w:r>
      <w:proofErr w:type="gramEnd"/>
      <w:r w:rsidR="00D27CF9" w:rsidRPr="00922E32">
        <w:rPr>
          <w:sz w:val="28"/>
          <w:szCs w:val="28"/>
        </w:rPr>
        <w:t>11</w:t>
      </w:r>
      <w:r w:rsidRPr="00922E32">
        <w:rPr>
          <w:sz w:val="28"/>
          <w:szCs w:val="28"/>
        </w:rPr>
        <w:t xml:space="preserve"> обращений ( </w:t>
      </w:r>
      <w:r w:rsidR="00D27CF9" w:rsidRPr="00922E32">
        <w:rPr>
          <w:sz w:val="28"/>
          <w:szCs w:val="28"/>
        </w:rPr>
        <w:t>9</w:t>
      </w:r>
      <w:r w:rsidRPr="00922E32">
        <w:rPr>
          <w:sz w:val="28"/>
          <w:szCs w:val="28"/>
        </w:rPr>
        <w:t>% от общего числа);</w:t>
      </w:r>
    </w:p>
    <w:p w14:paraId="5741A4E3" w14:textId="2DBEA284" w:rsidR="00CA5CA0" w:rsidRPr="00922E32" w:rsidRDefault="00CA5CA0" w:rsidP="00CA5CA0">
      <w:pPr>
        <w:jc w:val="both"/>
        <w:rPr>
          <w:sz w:val="28"/>
          <w:szCs w:val="28"/>
        </w:rPr>
      </w:pPr>
      <w:r w:rsidRPr="00922E32">
        <w:rPr>
          <w:sz w:val="28"/>
          <w:szCs w:val="28"/>
        </w:rPr>
        <w:t xml:space="preserve">     - социальные вопросы - </w:t>
      </w:r>
      <w:r w:rsidR="00984C58">
        <w:rPr>
          <w:sz w:val="28"/>
          <w:szCs w:val="28"/>
        </w:rPr>
        <w:t>12</w:t>
      </w:r>
      <w:r w:rsidRPr="00922E32">
        <w:rPr>
          <w:sz w:val="28"/>
          <w:szCs w:val="28"/>
        </w:rPr>
        <w:t xml:space="preserve"> обращений </w:t>
      </w:r>
      <w:proofErr w:type="gramStart"/>
      <w:r w:rsidRPr="00922E32">
        <w:rPr>
          <w:sz w:val="28"/>
          <w:szCs w:val="28"/>
        </w:rPr>
        <w:t xml:space="preserve">( </w:t>
      </w:r>
      <w:r w:rsidR="00984C58">
        <w:rPr>
          <w:sz w:val="28"/>
          <w:szCs w:val="28"/>
        </w:rPr>
        <w:t>10</w:t>
      </w:r>
      <w:proofErr w:type="gramEnd"/>
      <w:r w:rsidRPr="00922E32">
        <w:rPr>
          <w:sz w:val="28"/>
          <w:szCs w:val="28"/>
        </w:rPr>
        <w:t>% от общего числа);</w:t>
      </w:r>
    </w:p>
    <w:p w14:paraId="10B7286C" w14:textId="00CB3875" w:rsidR="00C00E90" w:rsidRDefault="00CA5CA0" w:rsidP="00C00E90">
      <w:pPr>
        <w:jc w:val="both"/>
        <w:rPr>
          <w:sz w:val="28"/>
          <w:szCs w:val="28"/>
        </w:rPr>
      </w:pPr>
      <w:r w:rsidRPr="00922E32">
        <w:rPr>
          <w:sz w:val="28"/>
          <w:szCs w:val="28"/>
        </w:rPr>
        <w:t xml:space="preserve">   </w:t>
      </w:r>
      <w:r w:rsidR="00C00E90" w:rsidRPr="00922E32">
        <w:rPr>
          <w:sz w:val="28"/>
          <w:szCs w:val="28"/>
        </w:rPr>
        <w:t xml:space="preserve">  - </w:t>
      </w:r>
      <w:proofErr w:type="gramStart"/>
      <w:r w:rsidR="00C00E90" w:rsidRPr="00922E32">
        <w:rPr>
          <w:sz w:val="28"/>
          <w:szCs w:val="28"/>
        </w:rPr>
        <w:t>улучшение  жилищных</w:t>
      </w:r>
      <w:proofErr w:type="gramEnd"/>
      <w:r w:rsidR="00C00E90" w:rsidRPr="00922E32">
        <w:rPr>
          <w:sz w:val="28"/>
          <w:szCs w:val="28"/>
        </w:rPr>
        <w:t xml:space="preserve">  условий – </w:t>
      </w:r>
      <w:r w:rsidR="007277A1">
        <w:rPr>
          <w:sz w:val="28"/>
          <w:szCs w:val="28"/>
        </w:rPr>
        <w:t>9</w:t>
      </w:r>
      <w:r w:rsidR="00C00E90" w:rsidRPr="00922E32">
        <w:rPr>
          <w:sz w:val="28"/>
          <w:szCs w:val="28"/>
        </w:rPr>
        <w:t xml:space="preserve"> обращени</w:t>
      </w:r>
      <w:r w:rsidR="007277A1">
        <w:rPr>
          <w:sz w:val="28"/>
          <w:szCs w:val="28"/>
        </w:rPr>
        <w:t>й</w:t>
      </w:r>
      <w:r w:rsidR="00C00E90" w:rsidRPr="00922E32">
        <w:rPr>
          <w:sz w:val="28"/>
          <w:szCs w:val="28"/>
        </w:rPr>
        <w:t xml:space="preserve"> (</w:t>
      </w:r>
      <w:r w:rsidR="007277A1">
        <w:rPr>
          <w:sz w:val="28"/>
          <w:szCs w:val="28"/>
        </w:rPr>
        <w:t>7</w:t>
      </w:r>
      <w:r w:rsidR="00C00E90" w:rsidRPr="00922E32">
        <w:rPr>
          <w:sz w:val="28"/>
          <w:szCs w:val="28"/>
        </w:rPr>
        <w:t xml:space="preserve">% от общего числа); </w:t>
      </w:r>
    </w:p>
    <w:p w14:paraId="28F4CF7E" w14:textId="3A57818B" w:rsidR="00CA5CA0" w:rsidRPr="00922E32" w:rsidRDefault="002B2632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5CA0" w:rsidRPr="00922E32">
        <w:rPr>
          <w:sz w:val="28"/>
          <w:szCs w:val="28"/>
        </w:rPr>
        <w:t>В общей сложности  обращения по этим темам составили (</w:t>
      </w:r>
      <w:r>
        <w:rPr>
          <w:sz w:val="28"/>
          <w:szCs w:val="28"/>
        </w:rPr>
        <w:t>4</w:t>
      </w:r>
      <w:r w:rsidR="00393A07">
        <w:rPr>
          <w:sz w:val="28"/>
          <w:szCs w:val="28"/>
        </w:rPr>
        <w:t>6</w:t>
      </w:r>
      <w:r w:rsidR="00CA5CA0" w:rsidRPr="00922E32">
        <w:rPr>
          <w:sz w:val="28"/>
          <w:szCs w:val="28"/>
        </w:rPr>
        <w:t>% от</w:t>
      </w:r>
      <w:r w:rsidR="00C00E90" w:rsidRPr="00922E32">
        <w:rPr>
          <w:sz w:val="28"/>
          <w:szCs w:val="28"/>
        </w:rPr>
        <w:t xml:space="preserve"> </w:t>
      </w:r>
      <w:r w:rsidR="00CA5CA0" w:rsidRPr="00922E32">
        <w:rPr>
          <w:sz w:val="28"/>
          <w:szCs w:val="28"/>
        </w:rPr>
        <w:t>общего количества обращений граждан.</w:t>
      </w:r>
    </w:p>
    <w:p w14:paraId="52C8EBFD" w14:textId="77777777" w:rsidR="00CA5CA0" w:rsidRDefault="00CA5CA0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Обращения, содержащие вопросы, решение которых не входит в </w:t>
      </w:r>
      <w:proofErr w:type="gramStart"/>
      <w:r>
        <w:rPr>
          <w:sz w:val="28"/>
          <w:szCs w:val="28"/>
        </w:rPr>
        <w:t>компетенцию  Администрации</w:t>
      </w:r>
      <w:proofErr w:type="gramEnd"/>
      <w:r>
        <w:rPr>
          <w:sz w:val="28"/>
          <w:szCs w:val="28"/>
        </w:rPr>
        <w:t xml:space="preserve"> Атяшевского муниципального района, направлены в течение 7 дней со дня регистрации в соответствующий орган или должностному лицу.  </w:t>
      </w:r>
    </w:p>
    <w:p w14:paraId="0112333D" w14:textId="0D88B3ED" w:rsidR="00CA5CA0" w:rsidRDefault="00CA5CA0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итогам </w:t>
      </w:r>
      <w:proofErr w:type="gramStart"/>
      <w:r>
        <w:rPr>
          <w:sz w:val="28"/>
          <w:szCs w:val="28"/>
        </w:rPr>
        <w:t xml:space="preserve">рассмотрения </w:t>
      </w:r>
      <w:r w:rsidR="00E0513C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proofErr w:type="gramEnd"/>
      <w:r>
        <w:rPr>
          <w:sz w:val="28"/>
          <w:szCs w:val="28"/>
        </w:rPr>
        <w:t xml:space="preserve">  приняты  положительные решения по  </w:t>
      </w:r>
      <w:r w:rsidR="00123891">
        <w:rPr>
          <w:sz w:val="28"/>
          <w:szCs w:val="28"/>
        </w:rPr>
        <w:t>17</w:t>
      </w:r>
      <w:r>
        <w:rPr>
          <w:sz w:val="28"/>
          <w:szCs w:val="28"/>
        </w:rPr>
        <w:t xml:space="preserve"> обращениям,  по </w:t>
      </w:r>
      <w:r w:rsidR="00123891">
        <w:rPr>
          <w:sz w:val="28"/>
          <w:szCs w:val="28"/>
        </w:rPr>
        <w:t>102 обращениям</w:t>
      </w:r>
      <w:r>
        <w:rPr>
          <w:sz w:val="28"/>
          <w:szCs w:val="28"/>
        </w:rPr>
        <w:t xml:space="preserve"> -   даны  разъяснения, не поддержано – 3 обращения.              </w:t>
      </w:r>
    </w:p>
    <w:p w14:paraId="324454F9" w14:textId="2C4FD41A" w:rsidR="00CA5CA0" w:rsidRDefault="00CA5CA0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proofErr w:type="gramStart"/>
      <w:r>
        <w:rPr>
          <w:sz w:val="28"/>
          <w:szCs w:val="28"/>
        </w:rPr>
        <w:t>20</w:t>
      </w:r>
      <w:r w:rsidR="00907EEF">
        <w:rPr>
          <w:sz w:val="28"/>
          <w:szCs w:val="28"/>
        </w:rPr>
        <w:t>20</w:t>
      </w:r>
      <w:r>
        <w:rPr>
          <w:sz w:val="28"/>
          <w:szCs w:val="28"/>
        </w:rPr>
        <w:t xml:space="preserve">  году</w:t>
      </w:r>
      <w:proofErr w:type="gramEnd"/>
      <w:r>
        <w:rPr>
          <w:sz w:val="28"/>
          <w:szCs w:val="28"/>
        </w:rPr>
        <w:t xml:space="preserve">  на приеме  у должностных  лиц Администрации Атяшевского  муниципального района, уполномоченных вести прием граждан  побывали -</w:t>
      </w:r>
      <w:r w:rsidR="005F5A1F" w:rsidRPr="00922E32">
        <w:rPr>
          <w:sz w:val="28"/>
          <w:szCs w:val="28"/>
        </w:rPr>
        <w:t>11</w:t>
      </w:r>
      <w:r w:rsidRPr="00922E3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(в  201</w:t>
      </w:r>
      <w:r w:rsidR="005F5A1F">
        <w:rPr>
          <w:sz w:val="28"/>
          <w:szCs w:val="28"/>
        </w:rPr>
        <w:t>9</w:t>
      </w:r>
      <w:r>
        <w:rPr>
          <w:sz w:val="28"/>
          <w:szCs w:val="28"/>
        </w:rPr>
        <w:t xml:space="preserve"> г. -  2</w:t>
      </w:r>
      <w:r w:rsidR="005F5A1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E0513C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14:paraId="027C9593" w14:textId="559265B0" w:rsidR="00CA5CA0" w:rsidRDefault="00CA5CA0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Самыми актуальными вопросами все также остаются: улучшение жилищных условий граждан, ремонт дорог и мостов, земельные вопросы, трудоустройство</w:t>
      </w:r>
      <w:r w:rsidR="005F5A1F">
        <w:rPr>
          <w:sz w:val="28"/>
          <w:szCs w:val="28"/>
        </w:rPr>
        <w:t>, перевод квартир на индивидуальное отопление, капитальный ремонт в многоквартирных домах.</w:t>
      </w:r>
    </w:p>
    <w:p w14:paraId="0082E177" w14:textId="06C0E1EF" w:rsidR="00CA5CA0" w:rsidRDefault="00CA5CA0" w:rsidP="00CA5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все вопросы были даны ответы и рекомендации, проведена консультация.</w:t>
      </w:r>
    </w:p>
    <w:p w14:paraId="38103EC7" w14:textId="77777777" w:rsidR="00CA5CA0" w:rsidRDefault="00CA5CA0" w:rsidP="00CA5CA0">
      <w:pPr>
        <w:jc w:val="center"/>
        <w:rPr>
          <w:b/>
          <w:sz w:val="28"/>
          <w:szCs w:val="28"/>
        </w:rPr>
      </w:pPr>
    </w:p>
    <w:p w14:paraId="62453562" w14:textId="77777777" w:rsidR="00CA5CA0" w:rsidRDefault="00CA5CA0" w:rsidP="00CA5CA0">
      <w:pPr>
        <w:jc w:val="center"/>
        <w:rPr>
          <w:b/>
          <w:sz w:val="28"/>
          <w:szCs w:val="28"/>
        </w:rPr>
      </w:pPr>
    </w:p>
    <w:p w14:paraId="141DE4E5" w14:textId="77777777" w:rsidR="00CA5CA0" w:rsidRDefault="00CA5CA0" w:rsidP="00CA5CA0">
      <w:pPr>
        <w:jc w:val="center"/>
        <w:rPr>
          <w:b/>
          <w:sz w:val="28"/>
          <w:szCs w:val="28"/>
        </w:rPr>
      </w:pPr>
    </w:p>
    <w:p w14:paraId="59E2D512" w14:textId="77777777" w:rsidR="00CA5CA0" w:rsidRDefault="00CA5CA0" w:rsidP="00CA5CA0"/>
    <w:p w14:paraId="6E14F000" w14:textId="77777777" w:rsidR="00CA5CA0" w:rsidRDefault="00CA5CA0" w:rsidP="00CA5CA0"/>
    <w:p w14:paraId="34480F62" w14:textId="77777777" w:rsidR="00CA5CA0" w:rsidRDefault="00CA5CA0" w:rsidP="00CA5CA0"/>
    <w:p w14:paraId="4B830548" w14:textId="77777777" w:rsidR="00CA5CA0" w:rsidRDefault="00CA5CA0" w:rsidP="00CA5CA0"/>
    <w:p w14:paraId="7C6E7D75" w14:textId="77777777" w:rsidR="00CA5CA0" w:rsidRDefault="00CA5CA0" w:rsidP="00CA5CA0"/>
    <w:p w14:paraId="35CFFDB2" w14:textId="77777777" w:rsidR="00CA5CA0" w:rsidRDefault="00CA5CA0" w:rsidP="00CA5CA0"/>
    <w:p w14:paraId="074469D0" w14:textId="77777777" w:rsidR="00CA5CA0" w:rsidRDefault="00CA5CA0" w:rsidP="00CA5CA0"/>
    <w:p w14:paraId="669C035D" w14:textId="77777777" w:rsidR="00CA5CA0" w:rsidRDefault="00CA5CA0" w:rsidP="00CA5CA0"/>
    <w:p w14:paraId="0A39E679" w14:textId="77777777" w:rsidR="00CA5CA0" w:rsidRDefault="00CA5CA0" w:rsidP="00CA5CA0"/>
    <w:p w14:paraId="6A4B61B5" w14:textId="77777777" w:rsidR="00CA5CA0" w:rsidRDefault="00CA5CA0" w:rsidP="00CA5CA0"/>
    <w:p w14:paraId="35984FE2" w14:textId="77777777" w:rsidR="00CA5CA0" w:rsidRDefault="00CA5CA0" w:rsidP="00CA5CA0">
      <w:pPr>
        <w:jc w:val="right"/>
      </w:pPr>
      <w:r>
        <w:lastRenderedPageBreak/>
        <w:t>Таблица 1</w:t>
      </w:r>
    </w:p>
    <w:p w14:paraId="2F3D6AF1" w14:textId="77777777" w:rsidR="00CA5CA0" w:rsidRDefault="00CA5CA0" w:rsidP="00CA5CA0">
      <w:pPr>
        <w:jc w:val="center"/>
        <w:rPr>
          <w:b/>
        </w:rPr>
      </w:pPr>
      <w:r>
        <w:rPr>
          <w:b/>
        </w:rPr>
        <w:t xml:space="preserve">Темы письменных обращений граждан </w:t>
      </w:r>
    </w:p>
    <w:p w14:paraId="623C7139" w14:textId="77777777" w:rsidR="00CA5CA0" w:rsidRDefault="00CA5CA0" w:rsidP="00CA5CA0">
      <w:pPr>
        <w:jc w:val="center"/>
        <w:rPr>
          <w:b/>
        </w:rPr>
      </w:pPr>
      <w:r>
        <w:rPr>
          <w:b/>
        </w:rPr>
        <w:t>по Администрации Атяшевского муниципального района</w:t>
      </w:r>
    </w:p>
    <w:p w14:paraId="43D07119" w14:textId="77777777" w:rsidR="00CA5CA0" w:rsidRDefault="00CA5CA0" w:rsidP="00CA5CA0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Spec="center" w:tblpY="158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493"/>
        <w:gridCol w:w="1798"/>
        <w:gridCol w:w="1798"/>
        <w:gridCol w:w="1798"/>
      </w:tblGrid>
      <w:tr w:rsidR="00CA5CA0" w14:paraId="6D2E1B2E" w14:textId="77777777" w:rsidTr="00CA5CA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9A4F" w14:textId="77777777" w:rsidR="00CA5CA0" w:rsidRDefault="00CA5C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9473" w14:textId="77777777" w:rsidR="00CA5CA0" w:rsidRDefault="00CA5C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обращений</w:t>
            </w:r>
          </w:p>
          <w:p w14:paraId="148EF21F" w14:textId="77777777" w:rsidR="00CA5CA0" w:rsidRDefault="00CA5C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49C8" w14:textId="77777777" w:rsidR="00CA5CA0" w:rsidRDefault="00CA5C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3F7A522D" w14:textId="0A88ED93" w:rsidR="00CA5CA0" w:rsidRDefault="00CA5C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( 20</w:t>
            </w:r>
            <w:r w:rsidR="00DE2515">
              <w:rPr>
                <w:lang w:eastAsia="en-US"/>
              </w:rPr>
              <w:t>20</w:t>
            </w:r>
            <w:proofErr w:type="gramEnd"/>
            <w:r>
              <w:rPr>
                <w:lang w:eastAsia="en-US"/>
              </w:rPr>
              <w:t xml:space="preserve"> г.)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5DFD" w14:textId="77777777" w:rsidR="00CA5CA0" w:rsidRDefault="00CA5C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предыдущий период</w:t>
            </w:r>
          </w:p>
          <w:p w14:paraId="2CB5A45A" w14:textId="0D1F3738" w:rsidR="00CA5CA0" w:rsidRDefault="00CA5CA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( 201</w:t>
            </w:r>
            <w:r w:rsidR="00DE2515">
              <w:rPr>
                <w:lang w:eastAsia="en-US"/>
              </w:rPr>
              <w:t>9</w:t>
            </w:r>
            <w:proofErr w:type="gramEnd"/>
            <w:r>
              <w:rPr>
                <w:lang w:eastAsia="en-US"/>
              </w:rPr>
              <w:t xml:space="preserve"> г.)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EAAF" w14:textId="77777777" w:rsidR="00CA5CA0" w:rsidRDefault="00CA5C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DE2515" w14:paraId="6AA9E2DB" w14:textId="77777777" w:rsidTr="00DE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AB39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78C2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Жилищный вопрос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7628" w14:textId="7AA6028A" w:rsidR="00DE2515" w:rsidRDefault="00984C58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A18B" w14:textId="35AE1C0D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1024" w14:textId="773C8F18" w:rsidR="00DE2515" w:rsidRDefault="003D6E86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</w:tr>
      <w:tr w:rsidR="00DE2515" w14:paraId="12FB1261" w14:textId="77777777" w:rsidTr="00DE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EB17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8AAE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ЖКХ (включая тарифы)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E6F8" w14:textId="4D9819F5" w:rsidR="00DE2515" w:rsidRDefault="00055740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5C96" w14:textId="7376E96C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AB95" w14:textId="694A7178" w:rsidR="00DE2515" w:rsidRDefault="003D6E86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E2515" w14:paraId="585C13AD" w14:textId="77777777" w:rsidTr="00DE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BCE6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9D18" w14:textId="77777777" w:rsidR="00DE2515" w:rsidRDefault="00DE2515" w:rsidP="00E570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</w:t>
            </w:r>
            <w:proofErr w:type="gramStart"/>
            <w:r>
              <w:rPr>
                <w:lang w:eastAsia="en-US"/>
              </w:rPr>
              <w:t>ремонт  в</w:t>
            </w:r>
            <w:proofErr w:type="gramEnd"/>
            <w:r>
              <w:rPr>
                <w:lang w:eastAsia="en-US"/>
              </w:rPr>
              <w:t xml:space="preserve"> многоквартирных жилых домах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DE2" w14:textId="4C863BC0" w:rsidR="00DE2515" w:rsidRDefault="00984C58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0A9C" w14:textId="33E5D81C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5C4" w14:textId="7CAB6181" w:rsidR="00DE2515" w:rsidRDefault="003D6E86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  <w:tr w:rsidR="00DE2515" w14:paraId="7E345462" w14:textId="77777777" w:rsidTr="00DE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CBE2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767E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Газификация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8DFF" w14:textId="3C6899CD" w:rsidR="00DE2515" w:rsidRDefault="002B2632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61C0" w14:textId="13A07807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F517" w14:textId="0ACC2599" w:rsidR="00DE2515" w:rsidRDefault="003D6E86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</w:tr>
      <w:tr w:rsidR="00DE2515" w14:paraId="0237C3A1" w14:textId="77777777" w:rsidTr="00DE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3C6C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C8C8" w14:textId="77777777" w:rsidR="00DE2515" w:rsidRDefault="00DE2515" w:rsidP="00E57024">
            <w:pPr>
              <w:rPr>
                <w:lang w:eastAsia="en-US"/>
              </w:rPr>
            </w:pPr>
            <w:r>
              <w:rPr>
                <w:lang w:eastAsia="en-US"/>
              </w:rPr>
              <w:t>Перевод квартир на индивидуальное отопление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A0C8" w14:textId="374F2B8B" w:rsidR="00DE2515" w:rsidRDefault="00055740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09DF" w14:textId="0E294D75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9B75" w14:textId="74EDCE66" w:rsidR="00DE2515" w:rsidRDefault="003D6E86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</w:t>
            </w:r>
          </w:p>
        </w:tc>
      </w:tr>
      <w:tr w:rsidR="00DE2515" w14:paraId="72C470AE" w14:textId="77777777" w:rsidTr="00DE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AF29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9029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Водоснабжение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64B0" w14:textId="598EA429" w:rsidR="00DE2515" w:rsidRDefault="002B2632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8E13" w14:textId="618D3BB9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5C72" w14:textId="43CA9365" w:rsidR="00DE2515" w:rsidRDefault="003D6E86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DE2515" w14:paraId="61B24223" w14:textId="77777777" w:rsidTr="00DE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B95F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5C95" w14:textId="77777777" w:rsidR="00DE2515" w:rsidRDefault="00DE2515" w:rsidP="00E57024">
            <w:pPr>
              <w:rPr>
                <w:lang w:eastAsia="en-US"/>
              </w:rPr>
            </w:pPr>
            <w:r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AFB2" w14:textId="59E0F343" w:rsidR="00DE2515" w:rsidRDefault="00984C58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2B56" w14:textId="02390738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CC2" w14:textId="4D856B9F" w:rsidR="00DE2515" w:rsidRDefault="003D6E86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E2515" w14:paraId="3C164A70" w14:textId="77777777" w:rsidTr="00DE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1362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41D6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129" w14:textId="53D3985D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FA9B" w14:textId="60D6AF1B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D7B0" w14:textId="1E37C6D9" w:rsidR="00DE2515" w:rsidRDefault="003D6E86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  <w:tr w:rsidR="00DE2515" w14:paraId="77FB5357" w14:textId="77777777" w:rsidTr="00DE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79D0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F336" w14:textId="77777777" w:rsidR="00DE2515" w:rsidRDefault="00DE2515" w:rsidP="00E57024">
            <w:pPr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территории;</w:t>
            </w:r>
          </w:p>
          <w:p w14:paraId="61BA1F81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общественных зданий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7D3E" w14:textId="203FF861" w:rsidR="00DE2515" w:rsidRDefault="00291B50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8426" w14:textId="27088EC1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A5C" w14:textId="508533CE" w:rsidR="00DE2515" w:rsidRDefault="003D6E86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</w:t>
            </w:r>
          </w:p>
        </w:tc>
      </w:tr>
      <w:tr w:rsidR="00DE2515" w14:paraId="6948D20E" w14:textId="77777777" w:rsidTr="00DE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1D9F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680D" w14:textId="77777777" w:rsidR="00DE2515" w:rsidRDefault="00DE2515" w:rsidP="00E57024">
            <w:pPr>
              <w:rPr>
                <w:lang w:eastAsia="en-US"/>
              </w:rPr>
            </w:pPr>
            <w:r>
              <w:rPr>
                <w:lang w:eastAsia="en-US"/>
              </w:rPr>
              <w:t>Дорожное строительство, ремонт моста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AE57" w14:textId="25B7EBF1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FD93" w14:textId="0E595AD5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AC32" w14:textId="14620F20" w:rsidR="00DE2515" w:rsidRDefault="003D6E86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266</w:t>
            </w:r>
          </w:p>
        </w:tc>
      </w:tr>
      <w:tr w:rsidR="00DE2515" w14:paraId="109A0855" w14:textId="77777777" w:rsidTr="00DE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3F66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FD80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0259" w14:textId="7876DCD5" w:rsidR="00DE2515" w:rsidRDefault="00291B50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EAEB" w14:textId="14FE5341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2A5D" w14:textId="203CC249" w:rsidR="00DE2515" w:rsidRDefault="003D6E86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</w:t>
            </w:r>
          </w:p>
        </w:tc>
      </w:tr>
      <w:tr w:rsidR="00DE2515" w14:paraId="0BAE8F16" w14:textId="77777777" w:rsidTr="00DE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507E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9A4F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Трудоустройство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ACCF" w14:textId="2270BBE3" w:rsidR="00DE2515" w:rsidRDefault="006E709C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3679" w14:textId="7BCCAF17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9F6A" w14:textId="55F61C45" w:rsidR="00DE2515" w:rsidRDefault="003D6E86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E2515" w14:paraId="6BFEAB47" w14:textId="77777777" w:rsidTr="00DE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EFEC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FBAB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Пенсионный вопрос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4D0" w14:textId="1523ECB0" w:rsidR="00DE2515" w:rsidRDefault="00291B50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10D" w14:textId="7665F452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F01E" w14:textId="2CBCD4EB" w:rsidR="00DE2515" w:rsidRDefault="003D6E86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DE2515" w14:paraId="57F7D146" w14:textId="77777777" w:rsidTr="00DE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B0B7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21F0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Жалобы граждан*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CA3" w14:textId="326B862B" w:rsidR="00DE2515" w:rsidRDefault="00013743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AFF" w14:textId="405AEE71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240D" w14:textId="63410B78" w:rsidR="00DE2515" w:rsidRDefault="003D6E86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E2515" w14:paraId="7FC6B6AA" w14:textId="77777777" w:rsidTr="00DE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605E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CC3D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заработной платы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50C" w14:textId="22BF9B2C" w:rsidR="00DE2515" w:rsidRDefault="006E709C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F4FC" w14:textId="7B7A3A3E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497A" w14:textId="5161DB1A" w:rsidR="00DE2515" w:rsidRDefault="003D6E86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E2515" w14:paraId="22325AF7" w14:textId="77777777" w:rsidTr="00DE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A6CD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B083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Социальный вопрос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413E" w14:textId="6F8317C6" w:rsidR="00DE2515" w:rsidRDefault="00984C58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055740">
              <w:rPr>
                <w:b/>
                <w:lang w:eastAsia="en-US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D571" w14:textId="1B194A85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2CE" w14:textId="4C11FBD0" w:rsidR="00DE2515" w:rsidRDefault="003D6E86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DE2515" w14:paraId="1B16574E" w14:textId="77777777" w:rsidTr="00DE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7D11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A5A8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Транспортное сообщение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E583" w14:textId="7BF0D55C" w:rsidR="00DE2515" w:rsidRDefault="00055740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2E0" w14:textId="344C9CAB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302" w14:textId="68F6463B" w:rsidR="00DE2515" w:rsidRDefault="003D6E86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E2515" w14:paraId="5A7E6170" w14:textId="77777777" w:rsidTr="00DE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FD50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C5D2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Поиск родственников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E860" w14:textId="2B0966F5" w:rsidR="00DE2515" w:rsidRDefault="006E709C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719C" w14:textId="7A23297B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3322" w14:textId="4AF1464F" w:rsidR="00DE2515" w:rsidRDefault="003D6E86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E2515" w14:paraId="5E67D40F" w14:textId="77777777" w:rsidTr="00DE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E778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C202" w14:textId="77777777" w:rsidR="00DE2515" w:rsidRDefault="00DE2515" w:rsidP="00E57024">
            <w:pPr>
              <w:rPr>
                <w:lang w:eastAsia="en-US"/>
              </w:rPr>
            </w:pPr>
            <w:r>
              <w:rPr>
                <w:lang w:eastAsia="en-US"/>
              </w:rPr>
              <w:t>О предоставлении пособия молодому специалисту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9149" w14:textId="2076A2F8" w:rsidR="00DE2515" w:rsidRDefault="007277A1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46BC" w14:textId="31FB39F6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4A08" w14:textId="25232EBA" w:rsidR="00DE2515" w:rsidRDefault="003D6E86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E2515" w14:paraId="474EEDF1" w14:textId="77777777" w:rsidTr="00DE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3920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518D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Ветераны ВОВ**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484B" w14:textId="38FA9AE7" w:rsidR="00DE2515" w:rsidRDefault="007277A1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3652" w14:textId="0DEB69F6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AFCC" w14:textId="7252C19B" w:rsidR="00DE2515" w:rsidRDefault="003D6E86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DE2515" w14:paraId="0C77F18C" w14:textId="77777777" w:rsidTr="00DE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BECB" w14:textId="09344FC1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E709C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5F24" w14:textId="77777777" w:rsidR="00DE2515" w:rsidRDefault="00DE2515" w:rsidP="006E709C">
            <w:pPr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социально- значимых учреждений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C969" w14:textId="0CB86935" w:rsidR="00DE2515" w:rsidRDefault="00055740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991C" w14:textId="6ADA3AC4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AA73" w14:textId="313F7B11" w:rsidR="00DE2515" w:rsidRDefault="003D6E86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DE2515" w14:paraId="523F6F06" w14:textId="77777777" w:rsidTr="00DE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2D65" w14:textId="6E361410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E709C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7BF9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B1BC" w14:textId="787C4E45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4E92" w14:textId="510D5A8D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F46" w14:textId="044824F6" w:rsidR="00DE2515" w:rsidRDefault="003D6E86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</w:tr>
      <w:tr w:rsidR="00DE2515" w14:paraId="20712693" w14:textId="77777777" w:rsidTr="00DE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FBC5" w14:textId="175CCBB9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E709C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67D1" w14:textId="77777777" w:rsidR="00DE2515" w:rsidRDefault="00DE2515" w:rsidP="00E57024">
            <w:pPr>
              <w:rPr>
                <w:lang w:eastAsia="en-US"/>
              </w:rPr>
            </w:pPr>
            <w:r>
              <w:rPr>
                <w:lang w:eastAsia="en-US"/>
              </w:rPr>
              <w:t>Сельскохозяйственные вопросы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A00F" w14:textId="1B9A28F8" w:rsidR="00DE2515" w:rsidRDefault="00291B50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1ED7" w14:textId="28D5F69F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EB35" w14:textId="40765FE6" w:rsidR="00DE2515" w:rsidRDefault="003D6E86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DE2515" w14:paraId="1D02C739" w14:textId="77777777" w:rsidTr="00DE25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9278" w14:textId="4A9827B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E709C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E0DA" w14:textId="77777777" w:rsidR="00DE2515" w:rsidRDefault="00DE2515" w:rsidP="00DE25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Обращения по иным вопросам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148B" w14:textId="32D1C4C1" w:rsidR="00DE2515" w:rsidRDefault="00291B50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A05" w14:textId="3362F892" w:rsidR="00DE2515" w:rsidRDefault="00DE2515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53CE" w14:textId="096DF751" w:rsidR="00DE2515" w:rsidRDefault="003D6E86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</w:t>
            </w:r>
          </w:p>
          <w:p w14:paraId="4FC622F1" w14:textId="77777777" w:rsidR="006E709C" w:rsidRDefault="006E709C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6A96247D" w14:textId="0364DEDB" w:rsidR="006E709C" w:rsidRDefault="006E709C" w:rsidP="00DE251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407CAFDB" w14:textId="6C1DCEC3" w:rsidR="006E709C" w:rsidRDefault="006E709C" w:rsidP="00CA5CA0">
      <w:pPr>
        <w:jc w:val="right"/>
      </w:pPr>
    </w:p>
    <w:p w14:paraId="4E9201EE" w14:textId="26619DD9" w:rsidR="007F5B0E" w:rsidRDefault="007F5B0E" w:rsidP="00CA5CA0">
      <w:pPr>
        <w:jc w:val="right"/>
      </w:pPr>
    </w:p>
    <w:p w14:paraId="09F1571E" w14:textId="77777777" w:rsidR="00F10EBD" w:rsidRDefault="00F10EBD" w:rsidP="00CA5CA0">
      <w:pPr>
        <w:jc w:val="right"/>
      </w:pPr>
    </w:p>
    <w:p w14:paraId="69B018A4" w14:textId="77777777" w:rsidR="007F5B0E" w:rsidRDefault="007F5B0E" w:rsidP="00CA5CA0">
      <w:pPr>
        <w:jc w:val="right"/>
      </w:pPr>
    </w:p>
    <w:p w14:paraId="4426593D" w14:textId="16A7DAAC" w:rsidR="00CA5CA0" w:rsidRDefault="00CA5CA0" w:rsidP="00CA5CA0">
      <w:pPr>
        <w:jc w:val="right"/>
      </w:pPr>
      <w:r>
        <w:lastRenderedPageBreak/>
        <w:t>Таблица 2</w:t>
      </w:r>
    </w:p>
    <w:p w14:paraId="0E3A5434" w14:textId="77777777" w:rsidR="00CA5CA0" w:rsidRDefault="00CA5CA0" w:rsidP="00CA5CA0">
      <w:pPr>
        <w:jc w:val="center"/>
        <w:rPr>
          <w:b/>
        </w:rPr>
      </w:pPr>
      <w:r>
        <w:rPr>
          <w:b/>
        </w:rPr>
        <w:t xml:space="preserve">Темы устных обращений граждан </w:t>
      </w:r>
    </w:p>
    <w:p w14:paraId="6EBCF69A" w14:textId="77777777" w:rsidR="00CA5CA0" w:rsidRDefault="00CA5CA0" w:rsidP="00CA5CA0">
      <w:pPr>
        <w:jc w:val="center"/>
        <w:rPr>
          <w:b/>
        </w:rPr>
      </w:pPr>
      <w:r>
        <w:rPr>
          <w:b/>
        </w:rPr>
        <w:t>по Администрации Атяшевского муниципального района</w:t>
      </w:r>
    </w:p>
    <w:p w14:paraId="624D561F" w14:textId="77777777" w:rsidR="00CA5CA0" w:rsidRDefault="00CA5CA0" w:rsidP="00CA5CA0">
      <w:pPr>
        <w:rPr>
          <w:b/>
        </w:rPr>
      </w:pPr>
    </w:p>
    <w:tbl>
      <w:tblPr>
        <w:tblpPr w:leftFromText="180" w:rightFromText="180" w:bottomFromText="200" w:vertAnchor="text" w:horzAnchor="margin" w:tblpXSpec="center" w:tblpY="15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79"/>
        <w:gridCol w:w="1799"/>
        <w:gridCol w:w="1799"/>
        <w:gridCol w:w="1799"/>
      </w:tblGrid>
      <w:tr w:rsidR="00CA5CA0" w14:paraId="217E1022" w14:textId="77777777" w:rsidTr="00CA5C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DDEB" w14:textId="77777777" w:rsidR="00CA5CA0" w:rsidRDefault="00CA5C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6778" w14:textId="77777777" w:rsidR="00CA5CA0" w:rsidRDefault="00CA5C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обращений</w:t>
            </w:r>
          </w:p>
          <w:p w14:paraId="3CF96466" w14:textId="77777777" w:rsidR="00CA5CA0" w:rsidRDefault="00CA5C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75FF" w14:textId="77777777" w:rsidR="00CA5CA0" w:rsidRDefault="00CA5C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3BF4826A" w14:textId="59B0ACF0" w:rsidR="00CA5CA0" w:rsidRDefault="00CA5CA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( 20</w:t>
            </w:r>
            <w:r w:rsidR="00F405A9">
              <w:rPr>
                <w:lang w:eastAsia="en-US"/>
              </w:rPr>
              <w:t>20</w:t>
            </w:r>
            <w:proofErr w:type="gramEnd"/>
            <w:r>
              <w:rPr>
                <w:lang w:eastAsia="en-US"/>
              </w:rPr>
              <w:t xml:space="preserve">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00FD" w14:textId="77777777" w:rsidR="00CA5CA0" w:rsidRDefault="00CA5C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предыдущий период</w:t>
            </w:r>
          </w:p>
          <w:p w14:paraId="4EFEB3A4" w14:textId="2CD7550A" w:rsidR="00CA5CA0" w:rsidRDefault="00CA5C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(201</w:t>
            </w:r>
            <w:r w:rsidR="00F405A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6A3B" w14:textId="77777777" w:rsidR="00CA5CA0" w:rsidRDefault="00CA5C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F405A9" w14:paraId="6928E1A4" w14:textId="77777777" w:rsidTr="00F405A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B2C1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7E1D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Материальная помощь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FCDF" w14:textId="5BE6238B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C4CA" w14:textId="451AC4F7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41B1" w14:textId="0BE5C86E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F405A9" w14:paraId="7F758812" w14:textId="77777777" w:rsidTr="00F405A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2F36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1445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Жилищный вопрос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52E4" w14:textId="26EE6D34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B4AC" w14:textId="2F030A01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4AB" w14:textId="7BDDEB36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  <w:tr w:rsidR="00F405A9" w14:paraId="095166E6" w14:textId="77777777" w:rsidTr="00CA5C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2694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E857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Перевод квартир на </w:t>
            </w:r>
            <w:proofErr w:type="gramStart"/>
            <w:r>
              <w:rPr>
                <w:lang w:eastAsia="en-US"/>
              </w:rPr>
              <w:t>индивидуальное  отопление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1B3E" w14:textId="23E03856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617D" w14:textId="775C5B8C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7B00" w14:textId="79AA13C6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F405A9" w14:paraId="77658791" w14:textId="77777777" w:rsidTr="00F405A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4C5D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5837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Вывоз ТБО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F3F2" w14:textId="6BDE09EA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6D12" w14:textId="2D30FEF9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3A6E" w14:textId="0CC57C82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405A9" w14:paraId="6A31AB7E" w14:textId="77777777" w:rsidTr="00F405A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BE50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C7A0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в многоквартирных жилых домах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053" w14:textId="402F4B92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104C" w14:textId="4BB26CB3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A86" w14:textId="2E9D2B15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F405A9" w14:paraId="765D6CD6" w14:textId="77777777" w:rsidTr="00F405A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E16F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1EF0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Газификация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BF32" w14:textId="391A27A7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AB1E" w14:textId="1700EB7E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8273" w14:textId="5E8A9972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405A9" w14:paraId="559F3B31" w14:textId="77777777" w:rsidTr="00F405A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3FA1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074A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Электроснабжение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68D8" w14:textId="5A7E4496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DA77" w14:textId="1956F9CC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09AE" w14:textId="062D9BEF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405A9" w14:paraId="2E145144" w14:textId="77777777" w:rsidTr="00F405A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9EB1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C89D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Водоснабжение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007C" w14:textId="42E807C1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5988" w14:textId="38B9C35A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90FE" w14:textId="1EC3DA6C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405A9" w14:paraId="303FEE3A" w14:textId="77777777" w:rsidTr="00F405A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743E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66DB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территории;</w:t>
            </w:r>
          </w:p>
          <w:p w14:paraId="46FCD4D2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общественных зданий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6077" w14:textId="7172F9BA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AFD1" w14:textId="49882F08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9EB2" w14:textId="6ADD475D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F405A9" w14:paraId="0C21F424" w14:textId="77777777" w:rsidTr="00F405A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FF90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FEA5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строительство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D6C8" w14:textId="62E33EAB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A480" w14:textId="08812FDC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A76D" w14:textId="4607B79E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405A9" w14:paraId="126657FA" w14:textId="77777777" w:rsidTr="00F405A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C027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5F0D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Трудоустройство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491F" w14:textId="3B70007E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E41C" w14:textId="5F15B840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C256" w14:textId="01134534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F405A9" w14:paraId="0678E311" w14:textId="77777777" w:rsidTr="00F405A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D9AC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A31A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Жалобы граждан*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13F4" w14:textId="52CFBEE9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6CFB" w14:textId="5F4A6B54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9E0B" w14:textId="5B52870C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405A9" w14:paraId="2E8D946E" w14:textId="77777777" w:rsidTr="00F405A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B932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B1F1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5146" w14:textId="06DBC205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EBC1" w14:textId="45046DED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3896" w14:textId="0813C92E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405A9" w14:paraId="38FB7B46" w14:textId="77777777" w:rsidTr="00F405A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13CF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A97D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Транспортное сообщение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1094" w14:textId="37AEF755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D463" w14:textId="55F9F2F7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8C8C" w14:textId="7A19A547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405A9" w14:paraId="565022ED" w14:textId="77777777" w:rsidTr="00F405A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10E9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8FD7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Ветераны ВОВ**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F2BC" w14:textId="4E535696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904" w14:textId="70EACDB6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9586" w14:textId="44E67E24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405A9" w14:paraId="26A14E00" w14:textId="77777777" w:rsidTr="00F405A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B17E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0EFA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Присвоение звания </w:t>
            </w:r>
            <w:proofErr w:type="gramStart"/>
            <w:r>
              <w:rPr>
                <w:lang w:eastAsia="en-US"/>
              </w:rPr>
              <w:t>« Ветеран</w:t>
            </w:r>
            <w:proofErr w:type="gramEnd"/>
            <w:r>
              <w:rPr>
                <w:lang w:eastAsia="en-US"/>
              </w:rPr>
              <w:t xml:space="preserve"> труда»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95B6" w14:textId="6E2DA91B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61ED" w14:textId="7AE2B31A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8FD9" w14:textId="598213E7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405A9" w14:paraId="79AAFF09" w14:textId="77777777" w:rsidTr="00F405A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EB4D" w14:textId="18A11FC6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D086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Земельные вопросы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7F91" w14:textId="46ADF186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C42D" w14:textId="5A74E227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EC4" w14:textId="03E3A286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F405A9" w14:paraId="59B019A4" w14:textId="77777777" w:rsidTr="00F405A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E372" w14:textId="2FA31A15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AE7" w14:textId="4327E234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</w:t>
            </w:r>
            <w:r w:rsidR="007F5B0E">
              <w:rPr>
                <w:lang w:eastAsia="en-US"/>
              </w:rPr>
              <w:t>охозяйственные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D545" w14:textId="66B6714D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7822" w14:textId="5114D705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6F71" w14:textId="4DABC2A8" w:rsidR="00F405A9" w:rsidRDefault="007E68A2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405A9" w14:paraId="45B75CC0" w14:textId="77777777" w:rsidTr="00F405A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8F61" w14:textId="7053E52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5E2C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переселенцев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80F8" w14:textId="0025977B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92C5" w14:textId="2789C764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5FF8" w14:textId="51579660" w:rsidR="00F405A9" w:rsidRDefault="007E68A2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405A9" w14:paraId="77E9CE9F" w14:textId="77777777" w:rsidTr="00F405A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F94F" w14:textId="393B5B89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1115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социально значимых учреждений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341C" w14:textId="68BD713C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FC14" w14:textId="6BB3025F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3FF0" w14:textId="27EBE227" w:rsidR="00F405A9" w:rsidRDefault="007E68A2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F405A9" w14:paraId="13F59B22" w14:textId="77777777" w:rsidTr="00F405A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B44D" w14:textId="11B5FF5F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E8A1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4F98" w14:textId="145B3C6E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2B4C" w14:textId="4D6ED572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DB7A" w14:textId="1F4FB0BC" w:rsidR="00F405A9" w:rsidRDefault="007E68A2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405A9" w14:paraId="1B3AF7D7" w14:textId="77777777" w:rsidTr="00F405A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2996" w14:textId="7C97834F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4F36" w14:textId="77777777" w:rsidR="00F405A9" w:rsidRDefault="00F405A9" w:rsidP="00F405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Обращение по иным проблемам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9DC9" w14:textId="1A177CA5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19B0" w14:textId="2FFF55A6" w:rsidR="00F405A9" w:rsidRDefault="00F405A9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3D77" w14:textId="4878A43E" w:rsidR="00F405A9" w:rsidRDefault="007E68A2" w:rsidP="00F405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</w:tbl>
    <w:p w14:paraId="4042C574" w14:textId="77777777" w:rsidR="00CA5CA0" w:rsidRDefault="00CA5CA0" w:rsidP="00CA5CA0">
      <w:r>
        <w:t xml:space="preserve">*  на работу органов власти и учреждений, оказывающих </w:t>
      </w:r>
      <w:proofErr w:type="gramStart"/>
      <w:r>
        <w:t>услуги  населению</w:t>
      </w:r>
      <w:proofErr w:type="gramEnd"/>
      <w:r>
        <w:t xml:space="preserve">, их руководителей и сотрудников </w:t>
      </w:r>
    </w:p>
    <w:p w14:paraId="5C9DBE84" w14:textId="77777777" w:rsidR="00CA5CA0" w:rsidRDefault="00CA5CA0" w:rsidP="00CA5CA0">
      <w:pPr>
        <w:rPr>
          <w:b/>
        </w:rPr>
      </w:pPr>
    </w:p>
    <w:p w14:paraId="2AA2C3D1" w14:textId="77777777" w:rsidR="00CA5CA0" w:rsidRDefault="00CA5CA0" w:rsidP="00CA5CA0">
      <w:r>
        <w:t>** все обращения ветеранов ВОВ и членов их семей</w:t>
      </w:r>
    </w:p>
    <w:p w14:paraId="413EF80D" w14:textId="77777777" w:rsidR="00CA5CA0" w:rsidRDefault="00CA5CA0" w:rsidP="00CA5CA0">
      <w:pPr>
        <w:jc w:val="right"/>
      </w:pPr>
    </w:p>
    <w:p w14:paraId="27BEDD5F" w14:textId="77777777" w:rsidR="00CA5CA0" w:rsidRDefault="00CA5CA0" w:rsidP="00CA5CA0">
      <w:pPr>
        <w:jc w:val="right"/>
      </w:pPr>
    </w:p>
    <w:p w14:paraId="603F4666" w14:textId="77777777" w:rsidR="00CA5CA0" w:rsidRDefault="00CA5CA0" w:rsidP="00CA5CA0">
      <w:pPr>
        <w:jc w:val="right"/>
      </w:pPr>
    </w:p>
    <w:p w14:paraId="767C9C6E" w14:textId="77777777" w:rsidR="00CA5CA0" w:rsidRDefault="00CA5CA0" w:rsidP="00CA5CA0">
      <w:pPr>
        <w:jc w:val="right"/>
      </w:pPr>
    </w:p>
    <w:p w14:paraId="258A1EF3" w14:textId="77777777" w:rsidR="00CA5CA0" w:rsidRDefault="00CA5CA0" w:rsidP="00CA5CA0">
      <w:pPr>
        <w:jc w:val="right"/>
      </w:pPr>
    </w:p>
    <w:p w14:paraId="3ED214D6" w14:textId="77777777" w:rsidR="00CA5CA0" w:rsidRDefault="00CA5CA0" w:rsidP="00CA5CA0"/>
    <w:p w14:paraId="1C76374D" w14:textId="77777777" w:rsidR="00CA5CA0" w:rsidRDefault="00CA5CA0" w:rsidP="00CA5CA0"/>
    <w:p w14:paraId="7FB0FF65" w14:textId="77777777" w:rsidR="00575D1D" w:rsidRDefault="00575D1D"/>
    <w:sectPr w:rsidR="0057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46"/>
    <w:rsid w:val="00013743"/>
    <w:rsid w:val="00055740"/>
    <w:rsid w:val="000A6C9E"/>
    <w:rsid w:val="00123891"/>
    <w:rsid w:val="00157A57"/>
    <w:rsid w:val="001B0473"/>
    <w:rsid w:val="00291B50"/>
    <w:rsid w:val="002B2632"/>
    <w:rsid w:val="00393A07"/>
    <w:rsid w:val="003D6E86"/>
    <w:rsid w:val="004119C0"/>
    <w:rsid w:val="00425146"/>
    <w:rsid w:val="00443ABE"/>
    <w:rsid w:val="00493FCD"/>
    <w:rsid w:val="00495389"/>
    <w:rsid w:val="004C40B3"/>
    <w:rsid w:val="00575D1D"/>
    <w:rsid w:val="005853BD"/>
    <w:rsid w:val="005D0ED0"/>
    <w:rsid w:val="005F5A1F"/>
    <w:rsid w:val="006E709C"/>
    <w:rsid w:val="007277A1"/>
    <w:rsid w:val="00747143"/>
    <w:rsid w:val="00784A61"/>
    <w:rsid w:val="007E68A2"/>
    <w:rsid w:val="007F2077"/>
    <w:rsid w:val="007F5B0E"/>
    <w:rsid w:val="00814D8E"/>
    <w:rsid w:val="0084753E"/>
    <w:rsid w:val="00907EEF"/>
    <w:rsid w:val="00922E32"/>
    <w:rsid w:val="00984C58"/>
    <w:rsid w:val="00BB7DF3"/>
    <w:rsid w:val="00BC78AA"/>
    <w:rsid w:val="00C00E90"/>
    <w:rsid w:val="00C42923"/>
    <w:rsid w:val="00C931CB"/>
    <w:rsid w:val="00CA5CA0"/>
    <w:rsid w:val="00D27CF9"/>
    <w:rsid w:val="00DE2515"/>
    <w:rsid w:val="00E0513C"/>
    <w:rsid w:val="00E57024"/>
    <w:rsid w:val="00F10EBD"/>
    <w:rsid w:val="00F4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DB22"/>
  <w15:chartTrackingRefBased/>
  <w15:docId w15:val="{E1417480-6A17-4087-A32F-7CB31B4C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5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2021-01-19T06:15:00Z</cp:lastPrinted>
  <dcterms:created xsi:type="dcterms:W3CDTF">2021-01-12T14:09:00Z</dcterms:created>
  <dcterms:modified xsi:type="dcterms:W3CDTF">2021-01-19T06:16:00Z</dcterms:modified>
</cp:coreProperties>
</file>