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89" w:rsidRDefault="008C5E89" w:rsidP="008C5E8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 Е Ш Е Н И Е             </w:t>
      </w:r>
    </w:p>
    <w:p w:rsidR="008C5E89" w:rsidRDefault="008C5E89" w:rsidP="008C5E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5E89" w:rsidRDefault="008C5E89" w:rsidP="008C5E8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ru-RU"/>
        </w:rPr>
        <w:t>СОВЕТА ДЕПУТАТОВ</w:t>
      </w:r>
    </w:p>
    <w:p w:rsidR="008C5E89" w:rsidRDefault="008C5E89" w:rsidP="008C5E8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АТЯШЕВСКОГО МУНИЦИПАЛЬНОГО РАЙОНА</w:t>
      </w:r>
    </w:p>
    <w:p w:rsidR="008C5E89" w:rsidRDefault="008C5E89" w:rsidP="008C5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5E89" w:rsidRDefault="008C5E89" w:rsidP="008C5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 w:rsidR="005F751C" w:rsidRPr="005F751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25.10.2018</w:t>
      </w:r>
      <w:r w:rsidR="005F751C"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№___</w:t>
      </w:r>
      <w:bookmarkStart w:id="0" w:name="_GoBack"/>
      <w:r w:rsidR="005F751C" w:rsidRPr="005F751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48</w:t>
      </w:r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    </w:t>
      </w:r>
    </w:p>
    <w:p w:rsidR="008C5E89" w:rsidRDefault="008C5E89" w:rsidP="008C5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рп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тяшево</w:t>
      </w:r>
      <w:proofErr w:type="spellEnd"/>
    </w:p>
    <w:p w:rsidR="008C5E89" w:rsidRDefault="008C5E89" w:rsidP="008C5E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5E89" w:rsidRDefault="008C5E89" w:rsidP="008C5E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5E89" w:rsidRDefault="008C5E89" w:rsidP="008C5E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5E89" w:rsidRDefault="008C5E89" w:rsidP="008C5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изменений, которые вносятся  в Решение Совета депутатов Атяшевского муниципального района от 2 декабря 2010 года № 34</w:t>
      </w:r>
    </w:p>
    <w:p w:rsidR="008C5E89" w:rsidRDefault="008C5E89" w:rsidP="008C5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 предоставлении дополнительной меры социальной поддержки за счет средств  бюджета  Атяшевского муниципального района гражданам, попавшим в трудную жизненную ситуацию, и гражданам, имеющим заслуги перед  Отечеством, в том числе при ликвидации последствий аварий»</w:t>
      </w:r>
    </w:p>
    <w:p w:rsidR="008C5E89" w:rsidRDefault="008C5E89" w:rsidP="008C5E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E89" w:rsidRDefault="008C5E89" w:rsidP="008C5E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Принять </w:t>
      </w:r>
      <w:hyperlink r:id="rId5" w:anchor="sub_2000" w:history="1">
        <w:r w:rsidRPr="0051774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изменения</w:t>
        </w:r>
      </w:hyperlink>
      <w:r w:rsidRPr="005177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которые вносятся в Решение Совета депутатов Атяшевского 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от 2 декабря 2010 года № 34 «О предоставлении дополнительной меры социальной поддержки за счет средств  бюджета  Атяшевского муниципального района гражданам, попавшим в трудную жизненную ситуацию, и гражданам, имеющим заслуги перед  Отечеством, в том числе при ликвидации последствий аварий»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C5E89" w:rsidRDefault="008C5E89" w:rsidP="008C5E89">
      <w:pPr>
        <w:suppressAutoHyphens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Направить указанные изменения Главе Атяшевского муниципального района для подписания и официального опубликования в установленном порядке.</w:t>
      </w:r>
    </w:p>
    <w:p w:rsidR="008C5E89" w:rsidRDefault="008C5E89" w:rsidP="008C5E89">
      <w:pPr>
        <w:suppressAutoHyphens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8C5E89" w:rsidRDefault="008C5E89" w:rsidP="008C5E89">
      <w:pPr>
        <w:suppressAutoHyphens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8C5E89" w:rsidRDefault="008C5E89" w:rsidP="008C5E89">
      <w:pPr>
        <w:suppressAutoHyphens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8C5E89" w:rsidRDefault="008C5E89" w:rsidP="008C5E89">
      <w:pPr>
        <w:suppressAutoHyphens/>
        <w:spacing w:after="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Председатель Совета депутатов</w:t>
      </w:r>
    </w:p>
    <w:p w:rsidR="008C5E89" w:rsidRDefault="008C5E89" w:rsidP="008C5E89">
      <w:pPr>
        <w:suppressAutoHyphens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Атяшевского района                                                              М.Н.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Подмарев</w:t>
      </w:r>
      <w:proofErr w:type="spellEnd"/>
    </w:p>
    <w:p w:rsidR="008C5E89" w:rsidRDefault="008C5E89" w:rsidP="008C5E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E89" w:rsidRDefault="008C5E89" w:rsidP="008C5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E89" w:rsidRDefault="008C5E89" w:rsidP="008C5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E89" w:rsidRDefault="008C5E89" w:rsidP="008C5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E89" w:rsidRDefault="008C5E89" w:rsidP="008C5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E89" w:rsidRDefault="008C5E89" w:rsidP="008C5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E89" w:rsidRDefault="008C5E89" w:rsidP="008C5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E89" w:rsidRDefault="008C5E89" w:rsidP="008C5E89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C5E89" w:rsidRDefault="008C5E89" w:rsidP="008C5E89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C5E89" w:rsidRDefault="008C5E89" w:rsidP="008C5E89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Приняты</w:t>
      </w:r>
      <w:proofErr w:type="gramEnd"/>
    </w:p>
    <w:p w:rsidR="008C5E89" w:rsidRDefault="008C5E89" w:rsidP="008C5E8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Решением Совета депутатов</w:t>
      </w:r>
    </w:p>
    <w:p w:rsidR="008C5E89" w:rsidRDefault="008C5E89" w:rsidP="008C5E8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Атяшевского муниципального района</w:t>
      </w:r>
    </w:p>
    <w:p w:rsidR="008C5E89" w:rsidRDefault="008C5E89" w:rsidP="008C5E89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</w:p>
    <w:p w:rsidR="008C5E89" w:rsidRDefault="008C5E89" w:rsidP="008C5E8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5E89" w:rsidRDefault="008C5E89" w:rsidP="008C5E8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5E89" w:rsidRDefault="008C5E89" w:rsidP="008C5E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Изменения, которые вносятся в Решение Совета депутатов </w:t>
      </w:r>
    </w:p>
    <w:p w:rsidR="008C5E89" w:rsidRDefault="008C5E89" w:rsidP="008C5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Атяшевского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от 2 декабря 2010 года № 34</w:t>
      </w:r>
    </w:p>
    <w:p w:rsidR="008C5E89" w:rsidRDefault="008C5E89" w:rsidP="008C5E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 предоставлении дополнительной меры социальной поддержки за счет средств  бюджета  Атяшевского муниципального района гражданам, попавшим в трудную жизненную ситуацию, и гражданам, имеющим заслуги перед  Отечеством, в том числе при ликвидации последствий аварий»</w:t>
      </w:r>
    </w:p>
    <w:p w:rsidR="008C5E89" w:rsidRDefault="008C5E89" w:rsidP="008C5E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C5E89" w:rsidRDefault="008C5E89" w:rsidP="008C5E8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Совета депутатов  Атяшевского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от 2 декабря 2010 года № 34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предоставлении дополнительной меры социальной поддержки за счет средств  бюджета  Атяшевского муниципального района гражданам, попавшим в трудную жизненную ситуацию, и гражданам, имеющим заслуги перед  Отечеством, в том числе при ликвидации последствий аварий» следующие изменения:</w:t>
      </w:r>
    </w:p>
    <w:p w:rsidR="008C5E89" w:rsidRDefault="008C5E89" w:rsidP="008C5E8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2 изложить в следующей редакции:</w:t>
      </w:r>
    </w:p>
    <w:p w:rsidR="008C5E89" w:rsidRPr="008C5E89" w:rsidRDefault="008C5E89" w:rsidP="008C5E8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C5E89">
        <w:rPr>
          <w:rFonts w:ascii="Times New Roman" w:hAnsi="Times New Roman" w:cs="Times New Roman"/>
          <w:sz w:val="28"/>
          <w:szCs w:val="28"/>
        </w:rPr>
        <w:t xml:space="preserve">2. Правом на получение </w:t>
      </w:r>
      <w:r w:rsidR="008541BE">
        <w:rPr>
          <w:rFonts w:ascii="Times New Roman" w:hAnsi="Times New Roman" w:cs="Times New Roman"/>
          <w:sz w:val="28"/>
          <w:szCs w:val="28"/>
        </w:rPr>
        <w:t xml:space="preserve">меры социальной поддержки </w:t>
      </w:r>
      <w:r w:rsidRPr="008C5E89">
        <w:rPr>
          <w:rFonts w:ascii="Times New Roman" w:hAnsi="Times New Roman" w:cs="Times New Roman"/>
          <w:sz w:val="28"/>
          <w:szCs w:val="28"/>
        </w:rPr>
        <w:t>обладают следующие категории граждан, постоянно проживающих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Атяшевского муниципального района</w:t>
      </w:r>
      <w:r w:rsidRPr="008C5E89">
        <w:rPr>
          <w:rFonts w:ascii="Times New Roman" w:hAnsi="Times New Roman" w:cs="Times New Roman"/>
          <w:sz w:val="28"/>
          <w:szCs w:val="28"/>
        </w:rPr>
        <w:t>:</w:t>
      </w:r>
    </w:p>
    <w:p w:rsidR="008C5E89" w:rsidRPr="008C5E89" w:rsidRDefault="008C5E89" w:rsidP="008C5E8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E89">
        <w:rPr>
          <w:rFonts w:ascii="Times New Roman" w:hAnsi="Times New Roman" w:cs="Times New Roman"/>
          <w:sz w:val="28"/>
          <w:szCs w:val="28"/>
        </w:rPr>
        <w:t>граждане, попавшие в трудную жизненную ситуацию;</w:t>
      </w:r>
    </w:p>
    <w:p w:rsidR="008C5E89" w:rsidRPr="008C5E89" w:rsidRDefault="008C5E89" w:rsidP="008C5E8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E89">
        <w:rPr>
          <w:rFonts w:ascii="Times New Roman" w:hAnsi="Times New Roman" w:cs="Times New Roman"/>
          <w:sz w:val="28"/>
          <w:szCs w:val="28"/>
        </w:rPr>
        <w:t>граждане, имеющие заслуги перед Отечеством, в том числе при ликвидации последствий аварий.</w:t>
      </w:r>
    </w:p>
    <w:p w:rsidR="008C5E89" w:rsidRPr="008C5E89" w:rsidRDefault="008C5E89" w:rsidP="008C5E8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E89">
        <w:rPr>
          <w:rFonts w:ascii="Times New Roman" w:hAnsi="Times New Roman" w:cs="Times New Roman"/>
          <w:sz w:val="28"/>
          <w:szCs w:val="28"/>
        </w:rPr>
        <w:t>Под трудной жизненной ситуацией понимается ситуация, с которой гражданин не может самостоятельно справиться вследствие утраты или повреждения жилого помещения в результате пожара, стихийного бедствия и других чрезвычайных ситуаций; болезни, требующей дорогостоящего лечения; наличия среднедушевого дохода, не превышающего </w:t>
      </w:r>
      <w:hyperlink r:id="rId6" w:anchor="/document/3921257/entry/0" w:history="1">
        <w:r w:rsidRPr="0051774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прожиточного минимума</w:t>
        </w:r>
      </w:hyperlink>
      <w:r w:rsidRPr="00517748">
        <w:rPr>
          <w:rFonts w:ascii="Times New Roman" w:hAnsi="Times New Roman" w:cs="Times New Roman"/>
          <w:sz w:val="28"/>
          <w:szCs w:val="28"/>
        </w:rPr>
        <w:t>.</w:t>
      </w:r>
    </w:p>
    <w:p w:rsidR="008C5E89" w:rsidRPr="008C5E89" w:rsidRDefault="008C5E89" w:rsidP="004B07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E89">
        <w:rPr>
          <w:rFonts w:ascii="Times New Roman" w:hAnsi="Times New Roman" w:cs="Times New Roman"/>
          <w:sz w:val="28"/>
          <w:szCs w:val="28"/>
        </w:rPr>
        <w:t>К гражданам, имеющим заслуги перед Отечеством, в том числе при ликвидации последствий аварий относятся участники Великой Отечественной во</w:t>
      </w:r>
      <w:r w:rsidR="004B07C2">
        <w:rPr>
          <w:rFonts w:ascii="Times New Roman" w:hAnsi="Times New Roman" w:cs="Times New Roman"/>
          <w:sz w:val="28"/>
          <w:szCs w:val="28"/>
        </w:rPr>
        <w:t>йны, лица, награжденные знаком «Жителю блокадного Ленинграда»</w:t>
      </w:r>
      <w:r w:rsidRPr="008C5E89">
        <w:rPr>
          <w:rFonts w:ascii="Times New Roman" w:hAnsi="Times New Roman" w:cs="Times New Roman"/>
          <w:sz w:val="28"/>
          <w:szCs w:val="28"/>
        </w:rPr>
        <w:t>, труженики тыла, участники ликвидации последствий катастрофы на Чернобыльской АЭС, аварии н</w:t>
      </w:r>
      <w:r w:rsidR="004B07C2">
        <w:rPr>
          <w:rFonts w:ascii="Times New Roman" w:hAnsi="Times New Roman" w:cs="Times New Roman"/>
          <w:sz w:val="28"/>
          <w:szCs w:val="28"/>
        </w:rPr>
        <w:t>а производственном объединении «Маяк»</w:t>
      </w:r>
      <w:r w:rsidRPr="008C5E89">
        <w:rPr>
          <w:rFonts w:ascii="Times New Roman" w:hAnsi="Times New Roman" w:cs="Times New Roman"/>
          <w:sz w:val="28"/>
          <w:szCs w:val="28"/>
        </w:rPr>
        <w:t xml:space="preserve"> и сбросов радиоактивных отходов в реку </w:t>
      </w:r>
      <w:proofErr w:type="spellStart"/>
      <w:r w:rsidRPr="008C5E89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8C5E89">
        <w:rPr>
          <w:rFonts w:ascii="Times New Roman" w:hAnsi="Times New Roman" w:cs="Times New Roman"/>
          <w:sz w:val="28"/>
          <w:szCs w:val="28"/>
        </w:rPr>
        <w:t>, граждане из подразделений особого риска, граждане, подвергшиеся радиационному воздействию вследствие ядерных испытаний на Семипалатинском полигоне</w:t>
      </w:r>
      <w:proofErr w:type="gramEnd"/>
      <w:r w:rsidRPr="008C5E8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C5E89">
        <w:rPr>
          <w:rFonts w:ascii="Times New Roman" w:hAnsi="Times New Roman" w:cs="Times New Roman"/>
          <w:sz w:val="28"/>
          <w:szCs w:val="28"/>
        </w:rPr>
        <w:t xml:space="preserve">военнослужащие, получившие инвалидность вследствие военной травмы в ходе боевых действий в Афганистане с апреля 1978 года по 15 февраля 1989 года, при выполнении задач в условиях </w:t>
      </w:r>
      <w:r w:rsidRPr="008C5E89">
        <w:rPr>
          <w:rFonts w:ascii="Times New Roman" w:hAnsi="Times New Roman" w:cs="Times New Roman"/>
          <w:sz w:val="28"/>
          <w:szCs w:val="28"/>
        </w:rPr>
        <w:lastRenderedPageBreak/>
        <w:t>вооруженного конфликта в Чеченской Республике и на прилегающих к ней территориях Российской Федерации, отнесенных к зоне вооруженного конфликта с декабря 1994 года по декабрь 1996 года, при выполнении задач в ходе контртеррористических операций на</w:t>
      </w:r>
      <w:proofErr w:type="gramEnd"/>
      <w:r w:rsidRPr="008C5E89">
        <w:rPr>
          <w:rFonts w:ascii="Times New Roman" w:hAnsi="Times New Roman" w:cs="Times New Roman"/>
          <w:sz w:val="28"/>
          <w:szCs w:val="28"/>
        </w:rPr>
        <w:t xml:space="preserve"> территории Северо-Кавказского региона с августа 1999 года</w:t>
      </w:r>
      <w:proofErr w:type="gramStart"/>
      <w:r w:rsidRPr="008C5E89">
        <w:rPr>
          <w:rFonts w:ascii="Times New Roman" w:hAnsi="Times New Roman" w:cs="Times New Roman"/>
          <w:sz w:val="28"/>
          <w:szCs w:val="28"/>
        </w:rPr>
        <w:t>.</w:t>
      </w:r>
      <w:r w:rsidR="003463B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D6F55" w:rsidRDefault="00BA6347" w:rsidP="00BA634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D6F55">
        <w:rPr>
          <w:rFonts w:ascii="Times New Roman" w:hAnsi="Times New Roman" w:cs="Times New Roman"/>
          <w:sz w:val="28"/>
          <w:szCs w:val="28"/>
        </w:rPr>
        <w:t xml:space="preserve"> </w:t>
      </w:r>
      <w:r w:rsidR="00D61101">
        <w:rPr>
          <w:rFonts w:ascii="Times New Roman" w:hAnsi="Times New Roman" w:cs="Times New Roman"/>
          <w:sz w:val="28"/>
          <w:szCs w:val="28"/>
        </w:rPr>
        <w:t xml:space="preserve">пункт 3 </w:t>
      </w:r>
      <w:r w:rsidR="00CD6F5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61101" w:rsidRDefault="00CD6F55" w:rsidP="00CD6F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11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Мера социальной поддержки предоставляется:</w:t>
      </w:r>
    </w:p>
    <w:p w:rsidR="00D61101" w:rsidRDefault="00D61101" w:rsidP="00CD6F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утраты или повреждения жилого помещения в результате пожара, стихийного бедствия и других чрезвычайных ситуаций – в размере 3 тыс. рублей; </w:t>
      </w:r>
    </w:p>
    <w:p w:rsidR="00CD6F55" w:rsidRPr="00CD6F55" w:rsidRDefault="00CD6F55" w:rsidP="00CD6F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болезни, требующей дорогостоящего лечения - в размере стоимости леч</w:t>
      </w:r>
      <w:r w:rsidR="00D6110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но не более 3 тыс. 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6F55" w:rsidRDefault="00CD6F55" w:rsidP="00CD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среднедушевого дохода, не превышающего  прожиточного м</w:t>
      </w:r>
      <w:r w:rsidR="00D611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инимума в размере 1 тыс. рублей.</w:t>
      </w:r>
    </w:p>
    <w:p w:rsidR="00D61101" w:rsidRDefault="00D61101" w:rsidP="00CD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имеющим заслуги перед Отечеством, в том числе при ликвидации  последствий аварий, мера социальной поддержки предоставляется в следующих размерах:</w:t>
      </w:r>
    </w:p>
    <w:p w:rsidR="00D61101" w:rsidRPr="000B6288" w:rsidRDefault="00D61101" w:rsidP="000B62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0B628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участникам ликвидации последствий катастрофы на Чернобыльской АЭС, аварии на производственном объединении "Маяк" и сбросов радиоактивных отходов в реку </w:t>
      </w:r>
      <w:proofErr w:type="spellStart"/>
      <w:r w:rsidRPr="000B628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Теча</w:t>
      </w:r>
      <w:proofErr w:type="spellEnd"/>
      <w:r w:rsidRPr="000B628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гражданам из подразделений особого риска, гражданам, подвергшимся радиационному воздействию вследствие ядерных испытаний на Семипалатинском полигоне в размере 500 рублей;</w:t>
      </w:r>
    </w:p>
    <w:p w:rsidR="00D61101" w:rsidRPr="000B6288" w:rsidRDefault="000B6288" w:rsidP="000B62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proofErr w:type="gramStart"/>
      <w:r w:rsidRPr="000B628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военнослужащим, получившим инвалидность вследствие военной травмы в ходе боевых действий в Афганистане с апреля 1978 года по 15 февраля 1989 года, при выполнении задач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 с декабря 1994 года по декабрь 1996 года, при выполнении задач в ходе контртеррористических операций на</w:t>
      </w:r>
      <w:proofErr w:type="gramEnd"/>
      <w:r w:rsidRPr="000B628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территории Северо-Кавказского региона с августа 1999 года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размере 2 тыс. рублей</w:t>
      </w:r>
      <w:proofErr w:type="gramStart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.».</w:t>
      </w:r>
      <w:proofErr w:type="gramEnd"/>
    </w:p>
    <w:p w:rsidR="000B6288" w:rsidRDefault="000B6288" w:rsidP="00CD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22272F"/>
          <w:sz w:val="23"/>
          <w:szCs w:val="23"/>
          <w:shd w:val="clear" w:color="auto" w:fill="FFFFFF"/>
        </w:rPr>
      </w:pPr>
    </w:p>
    <w:p w:rsidR="008C5E89" w:rsidRDefault="008C5E89" w:rsidP="008C5E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Настоящие изменения вступают в силу после их официального опубликования.</w:t>
      </w:r>
    </w:p>
    <w:p w:rsidR="008C5E89" w:rsidRDefault="008C5E89" w:rsidP="008C5E89">
      <w:pPr>
        <w:pStyle w:val="p5"/>
        <w:shd w:val="clear" w:color="auto" w:fill="FFFFFF"/>
        <w:spacing w:after="160" w:afterAutospacing="0"/>
        <w:ind w:firstLine="567"/>
        <w:jc w:val="both"/>
        <w:rPr>
          <w:color w:val="000000"/>
          <w:sz w:val="28"/>
          <w:szCs w:val="28"/>
        </w:rPr>
      </w:pPr>
    </w:p>
    <w:p w:rsidR="008C5E89" w:rsidRDefault="008C5E89" w:rsidP="008C5E8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Атяшевского </w:t>
      </w:r>
    </w:p>
    <w:p w:rsidR="008C5E89" w:rsidRDefault="008C5E89" w:rsidP="008C5E8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В.Г.Прокин</w:t>
      </w:r>
      <w:proofErr w:type="spellEnd"/>
    </w:p>
    <w:p w:rsidR="008C5E89" w:rsidRDefault="008C5E89" w:rsidP="008C5E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5E89" w:rsidRDefault="008C5E89" w:rsidP="008C5E89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5E89" w:rsidRDefault="008C5E89" w:rsidP="008C5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A19" w:rsidRDefault="000A2A19"/>
    <w:sectPr w:rsidR="000A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89"/>
    <w:rsid w:val="000A2A19"/>
    <w:rsid w:val="000B6288"/>
    <w:rsid w:val="003463B4"/>
    <w:rsid w:val="004B07C2"/>
    <w:rsid w:val="00517748"/>
    <w:rsid w:val="005F751C"/>
    <w:rsid w:val="008541BE"/>
    <w:rsid w:val="008C5E89"/>
    <w:rsid w:val="00BA6347"/>
    <w:rsid w:val="00CD6F55"/>
    <w:rsid w:val="00D61101"/>
    <w:rsid w:val="00DA5B96"/>
    <w:rsid w:val="00E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B74"/>
    <w:pPr>
      <w:spacing w:after="0" w:line="240" w:lineRule="auto"/>
    </w:pPr>
  </w:style>
  <w:style w:type="paragraph" w:customStyle="1" w:styleId="p5">
    <w:name w:val="p5"/>
    <w:basedOn w:val="a"/>
    <w:rsid w:val="008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5E89"/>
    <w:rPr>
      <w:color w:val="0000FF"/>
      <w:u w:val="single"/>
    </w:rPr>
  </w:style>
  <w:style w:type="paragraph" w:customStyle="1" w:styleId="s1">
    <w:name w:val="s_1"/>
    <w:basedOn w:val="a"/>
    <w:rsid w:val="008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B74"/>
    <w:pPr>
      <w:spacing w:after="0" w:line="240" w:lineRule="auto"/>
    </w:pPr>
  </w:style>
  <w:style w:type="paragraph" w:customStyle="1" w:styleId="p5">
    <w:name w:val="p5"/>
    <w:basedOn w:val="a"/>
    <w:rsid w:val="008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5E89"/>
    <w:rPr>
      <w:color w:val="0000FF"/>
      <w:u w:val="single"/>
    </w:rPr>
  </w:style>
  <w:style w:type="paragraph" w:customStyle="1" w:styleId="s1">
    <w:name w:val="s_1"/>
    <w:basedOn w:val="a"/>
    <w:rsid w:val="008C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file:///C:\Users\Admin\Desktop\&#1087;&#1088;&#1086;&#1077;&#1082;&#1090;&#1099;%20&#1080;%20&#1087;&#1088;&#1080;&#1085;&#1103;&#1090;&#1099;&#1077;\&#1085;&#1086;&#1074;&#1099;&#1077;%20&#1087;&#1088;&#1086;&#1077;&#1082;&#1090;&#1099;\&#1088;&#1077;&#1096;&#1077;&#1085;&#1080;&#1103;%20&#1087;&#1086;%20&#1078;&#1080;&#1079;&#1085;&#1077;&#1085;&#1085;&#1086;&#1081;%20&#1089;&#1080;&#1090;&#1091;&#1072;&#1094;&#1080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2018-10-26T06:39:00Z</cp:lastPrinted>
  <dcterms:created xsi:type="dcterms:W3CDTF">2018-07-25T06:17:00Z</dcterms:created>
  <dcterms:modified xsi:type="dcterms:W3CDTF">2018-11-02T12:18:00Z</dcterms:modified>
</cp:coreProperties>
</file>