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F3" w:rsidRPr="002803F3" w:rsidRDefault="002803F3" w:rsidP="002803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 w:rsidRPr="002803F3">
        <w:rPr>
          <w:b/>
          <w:bCs/>
          <w:color w:val="000000"/>
          <w:sz w:val="44"/>
          <w:szCs w:val="44"/>
        </w:rPr>
        <w:t>РЕШЕНИЕ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2803F3" w:rsidRPr="002803F3" w:rsidRDefault="002803F3" w:rsidP="002803F3">
      <w:pPr>
        <w:pStyle w:val="1"/>
        <w:rPr>
          <w:rFonts w:ascii="Times New Roman" w:hAnsi="Times New Roman" w:cs="Times New Roman"/>
          <w:color w:val="000000"/>
        </w:rPr>
      </w:pPr>
      <w:r w:rsidRPr="002803F3">
        <w:rPr>
          <w:rFonts w:ascii="Times New Roman" w:hAnsi="Times New Roman" w:cs="Times New Roman"/>
          <w:color w:val="000000"/>
        </w:rPr>
        <w:t xml:space="preserve"> СОВЕТА ДЕПУТАТОВ </w:t>
      </w:r>
    </w:p>
    <w:p w:rsidR="002803F3" w:rsidRPr="002803F3" w:rsidRDefault="002803F3" w:rsidP="002803F3">
      <w:pPr>
        <w:pStyle w:val="1"/>
        <w:rPr>
          <w:rFonts w:ascii="Times New Roman" w:hAnsi="Times New Roman" w:cs="Times New Roman"/>
          <w:color w:val="000000"/>
        </w:rPr>
      </w:pPr>
      <w:r w:rsidRPr="002803F3">
        <w:rPr>
          <w:rFonts w:ascii="Times New Roman" w:hAnsi="Times New Roman" w:cs="Times New Roman"/>
          <w:color w:val="000000"/>
        </w:rPr>
        <w:t xml:space="preserve">АТЯШЕВСКОГО РАЙОНА 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25.02.2005</w:t>
      </w:r>
      <w:r w:rsidRPr="002803F3">
        <w:rPr>
          <w:b/>
          <w:bCs/>
          <w:color w:val="000000"/>
          <w:sz w:val="28"/>
          <w:szCs w:val="28"/>
        </w:rPr>
        <w:t>____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Pr="002803F3">
        <w:rPr>
          <w:b/>
          <w:bCs/>
          <w:color w:val="000000"/>
          <w:sz w:val="28"/>
          <w:szCs w:val="28"/>
          <w:u w:val="single"/>
        </w:rPr>
        <w:t>№74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803F3">
        <w:rPr>
          <w:bCs/>
          <w:color w:val="000000"/>
          <w:sz w:val="28"/>
          <w:szCs w:val="28"/>
        </w:rPr>
        <w:t xml:space="preserve">р.п. Атяшево                                                  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803F3">
        <w:rPr>
          <w:b/>
          <w:bCs/>
          <w:color w:val="000000"/>
          <w:sz w:val="28"/>
          <w:szCs w:val="28"/>
        </w:rPr>
        <w:t xml:space="preserve">"Об утверждении Положения о порядке управления и распоряжения имуществом, находящимся в  </w:t>
      </w:r>
      <w:proofErr w:type="gramStart"/>
      <w:r w:rsidRPr="002803F3">
        <w:rPr>
          <w:b/>
          <w:bCs/>
          <w:color w:val="000000"/>
          <w:sz w:val="28"/>
          <w:szCs w:val="28"/>
        </w:rPr>
        <w:t>муниципальной</w:t>
      </w:r>
      <w:proofErr w:type="gramEnd"/>
      <w:r w:rsidRPr="002803F3">
        <w:rPr>
          <w:b/>
          <w:bCs/>
          <w:color w:val="000000"/>
          <w:sz w:val="28"/>
          <w:szCs w:val="28"/>
        </w:rPr>
        <w:t xml:space="preserve"> 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803F3">
        <w:rPr>
          <w:b/>
          <w:bCs/>
          <w:color w:val="000000"/>
          <w:sz w:val="28"/>
          <w:szCs w:val="28"/>
        </w:rPr>
        <w:t xml:space="preserve">собственности </w:t>
      </w:r>
      <w:proofErr w:type="spellStart"/>
      <w:r w:rsidRPr="002803F3">
        <w:rPr>
          <w:b/>
          <w:bCs/>
          <w:color w:val="000000"/>
          <w:sz w:val="28"/>
          <w:szCs w:val="28"/>
        </w:rPr>
        <w:t>Атяшевского</w:t>
      </w:r>
      <w:proofErr w:type="spellEnd"/>
      <w:r w:rsidRPr="002803F3">
        <w:rPr>
          <w:b/>
          <w:bCs/>
          <w:color w:val="000000"/>
          <w:sz w:val="28"/>
          <w:szCs w:val="28"/>
        </w:rPr>
        <w:t xml:space="preserve"> района" 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На основании подпункта 6 пункта 10 статьи 35 и подпункта 2 пункта 8 статьи 85  Совет депутатов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решил: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Утвердить Положени</w:t>
      </w:r>
      <w:r w:rsidR="00C74117">
        <w:rPr>
          <w:color w:val="000000"/>
          <w:sz w:val="28"/>
          <w:szCs w:val="28"/>
        </w:rPr>
        <w:t>е</w:t>
      </w:r>
      <w:r w:rsidRPr="002803F3">
        <w:rPr>
          <w:color w:val="000000"/>
          <w:sz w:val="28"/>
          <w:szCs w:val="28"/>
        </w:rPr>
        <w:t xml:space="preserve"> о порядке управления и распоряжения имуществом, находящимся в  муниципальной собственности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района. </w:t>
      </w:r>
    </w:p>
    <w:p w:rsidR="002803F3" w:rsidRPr="002803F3" w:rsidRDefault="002803F3" w:rsidP="002803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 Опубликовать настоящее решение в районной газете «Вперед».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Председатель Совета депутатов </w:t>
      </w:r>
    </w:p>
    <w:p w:rsidR="002803F3" w:rsidRPr="002803F3" w:rsidRDefault="002803F3" w:rsidP="002803F3">
      <w:pPr>
        <w:widowControl w:val="0"/>
        <w:tabs>
          <w:tab w:val="right" w:pos="8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2803F3">
        <w:rPr>
          <w:color w:val="000000"/>
          <w:sz w:val="28"/>
          <w:szCs w:val="28"/>
        </w:rPr>
        <w:t xml:space="preserve">              А.И.Князев             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lastRenderedPageBreak/>
        <w:t>УТВЕРЖДЕНО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Решением  Совета депутатов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от </w:t>
      </w:r>
      <w:r w:rsidRPr="002803F3">
        <w:rPr>
          <w:color w:val="000000"/>
          <w:sz w:val="28"/>
          <w:szCs w:val="28"/>
          <w:u w:val="single"/>
        </w:rPr>
        <w:t>25.02.2005</w:t>
      </w:r>
      <w:r w:rsidRPr="002803F3">
        <w:rPr>
          <w:color w:val="000000"/>
          <w:sz w:val="28"/>
          <w:szCs w:val="28"/>
        </w:rPr>
        <w:t xml:space="preserve"> N _</w:t>
      </w:r>
      <w:r>
        <w:rPr>
          <w:color w:val="000000"/>
          <w:sz w:val="28"/>
          <w:szCs w:val="28"/>
          <w:u w:val="single"/>
        </w:rPr>
        <w:t>74</w:t>
      </w:r>
      <w:r w:rsidRPr="002803F3">
        <w:rPr>
          <w:color w:val="000000"/>
          <w:sz w:val="28"/>
          <w:szCs w:val="28"/>
        </w:rPr>
        <w:t>_</w:t>
      </w:r>
    </w:p>
    <w:p w:rsidR="002803F3" w:rsidRPr="002803F3" w:rsidRDefault="002803F3" w:rsidP="002803F3">
      <w:pPr>
        <w:pStyle w:val="2"/>
        <w:rPr>
          <w:color w:val="000000"/>
          <w:sz w:val="28"/>
          <w:szCs w:val="28"/>
        </w:rPr>
      </w:pPr>
    </w:p>
    <w:p w:rsidR="002803F3" w:rsidRPr="002803F3" w:rsidRDefault="002803F3" w:rsidP="002803F3">
      <w:pPr>
        <w:rPr>
          <w:color w:val="000000"/>
          <w:sz w:val="28"/>
          <w:szCs w:val="28"/>
        </w:rPr>
      </w:pPr>
    </w:p>
    <w:p w:rsidR="002803F3" w:rsidRPr="002803F3" w:rsidRDefault="002803F3" w:rsidP="002803F3">
      <w:pPr>
        <w:rPr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803F3">
        <w:rPr>
          <w:b/>
          <w:bCs/>
          <w:color w:val="000000"/>
          <w:sz w:val="28"/>
          <w:szCs w:val="28"/>
        </w:rPr>
        <w:t>Положение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03F3">
        <w:rPr>
          <w:b/>
          <w:bCs/>
          <w:color w:val="000000"/>
          <w:sz w:val="28"/>
          <w:szCs w:val="28"/>
        </w:rPr>
        <w:t xml:space="preserve"> о порядке управления и распоряжения имуществом, находящимся в  муниципальной </w:t>
      </w:r>
      <w:r w:rsidRPr="002803F3">
        <w:rPr>
          <w:b/>
          <w:color w:val="000000"/>
          <w:sz w:val="28"/>
          <w:szCs w:val="28"/>
        </w:rPr>
        <w:t xml:space="preserve">собственности    </w:t>
      </w:r>
      <w:proofErr w:type="spellStart"/>
      <w:r w:rsidRPr="002803F3">
        <w:rPr>
          <w:b/>
          <w:color w:val="000000"/>
          <w:sz w:val="28"/>
          <w:szCs w:val="28"/>
        </w:rPr>
        <w:t>Атяшевского</w:t>
      </w:r>
      <w:proofErr w:type="spellEnd"/>
      <w:r w:rsidRPr="002803F3">
        <w:rPr>
          <w:b/>
          <w:color w:val="000000"/>
          <w:sz w:val="28"/>
          <w:szCs w:val="28"/>
        </w:rPr>
        <w:t xml:space="preserve"> района 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803F3" w:rsidRPr="002803F3" w:rsidRDefault="002803F3" w:rsidP="002803F3">
      <w:pPr>
        <w:pStyle w:val="3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03F3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2803F3" w:rsidRPr="002803F3" w:rsidRDefault="002803F3" w:rsidP="002803F3">
      <w:pPr>
        <w:rPr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1.1. Настоящее Положение в соответствии с законодательством Российской Федерации и </w:t>
      </w:r>
      <w:r w:rsidRPr="002803F3">
        <w:rPr>
          <w:color w:val="000000"/>
          <w:sz w:val="28"/>
          <w:szCs w:val="28"/>
          <w:u w:val="single"/>
        </w:rPr>
        <w:t>Уставом</w:t>
      </w:r>
      <w:r w:rsidRPr="002803F3">
        <w:rPr>
          <w:color w:val="000000"/>
          <w:sz w:val="28"/>
          <w:szCs w:val="28"/>
        </w:rPr>
        <w:t xml:space="preserve">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и определяет порядок управления и распоряжения имуществом, находящимся в муниципальной собственности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района.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1.2.  Имущество, принадлежащее на праве собственности </w:t>
      </w:r>
      <w:proofErr w:type="spellStart"/>
      <w:r w:rsidRPr="002803F3">
        <w:rPr>
          <w:color w:val="000000"/>
          <w:sz w:val="28"/>
          <w:szCs w:val="28"/>
        </w:rPr>
        <w:t>Атяшевскому</w:t>
      </w:r>
      <w:proofErr w:type="spellEnd"/>
      <w:r w:rsidRPr="002803F3">
        <w:rPr>
          <w:color w:val="000000"/>
          <w:sz w:val="28"/>
          <w:szCs w:val="28"/>
        </w:rPr>
        <w:t xml:space="preserve"> району, является муниципальной собственностью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района.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left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1.3.  В собственности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может находиться:</w:t>
      </w:r>
    </w:p>
    <w:p w:rsidR="002803F3" w:rsidRPr="002803F3" w:rsidRDefault="002803F3" w:rsidP="002803F3">
      <w:pPr>
        <w:pStyle w:val="a3"/>
        <w:widowControl/>
        <w:rPr>
          <w:rFonts w:ascii="Times New Roman" w:hAnsi="Times New Roman" w:cs="Times New Roman"/>
        </w:rPr>
      </w:pPr>
      <w:r w:rsidRPr="002803F3">
        <w:rPr>
          <w:rFonts w:ascii="Times New Roman" w:hAnsi="Times New Roman" w:cs="Times New Roman"/>
        </w:rPr>
        <w:t xml:space="preserve">1.3.1. имущество, предназначенное для </w:t>
      </w:r>
      <w:proofErr w:type="spellStart"/>
      <w:r w:rsidRPr="002803F3">
        <w:rPr>
          <w:rFonts w:ascii="Times New Roman" w:hAnsi="Times New Roman" w:cs="Times New Roman"/>
        </w:rPr>
        <w:t>электро</w:t>
      </w:r>
      <w:proofErr w:type="spellEnd"/>
      <w:r w:rsidRPr="002803F3">
        <w:rPr>
          <w:rFonts w:ascii="Times New Roman" w:hAnsi="Times New Roman" w:cs="Times New Roman"/>
        </w:rPr>
        <w:t xml:space="preserve">- и газоснабжения поселений в границах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1.3.2 автомобильные дороги общего пользования между населенными пунктами, мосты и иные транспортные инженерные сооружения вне границ населенных пунктов в границах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1.3.3 пассажирский транспорт и другое имущество, предназначенные для транспортного обслуживания населения между поселениями на территории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1.3.4 имущество, предназначенное для организации и осуществления экологического контроля;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1.3.5 имущество, предназначенное для предупреждения и ликвидации последствий чрезвычайных ситуаций на территории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1.3.6 имущество, предназначенное для организации охраны общественного порядка на территории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муниципальной милицией;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sz w:val="28"/>
          <w:szCs w:val="28"/>
        </w:rPr>
        <w:t>1.3.7 имущество, предназначенное для обеспечения общедоступного и бесплатного дошкольного, начального общего, основного общего, среднег</w:t>
      </w:r>
      <w:proofErr w:type="gramStart"/>
      <w:r w:rsidRPr="002803F3">
        <w:rPr>
          <w:sz w:val="28"/>
          <w:szCs w:val="28"/>
        </w:rPr>
        <w:t>о</w:t>
      </w:r>
      <w:r w:rsidRPr="002803F3">
        <w:rPr>
          <w:color w:val="000000"/>
          <w:sz w:val="28"/>
          <w:szCs w:val="28"/>
        </w:rPr>
        <w:t>(</w:t>
      </w:r>
      <w:proofErr w:type="gramEnd"/>
      <w:r w:rsidRPr="002803F3">
        <w:rPr>
          <w:color w:val="000000"/>
          <w:sz w:val="28"/>
          <w:szCs w:val="28"/>
        </w:rPr>
        <w:t>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2803F3" w:rsidRPr="002803F3" w:rsidRDefault="002803F3" w:rsidP="002803F3">
      <w:pPr>
        <w:pStyle w:val="a3"/>
        <w:widowControl/>
        <w:rPr>
          <w:rFonts w:ascii="Times New Roman" w:hAnsi="Times New Roman" w:cs="Times New Roman"/>
        </w:rPr>
      </w:pPr>
      <w:r w:rsidRPr="002803F3">
        <w:rPr>
          <w:rFonts w:ascii="Times New Roman" w:hAnsi="Times New Roman" w:cs="Times New Roman"/>
        </w:rPr>
        <w:lastRenderedPageBreak/>
        <w:t xml:space="preserve">1.3.8 имущество, предназначенное для оказания на территории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 скорой медицинской помощи (за исключением санитарно-авиационной), первичной медико-санитарной помощи в амбулаторно-поликлинических и больничных учреждениях, медицинской помощи женщинам в период беременности, во время и после родов;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1.3.9 имущество, предназначенное для утилизации и переработки бытовых и промышленных отходов;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1.3.10 архивные фонды, в том числе кадастр землеустроительной и градостроительной документации, а также имущество, предназначенное для хранения указанных фондов;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1.3.11 </w:t>
      </w:r>
      <w:proofErr w:type="spellStart"/>
      <w:r w:rsidRPr="002803F3">
        <w:rPr>
          <w:color w:val="000000"/>
          <w:sz w:val="28"/>
          <w:szCs w:val="28"/>
        </w:rPr>
        <w:t>межпоселенческие</w:t>
      </w:r>
      <w:proofErr w:type="spellEnd"/>
      <w:r w:rsidRPr="002803F3">
        <w:rPr>
          <w:color w:val="000000"/>
          <w:sz w:val="28"/>
          <w:szCs w:val="28"/>
        </w:rPr>
        <w:t xml:space="preserve"> библиотеки и библиотечные коллекторы;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1.3.12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1.3.13. земельные участки, отнесенные к муниципальной собственности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в соответствии с федеральными законами.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1.3.14.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района. 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1.4. В собственности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может </w:t>
      </w:r>
      <w:proofErr w:type="gramStart"/>
      <w:r w:rsidRPr="002803F3">
        <w:rPr>
          <w:color w:val="000000"/>
          <w:sz w:val="28"/>
          <w:szCs w:val="28"/>
        </w:rPr>
        <w:t>находится</w:t>
      </w:r>
      <w:proofErr w:type="gramEnd"/>
      <w:r w:rsidRPr="002803F3">
        <w:rPr>
          <w:color w:val="000000"/>
          <w:sz w:val="28"/>
          <w:szCs w:val="28"/>
        </w:rPr>
        <w:t xml:space="preserve"> имущество, предназначенное для 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а также для осуществления отдельных государственных полномочий, переданных органам местного самоуправления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района.</w:t>
      </w:r>
    </w:p>
    <w:p w:rsidR="002803F3" w:rsidRPr="002803F3" w:rsidRDefault="002803F3" w:rsidP="002803F3">
      <w:pPr>
        <w:pStyle w:val="a3"/>
        <w:widowControl/>
        <w:rPr>
          <w:rFonts w:ascii="Times New Roman" w:hAnsi="Times New Roman" w:cs="Times New Roman"/>
        </w:rPr>
      </w:pPr>
      <w:r w:rsidRPr="002803F3">
        <w:rPr>
          <w:rFonts w:ascii="Times New Roman" w:hAnsi="Times New Roman" w:cs="Times New Roman"/>
        </w:rPr>
        <w:t xml:space="preserve">1.5. В случаях возникновения у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 права собственности на имущество, не относящееся к видам имущества, перечисленным в 1.3 и 1.4 настоящего Положения,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1.6. Имущество, находящееся в муниципальной собственности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района, закрепляется за муниципальными предприятиями и учреждениями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во владение, пользование и распоряжение</w:t>
      </w:r>
      <w:proofErr w:type="gramStart"/>
      <w:r w:rsidRPr="002803F3">
        <w:rPr>
          <w:color w:val="000000"/>
          <w:sz w:val="28"/>
          <w:szCs w:val="28"/>
        </w:rPr>
        <w:t xml:space="preserve"> .</w:t>
      </w:r>
      <w:proofErr w:type="gramEnd"/>
    </w:p>
    <w:p w:rsidR="002803F3" w:rsidRPr="002803F3" w:rsidRDefault="002803F3" w:rsidP="002803F3">
      <w:pPr>
        <w:pStyle w:val="a3"/>
        <w:widowControl/>
        <w:rPr>
          <w:rFonts w:ascii="Times New Roman" w:hAnsi="Times New Roman" w:cs="Times New Roman"/>
        </w:rPr>
      </w:pPr>
      <w:r w:rsidRPr="002803F3">
        <w:rPr>
          <w:rFonts w:ascii="Times New Roman" w:hAnsi="Times New Roman" w:cs="Times New Roman"/>
        </w:rPr>
        <w:t xml:space="preserve">1.7. Средства районного бюджета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 и иное муниципальное имущество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района, не закрепленное за муниципальными предприятиями и учреждениями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района, составляют муниципальную казну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района.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1.8. Порядок и условия приватизации муниципального имущества определяются «Положением </w:t>
      </w:r>
      <w:r w:rsidRPr="002803F3">
        <w:rPr>
          <w:snapToGrid w:val="0"/>
          <w:color w:val="000000"/>
          <w:sz w:val="28"/>
          <w:szCs w:val="28"/>
        </w:rPr>
        <w:t xml:space="preserve">о приватизации муниципального имущества </w:t>
      </w:r>
      <w:proofErr w:type="spellStart"/>
      <w:r w:rsidRPr="002803F3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2803F3">
        <w:rPr>
          <w:snapToGrid w:val="0"/>
          <w:color w:val="000000"/>
          <w:sz w:val="28"/>
          <w:szCs w:val="28"/>
        </w:rPr>
        <w:t xml:space="preserve"> района» и иными  муниципальными правовым  актами о</w:t>
      </w:r>
      <w:r>
        <w:rPr>
          <w:snapToGrid w:val="0"/>
          <w:color w:val="000000"/>
          <w:sz w:val="28"/>
          <w:szCs w:val="28"/>
        </w:rPr>
        <w:t xml:space="preserve"> </w:t>
      </w:r>
      <w:r w:rsidRPr="002803F3">
        <w:rPr>
          <w:snapToGrid w:val="0"/>
          <w:sz w:val="28"/>
          <w:szCs w:val="28"/>
        </w:rPr>
        <w:t>приватизации в</w:t>
      </w:r>
      <w:r w:rsidRPr="002803F3">
        <w:rPr>
          <w:sz w:val="28"/>
          <w:szCs w:val="28"/>
        </w:rPr>
        <w:t xml:space="preserve"> соответствии с федеральными законами.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lastRenderedPageBreak/>
        <w:t xml:space="preserve">Доходы от использования и приватизации муниципального имущества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поступают в районный бюджет.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2803F3" w:rsidRPr="002803F3" w:rsidRDefault="002803F3" w:rsidP="002803F3">
      <w:pPr>
        <w:pStyle w:val="a3"/>
        <w:widowControl/>
        <w:jc w:val="center"/>
        <w:rPr>
          <w:rFonts w:ascii="Times New Roman" w:hAnsi="Times New Roman" w:cs="Times New Roman"/>
        </w:rPr>
      </w:pPr>
    </w:p>
    <w:p w:rsidR="002803F3" w:rsidRPr="002803F3" w:rsidRDefault="002803F3" w:rsidP="002803F3">
      <w:pPr>
        <w:pStyle w:val="a3"/>
        <w:widowControl/>
        <w:jc w:val="center"/>
        <w:rPr>
          <w:rFonts w:ascii="Times New Roman" w:hAnsi="Times New Roman" w:cs="Times New Roman"/>
        </w:rPr>
      </w:pPr>
    </w:p>
    <w:p w:rsidR="002803F3" w:rsidRPr="002803F3" w:rsidRDefault="002803F3" w:rsidP="002803F3">
      <w:pPr>
        <w:pStyle w:val="a3"/>
        <w:widowControl/>
        <w:jc w:val="center"/>
        <w:rPr>
          <w:rFonts w:ascii="Times New Roman" w:hAnsi="Times New Roman" w:cs="Times New Roman"/>
          <w:b/>
          <w:bCs/>
        </w:rPr>
      </w:pPr>
      <w:r w:rsidRPr="002803F3">
        <w:rPr>
          <w:rFonts w:ascii="Times New Roman" w:hAnsi="Times New Roman" w:cs="Times New Roman"/>
          <w:b/>
          <w:bCs/>
        </w:rPr>
        <w:t xml:space="preserve">2. Компетенция  Администрации </w:t>
      </w:r>
      <w:proofErr w:type="spellStart"/>
      <w:r w:rsidRPr="002803F3">
        <w:rPr>
          <w:rFonts w:ascii="Times New Roman" w:hAnsi="Times New Roman" w:cs="Times New Roman"/>
          <w:b/>
          <w:bCs/>
        </w:rPr>
        <w:t>Атяшевского</w:t>
      </w:r>
      <w:proofErr w:type="spellEnd"/>
      <w:r w:rsidRPr="002803F3">
        <w:rPr>
          <w:rFonts w:ascii="Times New Roman" w:hAnsi="Times New Roman" w:cs="Times New Roman"/>
          <w:b/>
          <w:bCs/>
        </w:rPr>
        <w:t xml:space="preserve"> района в сфере управления муниципальным имуществом </w:t>
      </w:r>
      <w:proofErr w:type="spellStart"/>
      <w:r w:rsidRPr="002803F3">
        <w:rPr>
          <w:rFonts w:ascii="Times New Roman" w:hAnsi="Times New Roman" w:cs="Times New Roman"/>
          <w:b/>
          <w:bCs/>
        </w:rPr>
        <w:t>Атяшевского</w:t>
      </w:r>
      <w:proofErr w:type="spellEnd"/>
      <w:r w:rsidRPr="002803F3">
        <w:rPr>
          <w:rFonts w:ascii="Times New Roman" w:hAnsi="Times New Roman" w:cs="Times New Roman"/>
          <w:b/>
          <w:bCs/>
        </w:rPr>
        <w:t xml:space="preserve"> района</w:t>
      </w:r>
    </w:p>
    <w:p w:rsidR="002803F3" w:rsidRPr="002803F3" w:rsidRDefault="002803F3" w:rsidP="002803F3">
      <w:pPr>
        <w:pStyle w:val="a3"/>
        <w:widowControl/>
        <w:jc w:val="center"/>
        <w:rPr>
          <w:rFonts w:ascii="Times New Roman" w:hAnsi="Times New Roman" w:cs="Times New Roman"/>
          <w:b/>
          <w:bCs/>
        </w:rPr>
      </w:pPr>
    </w:p>
    <w:p w:rsidR="002803F3" w:rsidRPr="002803F3" w:rsidRDefault="002803F3" w:rsidP="002803F3">
      <w:pPr>
        <w:autoSpaceDE w:val="0"/>
        <w:autoSpaceDN w:val="0"/>
        <w:adjustRightInd w:val="0"/>
        <w:ind w:firstLine="485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2. 1. От имени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права собственника осуществляет Администрация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района.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 2.2. Администрация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вправе передавать муниципальное имущество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2.3. Администрация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принимает решения о создании муниципальных предприятий и учреждений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района, участии в создании хозяйственных обществ.</w:t>
      </w:r>
    </w:p>
    <w:p w:rsidR="002803F3" w:rsidRPr="002803F3" w:rsidRDefault="002803F3" w:rsidP="002803F3">
      <w:pPr>
        <w:pStyle w:val="a3"/>
        <w:widowControl/>
        <w:rPr>
          <w:rFonts w:ascii="Times New Roman" w:hAnsi="Times New Roman" w:cs="Times New Roman"/>
        </w:rPr>
      </w:pPr>
      <w:r w:rsidRPr="002803F3">
        <w:rPr>
          <w:rFonts w:ascii="Times New Roman" w:hAnsi="Times New Roman" w:cs="Times New Roman"/>
        </w:rPr>
        <w:t xml:space="preserve">2.4. Администрация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 в отношении муниципальных унитарных предприятий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 осуществляет: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2.4.1. утверждение устава предприятия;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2.4.2. назначение на должность руководителя предприятия, заключение, изменение и прекращение в установленном порядке трудового договора с ним;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полномочия по назначению руководителей муниципальных предприятий и учреждений могут быть переданы руководителям функциональных (отраслевых) органов Администрации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2.4.3. мероприятия по обеспечению проведения аттестации руководителя предприятия;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2.4.4. согласование приема на работу главного бухгалтера предприятия, заключение, изменение и прекращение трудового договора с ним;</w:t>
      </w:r>
    </w:p>
    <w:p w:rsid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2.4.5. утверждение программы деятельности предприятия, определение подлежащей перечислению в районный бюджет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части прибыли предприятия;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2.4.6. согласование совершения крупных сделок, а также сделок, связанных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2.4.7. согласование совершения сделок, в которых имеется заинтересованность руководителя предприятия;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2.4.8. согласование сделок, связанных с распоряжением вкладом (долей) в уставном (складочном) капитале хозяйственных обществ или товариществ, а также принадлежащими предприятию акциями;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lastRenderedPageBreak/>
        <w:t>2.4.9. согласование создания филиалов и представительств;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2.4.10. утверждение бухгалтерской отчетности и отчетов руководителя предприятия;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2.4.11. утверждение аудитора и определение размера оплаты его услуг;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2.4.12.. согласование с учетом предложений федерального органа исполнительной власти, в ведении которого находится предприятие, сделок, связанных с недвижимым имуществом;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2.4.13. формирование уставного фонда предприятий;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2.4.14. утверждение передаточного акта или разделительного баланса при реорганизации предприятия и ликвидационного баланса при ликвидации предприятия;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2.4.14. заключение, изменение и прекращение в установленном порядке трудового договора с руководителем предприятия</w:t>
      </w:r>
      <w:r w:rsidRPr="002803F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2.4.15. осуществление иных полномочий, установленных настоящим положением.</w:t>
      </w:r>
    </w:p>
    <w:p w:rsidR="002803F3" w:rsidRDefault="002803F3" w:rsidP="002803F3">
      <w:pPr>
        <w:pStyle w:val="21"/>
        <w:spacing w:line="240" w:lineRule="auto"/>
        <w:ind w:left="284"/>
        <w:jc w:val="center"/>
        <w:rPr>
          <w:b/>
          <w:bCs/>
          <w:sz w:val="28"/>
          <w:szCs w:val="28"/>
        </w:rPr>
      </w:pPr>
    </w:p>
    <w:p w:rsidR="002803F3" w:rsidRPr="002803F3" w:rsidRDefault="002803F3" w:rsidP="002803F3">
      <w:pPr>
        <w:pStyle w:val="21"/>
        <w:spacing w:line="240" w:lineRule="auto"/>
        <w:ind w:left="284"/>
        <w:jc w:val="center"/>
        <w:rPr>
          <w:b/>
          <w:bCs/>
          <w:sz w:val="28"/>
          <w:szCs w:val="28"/>
        </w:rPr>
      </w:pPr>
    </w:p>
    <w:p w:rsidR="002803F3" w:rsidRPr="002803F3" w:rsidRDefault="002803F3" w:rsidP="002803F3">
      <w:pPr>
        <w:pStyle w:val="21"/>
        <w:spacing w:line="240" w:lineRule="auto"/>
        <w:ind w:left="284"/>
        <w:jc w:val="center"/>
        <w:rPr>
          <w:b/>
          <w:bCs/>
          <w:sz w:val="28"/>
          <w:szCs w:val="28"/>
        </w:rPr>
      </w:pPr>
      <w:r w:rsidRPr="002803F3">
        <w:rPr>
          <w:b/>
          <w:bCs/>
          <w:sz w:val="28"/>
          <w:szCs w:val="28"/>
        </w:rPr>
        <w:t>3. Порядок принятия решений о создании, реорганизации и ликвидации муниципальных предприятий и учреждений</w:t>
      </w:r>
    </w:p>
    <w:p w:rsidR="002803F3" w:rsidRPr="002803F3" w:rsidRDefault="002803F3" w:rsidP="002803F3">
      <w:pPr>
        <w:pStyle w:val="21"/>
        <w:spacing w:line="240" w:lineRule="auto"/>
        <w:ind w:left="284"/>
        <w:jc w:val="center"/>
        <w:rPr>
          <w:b/>
          <w:bCs/>
          <w:sz w:val="28"/>
          <w:szCs w:val="28"/>
        </w:rPr>
      </w:pPr>
    </w:p>
    <w:p w:rsidR="002803F3" w:rsidRPr="002803F3" w:rsidRDefault="002803F3" w:rsidP="002803F3">
      <w:pPr>
        <w:pStyle w:val="31"/>
        <w:ind w:left="0" w:firstLine="485"/>
        <w:jc w:val="both"/>
        <w:rPr>
          <w:sz w:val="28"/>
          <w:szCs w:val="28"/>
        </w:rPr>
      </w:pPr>
      <w:r w:rsidRPr="002803F3">
        <w:rPr>
          <w:sz w:val="28"/>
          <w:szCs w:val="28"/>
        </w:rPr>
        <w:t xml:space="preserve">3.1. Администрация </w:t>
      </w:r>
      <w:proofErr w:type="spellStart"/>
      <w:r w:rsidRPr="002803F3">
        <w:rPr>
          <w:sz w:val="28"/>
          <w:szCs w:val="28"/>
        </w:rPr>
        <w:t>Атяшевского</w:t>
      </w:r>
      <w:proofErr w:type="spellEnd"/>
      <w:r w:rsidRPr="002803F3">
        <w:rPr>
          <w:sz w:val="28"/>
          <w:szCs w:val="28"/>
        </w:rPr>
        <w:t xml:space="preserve"> района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заслушивают отчеты об их деятельности в порядке, предусмотренном Уставом </w:t>
      </w:r>
      <w:proofErr w:type="spellStart"/>
      <w:r w:rsidRPr="002803F3">
        <w:rPr>
          <w:sz w:val="28"/>
          <w:szCs w:val="28"/>
        </w:rPr>
        <w:t>Атяшевского</w:t>
      </w:r>
      <w:proofErr w:type="spellEnd"/>
      <w:r w:rsidRPr="002803F3">
        <w:rPr>
          <w:sz w:val="28"/>
          <w:szCs w:val="28"/>
        </w:rPr>
        <w:t xml:space="preserve"> района.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3.2. Муниципальное предприятие может быть создано в случае: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3.2.1.необходимости использования имущества, приватизация которого запрещена;</w:t>
      </w:r>
    </w:p>
    <w:p w:rsidR="002803F3" w:rsidRPr="002803F3" w:rsidRDefault="002803F3" w:rsidP="002803F3">
      <w:pPr>
        <w:pStyle w:val="a3"/>
        <w:widowControl/>
        <w:rPr>
          <w:rFonts w:ascii="Times New Roman" w:hAnsi="Times New Roman" w:cs="Times New Roman"/>
        </w:rPr>
      </w:pPr>
      <w:r w:rsidRPr="002803F3">
        <w:rPr>
          <w:rFonts w:ascii="Times New Roman" w:hAnsi="Times New Roman" w:cs="Times New Roman"/>
        </w:rPr>
        <w:t>3.2..2. 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3.2.3.необходимости производства отдельных видов продукции, изъятой из оборота или ограниченно </w:t>
      </w:r>
      <w:proofErr w:type="spellStart"/>
      <w:r w:rsidRPr="002803F3">
        <w:rPr>
          <w:color w:val="000000"/>
          <w:sz w:val="28"/>
          <w:szCs w:val="28"/>
        </w:rPr>
        <w:t>оборотоспособной</w:t>
      </w:r>
      <w:proofErr w:type="spellEnd"/>
      <w:r w:rsidRPr="002803F3">
        <w:rPr>
          <w:color w:val="000000"/>
          <w:sz w:val="28"/>
          <w:szCs w:val="28"/>
        </w:rPr>
        <w:t>.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3.3. Казенное предприятие может быть создано в случае: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3.3.1. если преобладающая или значительная часть производимой продукции, выполняемых работ, оказываемых услуг предназначена для  нужд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3.3.2. необходимости использования имущества, приватизация которого запрещена;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3.3.3. 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lastRenderedPageBreak/>
        <w:t xml:space="preserve">3.3.4. необходимости производства отдельных видов продукции, изъятой из оборота или ограниченно </w:t>
      </w:r>
      <w:proofErr w:type="spellStart"/>
      <w:r w:rsidRPr="002803F3">
        <w:rPr>
          <w:color w:val="000000"/>
          <w:sz w:val="28"/>
          <w:szCs w:val="28"/>
        </w:rPr>
        <w:t>оборотоспособной</w:t>
      </w:r>
      <w:proofErr w:type="spellEnd"/>
      <w:r w:rsidRPr="002803F3">
        <w:rPr>
          <w:color w:val="000000"/>
          <w:sz w:val="28"/>
          <w:szCs w:val="28"/>
        </w:rPr>
        <w:t>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3.3.5. необходимости осуществления отдельных дотируемых видов деятельности и ведения убыточных производств;</w:t>
      </w:r>
    </w:p>
    <w:p w:rsidR="002803F3" w:rsidRPr="002803F3" w:rsidRDefault="002803F3" w:rsidP="002803F3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3.3.6. необходимости осуществления деятельности, предусмотренной федеральными законами исключительно для казенных предприятий.</w:t>
      </w:r>
    </w:p>
    <w:p w:rsidR="002803F3" w:rsidRPr="002803F3" w:rsidRDefault="002803F3" w:rsidP="002803F3">
      <w:pPr>
        <w:pStyle w:val="31"/>
        <w:ind w:left="0" w:firstLine="567"/>
        <w:jc w:val="both"/>
        <w:rPr>
          <w:sz w:val="28"/>
          <w:szCs w:val="28"/>
        </w:rPr>
      </w:pPr>
      <w:r w:rsidRPr="002803F3">
        <w:rPr>
          <w:sz w:val="28"/>
          <w:szCs w:val="28"/>
        </w:rPr>
        <w:t xml:space="preserve">3.4. 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порядок утверждения устава унитарного предприятия и заключения контракта с его руководителем устанавливается Администрацией </w:t>
      </w:r>
      <w:proofErr w:type="spellStart"/>
      <w:r w:rsidRPr="002803F3">
        <w:rPr>
          <w:sz w:val="28"/>
          <w:szCs w:val="28"/>
        </w:rPr>
        <w:t>Атяшевского</w:t>
      </w:r>
      <w:proofErr w:type="spellEnd"/>
      <w:r w:rsidRPr="002803F3">
        <w:rPr>
          <w:sz w:val="28"/>
          <w:szCs w:val="28"/>
        </w:rPr>
        <w:t xml:space="preserve"> района.</w:t>
      </w:r>
    </w:p>
    <w:p w:rsidR="002803F3" w:rsidRPr="002803F3" w:rsidRDefault="002803F3" w:rsidP="002803F3">
      <w:pPr>
        <w:pStyle w:val="31"/>
        <w:ind w:left="0" w:firstLine="567"/>
        <w:jc w:val="both"/>
        <w:rPr>
          <w:sz w:val="28"/>
          <w:szCs w:val="28"/>
        </w:rPr>
      </w:pPr>
      <w:r w:rsidRPr="002803F3">
        <w:rPr>
          <w:sz w:val="28"/>
          <w:szCs w:val="28"/>
        </w:rPr>
        <w:t>3.5. Стоимость имущества,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2803F3" w:rsidRPr="002803F3" w:rsidRDefault="002803F3" w:rsidP="002803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ab/>
        <w:t>3.6. Муниципальное учреждение может быть создано в результате его учреждения, а также в результате реорганизации.</w:t>
      </w:r>
    </w:p>
    <w:p w:rsidR="002803F3" w:rsidRPr="002803F3" w:rsidRDefault="002803F3" w:rsidP="002803F3">
      <w:pPr>
        <w:pStyle w:val="31"/>
        <w:ind w:left="0" w:firstLine="720"/>
        <w:jc w:val="both"/>
        <w:rPr>
          <w:sz w:val="28"/>
          <w:szCs w:val="28"/>
        </w:rPr>
      </w:pPr>
      <w:r w:rsidRPr="002803F3">
        <w:rPr>
          <w:sz w:val="28"/>
          <w:szCs w:val="28"/>
        </w:rPr>
        <w:t xml:space="preserve">Создание муниципального учреждения в результате его учреждения осуществляется по решению Администрации </w:t>
      </w:r>
      <w:proofErr w:type="spellStart"/>
      <w:r w:rsidRPr="002803F3">
        <w:rPr>
          <w:sz w:val="28"/>
          <w:szCs w:val="28"/>
        </w:rPr>
        <w:t>Атяшевского</w:t>
      </w:r>
      <w:proofErr w:type="spellEnd"/>
      <w:r w:rsidRPr="002803F3">
        <w:rPr>
          <w:sz w:val="28"/>
          <w:szCs w:val="28"/>
        </w:rPr>
        <w:t xml:space="preserve"> района.</w:t>
      </w:r>
    </w:p>
    <w:p w:rsidR="002803F3" w:rsidRPr="002803F3" w:rsidRDefault="002803F3" w:rsidP="002803F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3.7. Решение о создании или реорганизации муниципального учреждения должно предусматривать предельную численность работников и размер ассигнований на содержание создаваемого (реорганизуемого) учреждения в пределах средств, предусмотренных на эти цели в районном бюджете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района.</w:t>
      </w:r>
    </w:p>
    <w:p w:rsidR="002803F3" w:rsidRPr="002803F3" w:rsidRDefault="002803F3" w:rsidP="002803F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ab/>
        <w:t xml:space="preserve">3.8. Муниципальное предприятие или учреждение может быть реорганизовано по решению Администрации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в порядке, предусмотренном Гражданским кодексом Российской Федерации иными федеральными законами.</w:t>
      </w:r>
    </w:p>
    <w:p w:rsidR="002803F3" w:rsidRPr="002803F3" w:rsidRDefault="002803F3" w:rsidP="002803F3">
      <w:pPr>
        <w:pStyle w:val="a3"/>
        <w:widowControl/>
        <w:ind w:firstLine="708"/>
        <w:rPr>
          <w:rFonts w:ascii="Times New Roman" w:hAnsi="Times New Roman" w:cs="Times New Roman"/>
        </w:rPr>
      </w:pPr>
      <w:r w:rsidRPr="002803F3">
        <w:rPr>
          <w:rFonts w:ascii="Times New Roman" w:hAnsi="Times New Roman" w:cs="Times New Roman"/>
        </w:rPr>
        <w:t>В случаях, установленных Федеральным законом, реорганизация муниципального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2803F3" w:rsidRPr="002803F3" w:rsidRDefault="002803F3" w:rsidP="002803F3">
      <w:pPr>
        <w:pStyle w:val="31"/>
        <w:ind w:left="0" w:firstLine="708"/>
        <w:jc w:val="both"/>
        <w:rPr>
          <w:sz w:val="28"/>
          <w:szCs w:val="28"/>
        </w:rPr>
      </w:pPr>
      <w:r w:rsidRPr="002803F3">
        <w:rPr>
          <w:sz w:val="28"/>
          <w:szCs w:val="28"/>
        </w:rPr>
        <w:t xml:space="preserve">3.9. Муниципальное предприятие или учреждение может быть ликвидировано по решению Администрации </w:t>
      </w:r>
      <w:proofErr w:type="spellStart"/>
      <w:r w:rsidRPr="002803F3">
        <w:rPr>
          <w:sz w:val="28"/>
          <w:szCs w:val="28"/>
        </w:rPr>
        <w:t>Атяшевского</w:t>
      </w:r>
      <w:proofErr w:type="spellEnd"/>
      <w:r w:rsidRPr="002803F3">
        <w:rPr>
          <w:sz w:val="28"/>
          <w:szCs w:val="28"/>
        </w:rPr>
        <w:t xml:space="preserve"> района в  порядке, предусмотренном Гражданским кодексом Российской Федерации иными федеральными законами. </w:t>
      </w:r>
    </w:p>
    <w:p w:rsidR="002803F3" w:rsidRPr="002803F3" w:rsidRDefault="002803F3" w:rsidP="002803F3">
      <w:pPr>
        <w:pStyle w:val="31"/>
        <w:ind w:left="0" w:firstLine="708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3.10. 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2803F3" w:rsidRDefault="002803F3" w:rsidP="002803F3">
      <w:pPr>
        <w:autoSpaceDE w:val="0"/>
        <w:autoSpaceDN w:val="0"/>
        <w:adjustRightInd w:val="0"/>
        <w:ind w:firstLine="485"/>
        <w:jc w:val="both"/>
        <w:rPr>
          <w:rFonts w:ascii="Arial" w:hAnsi="Arial"/>
          <w:color w:val="000000"/>
          <w:sz w:val="28"/>
          <w:szCs w:val="28"/>
        </w:rPr>
      </w:pPr>
    </w:p>
    <w:p w:rsidR="002803F3" w:rsidRDefault="002803F3" w:rsidP="002803F3">
      <w:pPr>
        <w:autoSpaceDE w:val="0"/>
        <w:autoSpaceDN w:val="0"/>
        <w:adjustRightInd w:val="0"/>
        <w:ind w:firstLine="485"/>
        <w:jc w:val="both"/>
        <w:rPr>
          <w:rFonts w:ascii="Arial" w:hAnsi="Arial"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803F3">
        <w:rPr>
          <w:b/>
          <w:bCs/>
          <w:color w:val="000000"/>
          <w:sz w:val="28"/>
          <w:szCs w:val="28"/>
        </w:rPr>
        <w:lastRenderedPageBreak/>
        <w:t xml:space="preserve">4. Порядок управления муниципальной казной </w:t>
      </w:r>
      <w:proofErr w:type="spellStart"/>
      <w:r w:rsidRPr="002803F3">
        <w:rPr>
          <w:b/>
          <w:bCs/>
          <w:color w:val="000000"/>
          <w:sz w:val="28"/>
          <w:szCs w:val="28"/>
        </w:rPr>
        <w:t>Атяшевского</w:t>
      </w:r>
      <w:proofErr w:type="spellEnd"/>
      <w:r w:rsidRPr="002803F3">
        <w:rPr>
          <w:b/>
          <w:bCs/>
          <w:color w:val="000000"/>
          <w:sz w:val="28"/>
          <w:szCs w:val="28"/>
        </w:rPr>
        <w:t xml:space="preserve"> района</w:t>
      </w:r>
    </w:p>
    <w:p w:rsidR="002803F3" w:rsidRPr="002803F3" w:rsidRDefault="002803F3" w:rsidP="002803F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4.1. Управление  муниципальной казной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осуществляется Администрацией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в соответствии с настоящим Положением.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ab/>
        <w:t xml:space="preserve">4.2. Администрация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осуществляет следующие полномочия: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4.2.1.приобретение долей (вкладов) в хозяйственных обществах и товариществах за счет средств муниципальной казны;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4.2.2. приобретение за счет средств муниципальной казны объектов, стоимость которых превышает один процент доходной части районного бюджета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на соответствующий год;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4.2.3. принятие решений об отчуждении объектов муниципальной собственности, составляющих муниципальную казну;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предоставление в аренду имущества, составляющего муниципальную казну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>4.2.4. учитывает на отдельном балансе в соответствии с правилами бухгалтерского учета в Российской Федерации имущество, составляющее муниципальную казну;</w:t>
      </w:r>
    </w:p>
    <w:p w:rsidR="002803F3" w:rsidRPr="002803F3" w:rsidRDefault="002803F3" w:rsidP="002803F3">
      <w:pPr>
        <w:pStyle w:val="a3"/>
        <w:rPr>
          <w:rFonts w:ascii="Times New Roman" w:hAnsi="Times New Roman" w:cs="Times New Roman"/>
        </w:rPr>
      </w:pPr>
      <w:r w:rsidRPr="002803F3">
        <w:rPr>
          <w:rFonts w:ascii="Times New Roman" w:hAnsi="Times New Roman" w:cs="Times New Roman"/>
        </w:rPr>
        <w:t xml:space="preserve">4.2.5. осуществляет иные полномочия по управлению муниципальной казной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района.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4.3. Имущество, составляющее  муниципальную казну, может быть передано в безвозмездное пользование некоммерческим организациям. Решение о предоставлении муниципального имущества в безвозмездное пользование принимается  Администрацией 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района.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803F3">
        <w:rPr>
          <w:b/>
          <w:bCs/>
          <w:color w:val="000000"/>
          <w:sz w:val="28"/>
          <w:szCs w:val="28"/>
        </w:rPr>
        <w:t>5. Особенности управления отдельными видами имущества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803F3">
        <w:rPr>
          <w:b/>
          <w:bCs/>
          <w:color w:val="000000"/>
          <w:sz w:val="28"/>
          <w:szCs w:val="28"/>
        </w:rPr>
        <w:t xml:space="preserve">муниципальной собственности   </w:t>
      </w:r>
      <w:proofErr w:type="spellStart"/>
      <w:r w:rsidRPr="002803F3">
        <w:rPr>
          <w:b/>
          <w:bCs/>
          <w:color w:val="000000"/>
          <w:sz w:val="28"/>
          <w:szCs w:val="28"/>
        </w:rPr>
        <w:t>Атяшевского</w:t>
      </w:r>
      <w:proofErr w:type="spellEnd"/>
      <w:r w:rsidRPr="002803F3">
        <w:rPr>
          <w:b/>
          <w:bCs/>
          <w:color w:val="000000"/>
          <w:sz w:val="28"/>
          <w:szCs w:val="28"/>
        </w:rPr>
        <w:t xml:space="preserve"> района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5.1. Управление природными объектами, переданными в безвозмездное пользование </w:t>
      </w:r>
      <w:proofErr w:type="spellStart"/>
      <w:r w:rsidRPr="002803F3">
        <w:rPr>
          <w:color w:val="000000"/>
          <w:sz w:val="28"/>
          <w:szCs w:val="28"/>
        </w:rPr>
        <w:t>Атяшевскому</w:t>
      </w:r>
      <w:proofErr w:type="spellEnd"/>
      <w:r w:rsidRPr="002803F3">
        <w:rPr>
          <w:color w:val="000000"/>
          <w:sz w:val="28"/>
          <w:szCs w:val="28"/>
        </w:rPr>
        <w:t xml:space="preserve"> району, в том числе землей, регулируется законодательством и муниципальными правовыми актами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района. 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5.2. Предоставление в аренду муниципального имущества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осуществляется в установленном Администрацией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порядке.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pStyle w:val="a3"/>
        <w:rPr>
          <w:rFonts w:ascii="Times New Roman" w:hAnsi="Times New Roman" w:cs="Times New Roman"/>
        </w:rPr>
      </w:pPr>
      <w:r w:rsidRPr="002803F3">
        <w:rPr>
          <w:rFonts w:ascii="Times New Roman" w:hAnsi="Times New Roman" w:cs="Times New Roman"/>
        </w:rPr>
        <w:t xml:space="preserve">5.3. В целях управления долями (паями, акциями) хозяйственных товариществ и обществ, некоммерческих организаций Глава Администрации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 назначает представителей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 в органах хозяйственных товариществ и обществ, некоммерческих организаций. Порядок назначения (выдвижения) представителей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 в органы хозяйственных товариществ и обществ, некоммерческих организаций и осуществления ими своих обязанностей </w:t>
      </w:r>
      <w:r w:rsidRPr="002803F3">
        <w:rPr>
          <w:rFonts w:ascii="Times New Roman" w:hAnsi="Times New Roman" w:cs="Times New Roman"/>
        </w:rPr>
        <w:lastRenderedPageBreak/>
        <w:t xml:space="preserve">устанавливается Администрацией </w:t>
      </w:r>
      <w:proofErr w:type="spellStart"/>
      <w:r w:rsidRPr="002803F3">
        <w:rPr>
          <w:rFonts w:ascii="Times New Roman" w:hAnsi="Times New Roman" w:cs="Times New Roman"/>
        </w:rPr>
        <w:t>Атяшевского</w:t>
      </w:r>
      <w:proofErr w:type="spellEnd"/>
      <w:r w:rsidRPr="002803F3">
        <w:rPr>
          <w:rFonts w:ascii="Times New Roman" w:hAnsi="Times New Roman" w:cs="Times New Roman"/>
        </w:rPr>
        <w:t xml:space="preserve"> района.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803F3">
        <w:rPr>
          <w:b/>
          <w:bCs/>
          <w:color w:val="000000"/>
          <w:sz w:val="28"/>
          <w:szCs w:val="28"/>
        </w:rPr>
        <w:t xml:space="preserve">6. Учет муниципальной собственности </w:t>
      </w:r>
      <w:proofErr w:type="spellStart"/>
      <w:r w:rsidRPr="002803F3">
        <w:rPr>
          <w:b/>
          <w:bCs/>
          <w:color w:val="000000"/>
          <w:sz w:val="28"/>
          <w:szCs w:val="28"/>
        </w:rPr>
        <w:t>Атяшевского</w:t>
      </w:r>
      <w:proofErr w:type="spellEnd"/>
      <w:r w:rsidRPr="002803F3">
        <w:rPr>
          <w:b/>
          <w:bCs/>
          <w:color w:val="000000"/>
          <w:sz w:val="28"/>
          <w:szCs w:val="28"/>
        </w:rPr>
        <w:t xml:space="preserve"> района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803F3">
        <w:rPr>
          <w:color w:val="000000"/>
          <w:sz w:val="28"/>
          <w:szCs w:val="28"/>
        </w:rPr>
        <w:t xml:space="preserve">6.1 Администрация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осуществляет учет муниципального имущества </w:t>
      </w:r>
      <w:proofErr w:type="spellStart"/>
      <w:r w:rsidRPr="002803F3">
        <w:rPr>
          <w:color w:val="000000"/>
          <w:sz w:val="28"/>
          <w:szCs w:val="28"/>
        </w:rPr>
        <w:t>Атяшевского</w:t>
      </w:r>
      <w:proofErr w:type="spellEnd"/>
      <w:r w:rsidRPr="002803F3">
        <w:rPr>
          <w:color w:val="000000"/>
          <w:sz w:val="28"/>
          <w:szCs w:val="28"/>
        </w:rPr>
        <w:t xml:space="preserve"> района в </w:t>
      </w:r>
      <w:proofErr w:type="gramStart"/>
      <w:r w:rsidRPr="002803F3">
        <w:rPr>
          <w:color w:val="000000"/>
          <w:sz w:val="28"/>
          <w:szCs w:val="28"/>
        </w:rPr>
        <w:t>порядке</w:t>
      </w:r>
      <w:proofErr w:type="gramEnd"/>
      <w:r w:rsidRPr="002803F3">
        <w:rPr>
          <w:color w:val="000000"/>
          <w:sz w:val="28"/>
          <w:szCs w:val="28"/>
        </w:rPr>
        <w:t xml:space="preserve"> установленном федеральным законом.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  <w:sz w:val="28"/>
          <w:szCs w:val="28"/>
        </w:rPr>
      </w:pPr>
    </w:p>
    <w:p w:rsidR="00A32ABE" w:rsidRPr="002803F3" w:rsidRDefault="00A32ABE">
      <w:pPr>
        <w:rPr>
          <w:sz w:val="28"/>
          <w:szCs w:val="28"/>
        </w:rPr>
      </w:pPr>
    </w:p>
    <w:sectPr w:rsidR="00A32ABE" w:rsidRPr="002803F3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A87"/>
    <w:multiLevelType w:val="hybridMultilevel"/>
    <w:tmpl w:val="22DA4760"/>
    <w:lvl w:ilvl="0" w:tplc="21562306">
      <w:start w:val="1"/>
      <w:numFmt w:val="decimal"/>
      <w:lvlText w:val="%1."/>
      <w:lvlJc w:val="left"/>
      <w:pPr>
        <w:tabs>
          <w:tab w:val="num" w:pos="1301"/>
        </w:tabs>
        <w:ind w:left="1301" w:hanging="816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">
    <w:nsid w:val="51C7072D"/>
    <w:multiLevelType w:val="hybridMultilevel"/>
    <w:tmpl w:val="471C5CD6"/>
    <w:lvl w:ilvl="0" w:tplc="1228DAB6">
      <w:start w:val="1"/>
      <w:numFmt w:val="upperRoman"/>
      <w:lvlText w:val="%1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141CFB5E">
      <w:numFmt w:val="none"/>
      <w:lvlText w:val=""/>
      <w:lvlJc w:val="left"/>
      <w:pPr>
        <w:tabs>
          <w:tab w:val="num" w:pos="360"/>
        </w:tabs>
      </w:pPr>
    </w:lvl>
    <w:lvl w:ilvl="2" w:tplc="D8802C46">
      <w:numFmt w:val="none"/>
      <w:lvlText w:val=""/>
      <w:lvlJc w:val="left"/>
      <w:pPr>
        <w:tabs>
          <w:tab w:val="num" w:pos="360"/>
        </w:tabs>
      </w:pPr>
    </w:lvl>
    <w:lvl w:ilvl="3" w:tplc="D348FC4E">
      <w:numFmt w:val="none"/>
      <w:lvlText w:val=""/>
      <w:lvlJc w:val="left"/>
      <w:pPr>
        <w:tabs>
          <w:tab w:val="num" w:pos="360"/>
        </w:tabs>
      </w:pPr>
    </w:lvl>
    <w:lvl w:ilvl="4" w:tplc="C29A4A42">
      <w:numFmt w:val="none"/>
      <w:lvlText w:val=""/>
      <w:lvlJc w:val="left"/>
      <w:pPr>
        <w:tabs>
          <w:tab w:val="num" w:pos="360"/>
        </w:tabs>
      </w:pPr>
    </w:lvl>
    <w:lvl w:ilvl="5" w:tplc="1B3AF2AA">
      <w:numFmt w:val="none"/>
      <w:lvlText w:val=""/>
      <w:lvlJc w:val="left"/>
      <w:pPr>
        <w:tabs>
          <w:tab w:val="num" w:pos="360"/>
        </w:tabs>
      </w:pPr>
    </w:lvl>
    <w:lvl w:ilvl="6" w:tplc="ECFC446C">
      <w:numFmt w:val="none"/>
      <w:lvlText w:val=""/>
      <w:lvlJc w:val="left"/>
      <w:pPr>
        <w:tabs>
          <w:tab w:val="num" w:pos="360"/>
        </w:tabs>
      </w:pPr>
    </w:lvl>
    <w:lvl w:ilvl="7" w:tplc="612E78FE">
      <w:numFmt w:val="none"/>
      <w:lvlText w:val=""/>
      <w:lvlJc w:val="left"/>
      <w:pPr>
        <w:tabs>
          <w:tab w:val="num" w:pos="360"/>
        </w:tabs>
      </w:pPr>
    </w:lvl>
    <w:lvl w:ilvl="8" w:tplc="33CC76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3F3"/>
    <w:rsid w:val="00017213"/>
    <w:rsid w:val="00017EA2"/>
    <w:rsid w:val="00023D5A"/>
    <w:rsid w:val="00053CFA"/>
    <w:rsid w:val="000916DC"/>
    <w:rsid w:val="000C18A4"/>
    <w:rsid w:val="000D483B"/>
    <w:rsid w:val="00134785"/>
    <w:rsid w:val="001351AE"/>
    <w:rsid w:val="001E3F3F"/>
    <w:rsid w:val="00232531"/>
    <w:rsid w:val="00275BFD"/>
    <w:rsid w:val="002803F3"/>
    <w:rsid w:val="002804D5"/>
    <w:rsid w:val="002A11E0"/>
    <w:rsid w:val="002F3738"/>
    <w:rsid w:val="002F6435"/>
    <w:rsid w:val="003139AC"/>
    <w:rsid w:val="003267E0"/>
    <w:rsid w:val="00345EB7"/>
    <w:rsid w:val="00346302"/>
    <w:rsid w:val="00360A54"/>
    <w:rsid w:val="00376ECD"/>
    <w:rsid w:val="003B01C4"/>
    <w:rsid w:val="0043340B"/>
    <w:rsid w:val="0045329D"/>
    <w:rsid w:val="004940D6"/>
    <w:rsid w:val="004A52A5"/>
    <w:rsid w:val="004C38E6"/>
    <w:rsid w:val="004D4F9F"/>
    <w:rsid w:val="004F6861"/>
    <w:rsid w:val="00564D73"/>
    <w:rsid w:val="0058569D"/>
    <w:rsid w:val="005C7CEB"/>
    <w:rsid w:val="005F5030"/>
    <w:rsid w:val="0061237A"/>
    <w:rsid w:val="00626D39"/>
    <w:rsid w:val="006356AB"/>
    <w:rsid w:val="00635DE3"/>
    <w:rsid w:val="0066567D"/>
    <w:rsid w:val="00671B47"/>
    <w:rsid w:val="0069405F"/>
    <w:rsid w:val="006A0BF9"/>
    <w:rsid w:val="006A4481"/>
    <w:rsid w:val="006C0E6F"/>
    <w:rsid w:val="006F69AA"/>
    <w:rsid w:val="007034A4"/>
    <w:rsid w:val="007123DF"/>
    <w:rsid w:val="00746376"/>
    <w:rsid w:val="007600B6"/>
    <w:rsid w:val="0076710E"/>
    <w:rsid w:val="0078357B"/>
    <w:rsid w:val="007D4E85"/>
    <w:rsid w:val="0085029E"/>
    <w:rsid w:val="00851BEE"/>
    <w:rsid w:val="008A2E38"/>
    <w:rsid w:val="00905004"/>
    <w:rsid w:val="00907C07"/>
    <w:rsid w:val="00963CDF"/>
    <w:rsid w:val="00984CD2"/>
    <w:rsid w:val="009B54EA"/>
    <w:rsid w:val="009B640C"/>
    <w:rsid w:val="009F6CE6"/>
    <w:rsid w:val="00A11CF6"/>
    <w:rsid w:val="00A24CD1"/>
    <w:rsid w:val="00A32ABE"/>
    <w:rsid w:val="00A565B9"/>
    <w:rsid w:val="00A743C0"/>
    <w:rsid w:val="00A955E4"/>
    <w:rsid w:val="00AA1348"/>
    <w:rsid w:val="00AA43A6"/>
    <w:rsid w:val="00B114FC"/>
    <w:rsid w:val="00B57D09"/>
    <w:rsid w:val="00BC09F8"/>
    <w:rsid w:val="00BD6481"/>
    <w:rsid w:val="00BE29C3"/>
    <w:rsid w:val="00C217C0"/>
    <w:rsid w:val="00C2515F"/>
    <w:rsid w:val="00C269F2"/>
    <w:rsid w:val="00C56D4C"/>
    <w:rsid w:val="00C658D3"/>
    <w:rsid w:val="00C74117"/>
    <w:rsid w:val="00CA45E4"/>
    <w:rsid w:val="00CE140D"/>
    <w:rsid w:val="00D03610"/>
    <w:rsid w:val="00D077F1"/>
    <w:rsid w:val="00D1315C"/>
    <w:rsid w:val="00D51F3A"/>
    <w:rsid w:val="00DC4126"/>
    <w:rsid w:val="00DF51E7"/>
    <w:rsid w:val="00E11285"/>
    <w:rsid w:val="00E67D5A"/>
    <w:rsid w:val="00E767B7"/>
    <w:rsid w:val="00EA2BD9"/>
    <w:rsid w:val="00ED3E85"/>
    <w:rsid w:val="00F66A1F"/>
    <w:rsid w:val="00FA4F08"/>
    <w:rsid w:val="00FC2005"/>
    <w:rsid w:val="00FD40E4"/>
    <w:rsid w:val="00F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3F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3F3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rsid w:val="002803F3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803F3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03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03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0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803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03F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2009-07-01T15:37:00Z</cp:lastPrinted>
  <dcterms:created xsi:type="dcterms:W3CDTF">2009-10-28T13:43:00Z</dcterms:created>
  <dcterms:modified xsi:type="dcterms:W3CDTF">2009-10-28T13:43:00Z</dcterms:modified>
</cp:coreProperties>
</file>