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833" w:rsidRDefault="00E04833" w:rsidP="00E04833">
      <w:pPr>
        <w:keepNext/>
        <w:widowControl/>
        <w:autoSpaceDE/>
        <w:autoSpaceDN/>
        <w:adjustRightInd/>
        <w:ind w:firstLine="0"/>
        <w:outlineLvl w:val="2"/>
        <w:rPr>
          <w:b/>
          <w:bCs/>
          <w:color w:val="26282F"/>
        </w:rPr>
      </w:pPr>
    </w:p>
    <w:p w:rsidR="00E04833" w:rsidRPr="00E04833" w:rsidRDefault="00E04833" w:rsidP="00E04833">
      <w:pPr>
        <w:keepNext/>
        <w:widowControl/>
        <w:autoSpaceDE/>
        <w:autoSpaceDN/>
        <w:adjustRightInd/>
        <w:ind w:firstLine="0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bCs/>
          <w:color w:val="26282F"/>
        </w:rPr>
        <w:t xml:space="preserve">                                                </w:t>
      </w:r>
      <w:r w:rsidRPr="00E04833">
        <w:rPr>
          <w:rFonts w:ascii="Times New Roman" w:eastAsia="Times New Roman" w:hAnsi="Times New Roman" w:cs="Times New Roman"/>
          <w:b/>
          <w:sz w:val="48"/>
          <w:szCs w:val="20"/>
        </w:rPr>
        <w:t>Р Е Ш Е Н И Е</w:t>
      </w:r>
      <w:r>
        <w:rPr>
          <w:rFonts w:ascii="Times New Roman" w:eastAsia="Times New Roman" w:hAnsi="Times New Roman" w:cs="Times New Roman"/>
          <w:b/>
          <w:sz w:val="48"/>
          <w:szCs w:val="20"/>
        </w:rPr>
        <w:t xml:space="preserve"> </w:t>
      </w:r>
      <w:r w:rsidR="003B74F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</w:p>
    <w:p w:rsidR="00E04833" w:rsidRPr="00E04833" w:rsidRDefault="00E04833" w:rsidP="00E04833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E04833" w:rsidRPr="00E04833" w:rsidRDefault="00E04833" w:rsidP="00E04833">
      <w:pPr>
        <w:keepNext/>
        <w:widowControl/>
        <w:autoSpaceDE/>
        <w:autoSpaceDN/>
        <w:adjustRightInd/>
        <w:ind w:firstLine="0"/>
        <w:jc w:val="center"/>
        <w:outlineLvl w:val="4"/>
        <w:rPr>
          <w:rFonts w:ascii="Times New Roman" w:eastAsia="Times New Roman" w:hAnsi="Times New Roman" w:cs="Times New Roman"/>
          <w:sz w:val="36"/>
          <w:szCs w:val="20"/>
        </w:rPr>
      </w:pPr>
      <w:r w:rsidRPr="00E04833">
        <w:rPr>
          <w:rFonts w:ascii="Times New Roman" w:eastAsia="Times New Roman" w:hAnsi="Times New Roman" w:cs="Times New Roman"/>
          <w:sz w:val="36"/>
          <w:szCs w:val="20"/>
        </w:rPr>
        <w:t>СОВЕТА ДЕПУТАТОВ</w:t>
      </w:r>
    </w:p>
    <w:p w:rsidR="00E04833" w:rsidRPr="00E04833" w:rsidRDefault="00E04833" w:rsidP="00E04833">
      <w:pPr>
        <w:keepNext/>
        <w:widowControl/>
        <w:autoSpaceDE/>
        <w:autoSpaceDN/>
        <w:adjustRightInd/>
        <w:ind w:firstLine="0"/>
        <w:jc w:val="center"/>
        <w:outlineLvl w:val="4"/>
        <w:rPr>
          <w:rFonts w:ascii="Times New Roman" w:eastAsia="Times New Roman" w:hAnsi="Times New Roman" w:cs="Times New Roman"/>
          <w:sz w:val="36"/>
          <w:szCs w:val="20"/>
        </w:rPr>
      </w:pPr>
      <w:r w:rsidRPr="00E04833">
        <w:rPr>
          <w:rFonts w:ascii="Times New Roman" w:eastAsia="Times New Roman" w:hAnsi="Times New Roman" w:cs="Times New Roman"/>
          <w:sz w:val="36"/>
          <w:szCs w:val="20"/>
        </w:rPr>
        <w:t xml:space="preserve"> АТЯШЕВСКОГО МУНИЦИПАЛЬНОГО РАЙОНА</w:t>
      </w:r>
    </w:p>
    <w:p w:rsidR="00A36A59" w:rsidRDefault="00A36A59" w:rsidP="00A36A5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0"/>
        </w:rPr>
      </w:pPr>
    </w:p>
    <w:p w:rsidR="00E04833" w:rsidRPr="00E04833" w:rsidRDefault="00A36A59" w:rsidP="00A36A59">
      <w:pPr>
        <w:widowControl/>
        <w:tabs>
          <w:tab w:val="left" w:pos="8296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19.06.2020 г.</w:t>
      </w:r>
      <w:r>
        <w:rPr>
          <w:rFonts w:ascii="Times New Roman" w:eastAsia="Times New Roman" w:hAnsi="Times New Roman" w:cs="Times New Roman"/>
          <w:sz w:val="28"/>
          <w:szCs w:val="20"/>
        </w:rPr>
        <w:tab/>
        <w:t>20</w:t>
      </w:r>
    </w:p>
    <w:p w:rsidR="00E04833" w:rsidRPr="00E04833" w:rsidRDefault="00E04833" w:rsidP="00E04833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0"/>
        </w:rPr>
      </w:pPr>
      <w:r w:rsidRPr="00E04833">
        <w:rPr>
          <w:rFonts w:ascii="Times New Roman" w:eastAsia="Times New Roman" w:hAnsi="Times New Roman" w:cs="Times New Roman"/>
          <w:sz w:val="28"/>
          <w:szCs w:val="20"/>
        </w:rPr>
        <w:t xml:space="preserve">_______________                                                                            №_________    </w:t>
      </w:r>
    </w:p>
    <w:p w:rsidR="00E04833" w:rsidRPr="00E04833" w:rsidRDefault="00E04833" w:rsidP="00E04833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Cs w:val="20"/>
        </w:rPr>
      </w:pPr>
      <w:proofErr w:type="spellStart"/>
      <w:r w:rsidRPr="00E04833">
        <w:rPr>
          <w:rFonts w:ascii="Times New Roman" w:eastAsia="Times New Roman" w:hAnsi="Times New Roman" w:cs="Times New Roman"/>
          <w:szCs w:val="20"/>
        </w:rPr>
        <w:t>рп.Атяшево</w:t>
      </w:r>
      <w:proofErr w:type="spellEnd"/>
    </w:p>
    <w:p w:rsidR="006231F7" w:rsidRDefault="006231F7" w:rsidP="006231F7">
      <w:pPr>
        <w:pStyle w:val="1"/>
      </w:pPr>
    </w:p>
    <w:p w:rsidR="00B57028" w:rsidRDefault="00B57028" w:rsidP="006231F7">
      <w:pPr>
        <w:pStyle w:val="1"/>
      </w:pPr>
    </w:p>
    <w:p w:rsidR="00B57028" w:rsidRDefault="00B57028" w:rsidP="006231F7">
      <w:pPr>
        <w:pStyle w:val="1"/>
      </w:pPr>
    </w:p>
    <w:p w:rsidR="006231F7" w:rsidRPr="00B57028" w:rsidRDefault="003B74F3" w:rsidP="00E04833">
      <w:pPr>
        <w:pStyle w:val="1"/>
        <w:rPr>
          <w:sz w:val="28"/>
          <w:szCs w:val="28"/>
        </w:rPr>
      </w:pPr>
      <w:r>
        <w:rPr>
          <w:sz w:val="28"/>
          <w:szCs w:val="28"/>
        </w:rPr>
        <w:t>Об установлении расходных обязательств, связанных</w:t>
      </w:r>
      <w:r w:rsidR="006231F7" w:rsidRPr="00B57028">
        <w:rPr>
          <w:sz w:val="28"/>
          <w:szCs w:val="28"/>
        </w:rPr>
        <w:t xml:space="preserve"> с оказанием содей</w:t>
      </w:r>
      <w:r>
        <w:rPr>
          <w:sz w:val="28"/>
          <w:szCs w:val="28"/>
        </w:rPr>
        <w:t xml:space="preserve">ствия избирательным комиссиям в </w:t>
      </w:r>
      <w:r w:rsidR="006231F7" w:rsidRPr="00B57028">
        <w:rPr>
          <w:sz w:val="28"/>
          <w:szCs w:val="28"/>
        </w:rPr>
        <w:t xml:space="preserve">подготовке и проведении общероссийского голосования по вопросу одобрения изменений в Конституцию Российской Федерации, предусмотренных статьей 1 Закона Российской Федерации о поправке к Конституции Российской Федерации от 14 марта 2020 г. N 1-ФКЗ </w:t>
      </w:r>
      <w:r w:rsidR="00B57028" w:rsidRPr="00B57028">
        <w:rPr>
          <w:sz w:val="28"/>
          <w:szCs w:val="28"/>
        </w:rPr>
        <w:t>«</w:t>
      </w:r>
      <w:r w:rsidR="006231F7" w:rsidRPr="00B57028">
        <w:rPr>
          <w:sz w:val="28"/>
          <w:szCs w:val="28"/>
        </w:rPr>
        <w:t>О совершенствовании регулирования отдельных вопросов организации и функционирования публичной власти</w:t>
      </w:r>
      <w:r w:rsidR="00B57028" w:rsidRPr="00B57028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3B74F3">
        <w:rPr>
          <w:color w:val="22272F"/>
          <w:sz w:val="26"/>
          <w:szCs w:val="26"/>
          <w:shd w:val="clear" w:color="auto" w:fill="FFFFFF"/>
        </w:rPr>
        <w:t xml:space="preserve"> </w:t>
      </w:r>
      <w:r>
        <w:rPr>
          <w:color w:val="22272F"/>
          <w:sz w:val="26"/>
          <w:szCs w:val="26"/>
          <w:shd w:val="clear" w:color="auto" w:fill="FFFFFF"/>
        </w:rPr>
        <w:t>а также в информировании граждан Российской Федерации о такой подготовке и его проведении</w:t>
      </w:r>
    </w:p>
    <w:p w:rsidR="006231F7" w:rsidRPr="00B57028" w:rsidRDefault="006231F7" w:rsidP="006231F7">
      <w:pPr>
        <w:rPr>
          <w:sz w:val="28"/>
          <w:szCs w:val="28"/>
        </w:rPr>
      </w:pPr>
    </w:p>
    <w:p w:rsidR="006231F7" w:rsidRPr="003B74F3" w:rsidRDefault="006231F7" w:rsidP="006231F7">
      <w:pPr>
        <w:rPr>
          <w:sz w:val="28"/>
          <w:szCs w:val="28"/>
        </w:rPr>
      </w:pPr>
      <w:r w:rsidRPr="003B74F3">
        <w:rPr>
          <w:sz w:val="28"/>
          <w:szCs w:val="28"/>
        </w:rPr>
        <w:t xml:space="preserve">В соответствии с </w:t>
      </w:r>
      <w:hyperlink r:id="rId5" w:history="1">
        <w:r w:rsidRPr="003B74F3">
          <w:rPr>
            <w:rStyle w:val="a3"/>
            <w:sz w:val="28"/>
            <w:szCs w:val="28"/>
          </w:rPr>
          <w:t>частью 18 статьи 2</w:t>
        </w:r>
      </w:hyperlink>
      <w:r w:rsidRPr="003B74F3">
        <w:rPr>
          <w:sz w:val="28"/>
          <w:szCs w:val="28"/>
        </w:rPr>
        <w:t xml:space="preserve"> Закона Российской Федерации о поправке к Конституции Российской Федерации от 14 марта 2020 г. N 1-ФКЗ </w:t>
      </w:r>
      <w:r w:rsidR="00667E08" w:rsidRPr="003B74F3">
        <w:rPr>
          <w:sz w:val="28"/>
          <w:szCs w:val="28"/>
        </w:rPr>
        <w:t xml:space="preserve"> «</w:t>
      </w:r>
      <w:r w:rsidRPr="003B74F3">
        <w:rPr>
          <w:sz w:val="28"/>
          <w:szCs w:val="28"/>
        </w:rPr>
        <w:t>О совершенствовании регулирования отдельных вопросов организации и фу</w:t>
      </w:r>
      <w:r w:rsidR="00B57028" w:rsidRPr="003B74F3">
        <w:rPr>
          <w:sz w:val="28"/>
          <w:szCs w:val="28"/>
        </w:rPr>
        <w:t>нкционирования публичной власти»</w:t>
      </w:r>
      <w:r w:rsidRPr="003B74F3">
        <w:rPr>
          <w:sz w:val="28"/>
          <w:szCs w:val="28"/>
        </w:rPr>
        <w:t xml:space="preserve">, </w:t>
      </w:r>
      <w:hyperlink r:id="rId6" w:history="1">
        <w:r w:rsidRPr="003B74F3">
          <w:rPr>
            <w:rStyle w:val="a3"/>
            <w:sz w:val="28"/>
            <w:szCs w:val="28"/>
          </w:rPr>
          <w:t>пунктом 1 статьи 6</w:t>
        </w:r>
      </w:hyperlink>
      <w:r w:rsidRPr="003B74F3">
        <w:rPr>
          <w:sz w:val="28"/>
          <w:szCs w:val="28"/>
        </w:rPr>
        <w:t xml:space="preserve"> Федерального закона от 27 февраля 2020 г. N 27-ФЗ </w:t>
      </w:r>
      <w:r w:rsidR="00B57028" w:rsidRPr="003B74F3">
        <w:rPr>
          <w:sz w:val="28"/>
          <w:szCs w:val="28"/>
        </w:rPr>
        <w:t>«</w:t>
      </w:r>
      <w:r w:rsidRPr="003B74F3">
        <w:rPr>
          <w:sz w:val="28"/>
          <w:szCs w:val="28"/>
        </w:rPr>
        <w:t>О внесении изменений в отдельные законодате</w:t>
      </w:r>
      <w:r w:rsidR="00B57028" w:rsidRPr="003B74F3">
        <w:rPr>
          <w:sz w:val="28"/>
          <w:szCs w:val="28"/>
        </w:rPr>
        <w:t>льные акты Российской Федерации»</w:t>
      </w:r>
      <w:r w:rsidRPr="003B74F3">
        <w:rPr>
          <w:sz w:val="28"/>
          <w:szCs w:val="28"/>
        </w:rPr>
        <w:t xml:space="preserve"> </w:t>
      </w:r>
      <w:r w:rsidR="00CD1422">
        <w:rPr>
          <w:sz w:val="28"/>
          <w:szCs w:val="28"/>
        </w:rPr>
        <w:t xml:space="preserve">, </w:t>
      </w:r>
      <w:r w:rsidR="00667E08" w:rsidRPr="003B74F3">
        <w:rPr>
          <w:sz w:val="28"/>
          <w:szCs w:val="28"/>
        </w:rPr>
        <w:t xml:space="preserve">Уставом Атяшевского муниципального района </w:t>
      </w:r>
      <w:r w:rsidRPr="003B74F3">
        <w:rPr>
          <w:sz w:val="28"/>
          <w:szCs w:val="28"/>
        </w:rPr>
        <w:t>:</w:t>
      </w:r>
    </w:p>
    <w:p w:rsidR="006231F7" w:rsidRPr="003B74F3" w:rsidRDefault="006231F7" w:rsidP="006231F7">
      <w:pPr>
        <w:rPr>
          <w:sz w:val="28"/>
          <w:szCs w:val="28"/>
        </w:rPr>
      </w:pPr>
      <w:bookmarkStart w:id="0" w:name="sub_1"/>
      <w:r w:rsidRPr="003B74F3">
        <w:rPr>
          <w:sz w:val="28"/>
          <w:szCs w:val="28"/>
        </w:rPr>
        <w:t>1. Установить расходн</w:t>
      </w:r>
      <w:r w:rsidR="003B74F3" w:rsidRPr="003B74F3">
        <w:rPr>
          <w:sz w:val="28"/>
          <w:szCs w:val="28"/>
        </w:rPr>
        <w:t>ые обязательства</w:t>
      </w:r>
      <w:r w:rsidRPr="003B74F3">
        <w:rPr>
          <w:sz w:val="28"/>
          <w:szCs w:val="28"/>
        </w:rPr>
        <w:t>, связанн</w:t>
      </w:r>
      <w:r w:rsidR="003B74F3" w:rsidRPr="003B74F3">
        <w:rPr>
          <w:sz w:val="28"/>
          <w:szCs w:val="28"/>
        </w:rPr>
        <w:t>ые</w:t>
      </w:r>
      <w:r w:rsidRPr="003B74F3">
        <w:rPr>
          <w:sz w:val="28"/>
          <w:szCs w:val="28"/>
        </w:rPr>
        <w:t xml:space="preserve"> с оказанием </w:t>
      </w:r>
      <w:r w:rsidR="003B74F3" w:rsidRPr="003B74F3">
        <w:rPr>
          <w:color w:val="22272F"/>
          <w:sz w:val="28"/>
          <w:szCs w:val="28"/>
          <w:shd w:val="clear" w:color="auto" w:fill="FFFFFF"/>
        </w:rPr>
        <w:t xml:space="preserve"> содействия избирательным комиссиям в подготовке и проведении общероссийского голосования </w:t>
      </w:r>
      <w:r w:rsidR="003B74F3" w:rsidRPr="003B74F3">
        <w:rPr>
          <w:sz w:val="28"/>
          <w:szCs w:val="28"/>
        </w:rPr>
        <w:t xml:space="preserve">по вопросу одобрения изменений в </w:t>
      </w:r>
      <w:hyperlink r:id="rId7" w:history="1">
        <w:r w:rsidR="003B74F3" w:rsidRPr="003B74F3">
          <w:rPr>
            <w:rStyle w:val="a3"/>
            <w:sz w:val="28"/>
            <w:szCs w:val="28"/>
          </w:rPr>
          <w:t>Конституцию</w:t>
        </w:r>
      </w:hyperlink>
      <w:r w:rsidR="003B74F3" w:rsidRPr="003B74F3">
        <w:rPr>
          <w:sz w:val="28"/>
          <w:szCs w:val="28"/>
        </w:rPr>
        <w:t xml:space="preserve"> Российской Федерации, предусмотренных </w:t>
      </w:r>
      <w:hyperlink r:id="rId8" w:history="1">
        <w:r w:rsidR="003B74F3" w:rsidRPr="003B74F3">
          <w:rPr>
            <w:rStyle w:val="a3"/>
            <w:sz w:val="28"/>
            <w:szCs w:val="28"/>
          </w:rPr>
          <w:t>статьей 1</w:t>
        </w:r>
      </w:hyperlink>
      <w:r w:rsidR="003B74F3" w:rsidRPr="003B74F3">
        <w:rPr>
          <w:sz w:val="28"/>
          <w:szCs w:val="28"/>
        </w:rPr>
        <w:t xml:space="preserve"> Закона Российской Федерации о поправке к Конституции Российской Федерации от 14 марта 2020 г. N 1-ФКЗ «О совершенствовании регулирования отдельных вопросов организации и функционирования публичной власти» (далее - общероссийское голосование)</w:t>
      </w:r>
      <w:r w:rsidR="003B74F3" w:rsidRPr="003B74F3">
        <w:rPr>
          <w:color w:val="22272F"/>
          <w:sz w:val="28"/>
          <w:szCs w:val="28"/>
          <w:shd w:val="clear" w:color="auto" w:fill="FFFFFF"/>
        </w:rPr>
        <w:t>, а также в информировании граждан Российской Федерации о такой подготовке и его проведении .</w:t>
      </w:r>
    </w:p>
    <w:p w:rsidR="006231F7" w:rsidRPr="003B74F3" w:rsidRDefault="006231F7" w:rsidP="006231F7">
      <w:pPr>
        <w:rPr>
          <w:sz w:val="28"/>
          <w:szCs w:val="28"/>
        </w:rPr>
      </w:pPr>
      <w:bookmarkStart w:id="1" w:name="sub_2"/>
      <w:bookmarkEnd w:id="0"/>
      <w:r w:rsidRPr="003B74F3">
        <w:rPr>
          <w:sz w:val="28"/>
          <w:szCs w:val="28"/>
        </w:rPr>
        <w:t xml:space="preserve">2. Определить Администрацию </w:t>
      </w:r>
      <w:r w:rsidR="00667E08" w:rsidRPr="003B74F3">
        <w:rPr>
          <w:sz w:val="28"/>
          <w:szCs w:val="28"/>
        </w:rPr>
        <w:t>Атяшевского муниципального района</w:t>
      </w:r>
      <w:r w:rsidRPr="003B74F3">
        <w:rPr>
          <w:sz w:val="28"/>
          <w:szCs w:val="28"/>
        </w:rPr>
        <w:t xml:space="preserve"> главным распорядителем бюджетных средств в отношении расходных обязательств, предусмотренных </w:t>
      </w:r>
      <w:hyperlink w:anchor="sub_1" w:history="1">
        <w:r w:rsidRPr="003B74F3">
          <w:rPr>
            <w:rStyle w:val="a3"/>
            <w:sz w:val="28"/>
            <w:szCs w:val="28"/>
          </w:rPr>
          <w:t>пунктом 1</w:t>
        </w:r>
      </w:hyperlink>
      <w:r w:rsidR="00667E08" w:rsidRPr="003B74F3">
        <w:rPr>
          <w:sz w:val="28"/>
          <w:szCs w:val="28"/>
        </w:rPr>
        <w:t xml:space="preserve"> настоящего Решения</w:t>
      </w:r>
      <w:r w:rsidRPr="003B74F3">
        <w:rPr>
          <w:sz w:val="28"/>
          <w:szCs w:val="28"/>
        </w:rPr>
        <w:t>.</w:t>
      </w:r>
    </w:p>
    <w:p w:rsidR="006231F7" w:rsidRPr="003B74F3" w:rsidRDefault="006231F7" w:rsidP="006231F7">
      <w:pPr>
        <w:rPr>
          <w:sz w:val="28"/>
          <w:szCs w:val="28"/>
        </w:rPr>
      </w:pPr>
      <w:bookmarkStart w:id="2" w:name="sub_3"/>
      <w:bookmarkEnd w:id="1"/>
      <w:r w:rsidRPr="003B74F3">
        <w:rPr>
          <w:sz w:val="28"/>
          <w:szCs w:val="28"/>
        </w:rPr>
        <w:t xml:space="preserve">3. Администрации </w:t>
      </w:r>
      <w:r w:rsidR="00B57028" w:rsidRPr="003B74F3">
        <w:rPr>
          <w:sz w:val="28"/>
          <w:szCs w:val="28"/>
        </w:rPr>
        <w:t>Атяшевского муниципального района</w:t>
      </w:r>
      <w:r w:rsidRPr="003B74F3">
        <w:rPr>
          <w:sz w:val="28"/>
          <w:szCs w:val="28"/>
        </w:rPr>
        <w:t xml:space="preserve"> в целях содействия избирательным комиссиям</w:t>
      </w:r>
      <w:r w:rsidR="003B74F3" w:rsidRPr="003B74F3">
        <w:rPr>
          <w:color w:val="22272F"/>
          <w:sz w:val="28"/>
          <w:szCs w:val="28"/>
          <w:shd w:val="clear" w:color="auto" w:fill="FFFFFF"/>
        </w:rPr>
        <w:t xml:space="preserve"> в подготовке и проведении </w:t>
      </w:r>
      <w:r w:rsidR="003B74F3" w:rsidRPr="003B74F3">
        <w:rPr>
          <w:color w:val="22272F"/>
          <w:sz w:val="28"/>
          <w:szCs w:val="28"/>
          <w:shd w:val="clear" w:color="auto" w:fill="FFFFFF"/>
        </w:rPr>
        <w:lastRenderedPageBreak/>
        <w:t>общероссийского голосования, а также в информировании граждан Российской Федерации о такой подготовке и его проведении</w:t>
      </w:r>
      <w:r w:rsidRPr="003B74F3">
        <w:rPr>
          <w:sz w:val="28"/>
          <w:szCs w:val="28"/>
        </w:rPr>
        <w:t xml:space="preserve"> </w:t>
      </w:r>
      <w:r w:rsidR="00D923A7" w:rsidRPr="003B74F3">
        <w:rPr>
          <w:sz w:val="28"/>
          <w:szCs w:val="28"/>
        </w:rPr>
        <w:t>обеспечить осуществление закупок</w:t>
      </w:r>
      <w:r w:rsidRPr="003B74F3">
        <w:rPr>
          <w:sz w:val="28"/>
          <w:szCs w:val="28"/>
        </w:rPr>
        <w:t xml:space="preserve"> в соответствии с </w:t>
      </w:r>
      <w:hyperlink r:id="rId9" w:history="1">
        <w:r w:rsidRPr="003B74F3">
          <w:rPr>
            <w:rStyle w:val="a3"/>
            <w:sz w:val="28"/>
            <w:szCs w:val="28"/>
          </w:rPr>
          <w:t>Федеральным законом</w:t>
        </w:r>
      </w:hyperlink>
      <w:r w:rsidRPr="003B74F3">
        <w:rPr>
          <w:sz w:val="28"/>
          <w:szCs w:val="28"/>
        </w:rPr>
        <w:t xml:space="preserve"> от 5 апреля 2013 г. N 44-ФЗ </w:t>
      </w:r>
      <w:r w:rsidR="00B57028" w:rsidRPr="003B74F3">
        <w:rPr>
          <w:sz w:val="28"/>
          <w:szCs w:val="28"/>
        </w:rPr>
        <w:t>«</w:t>
      </w:r>
      <w:r w:rsidRPr="003B74F3">
        <w:rPr>
          <w:sz w:val="28"/>
          <w:szCs w:val="28"/>
        </w:rPr>
        <w:t>О контрактной системе в сфере закупок товаров, работ, услуг для обеспечения государственн</w:t>
      </w:r>
      <w:r w:rsidR="00B57028" w:rsidRPr="003B74F3">
        <w:rPr>
          <w:sz w:val="28"/>
          <w:szCs w:val="28"/>
        </w:rPr>
        <w:t>ых и муниципальных нужд»</w:t>
      </w:r>
      <w:r w:rsidRPr="003B74F3">
        <w:rPr>
          <w:sz w:val="28"/>
          <w:szCs w:val="28"/>
        </w:rPr>
        <w:t>.</w:t>
      </w:r>
    </w:p>
    <w:p w:rsidR="006231F7" w:rsidRPr="003B74F3" w:rsidRDefault="00B57028" w:rsidP="006231F7">
      <w:pPr>
        <w:rPr>
          <w:sz w:val="28"/>
          <w:szCs w:val="28"/>
        </w:rPr>
      </w:pPr>
      <w:bookmarkStart w:id="3" w:name="sub_5"/>
      <w:bookmarkEnd w:id="2"/>
      <w:r w:rsidRPr="003B74F3">
        <w:rPr>
          <w:sz w:val="28"/>
          <w:szCs w:val="28"/>
        </w:rPr>
        <w:t>4</w:t>
      </w:r>
      <w:r w:rsidR="006231F7" w:rsidRPr="003B74F3">
        <w:rPr>
          <w:sz w:val="28"/>
          <w:szCs w:val="28"/>
        </w:rPr>
        <w:t>. Настоящ</w:t>
      </w:r>
      <w:r w:rsidRPr="003B74F3">
        <w:rPr>
          <w:sz w:val="28"/>
          <w:szCs w:val="28"/>
        </w:rPr>
        <w:t>ее Решение</w:t>
      </w:r>
      <w:r w:rsidR="006231F7" w:rsidRPr="003B74F3">
        <w:rPr>
          <w:sz w:val="28"/>
          <w:szCs w:val="28"/>
        </w:rPr>
        <w:t xml:space="preserve"> вступает в силу </w:t>
      </w:r>
      <w:r w:rsidRPr="003B74F3">
        <w:rPr>
          <w:sz w:val="28"/>
          <w:szCs w:val="28"/>
        </w:rPr>
        <w:t>после</w:t>
      </w:r>
      <w:r w:rsidR="006231F7" w:rsidRPr="003B74F3">
        <w:rPr>
          <w:sz w:val="28"/>
          <w:szCs w:val="28"/>
        </w:rPr>
        <w:t xml:space="preserve"> его </w:t>
      </w:r>
      <w:hyperlink r:id="rId10" w:history="1">
        <w:r w:rsidR="006231F7" w:rsidRPr="003B74F3">
          <w:rPr>
            <w:rStyle w:val="a3"/>
            <w:sz w:val="28"/>
            <w:szCs w:val="28"/>
          </w:rPr>
          <w:t>официального опубликования</w:t>
        </w:r>
      </w:hyperlink>
      <w:r w:rsidR="006231F7" w:rsidRPr="003B74F3">
        <w:rPr>
          <w:sz w:val="28"/>
          <w:szCs w:val="28"/>
        </w:rPr>
        <w:t>.</w:t>
      </w:r>
    </w:p>
    <w:p w:rsidR="00B57028" w:rsidRPr="00B57028" w:rsidRDefault="00B57028" w:rsidP="006231F7">
      <w:pPr>
        <w:rPr>
          <w:sz w:val="28"/>
          <w:szCs w:val="28"/>
        </w:rPr>
      </w:pPr>
    </w:p>
    <w:p w:rsidR="00B57028" w:rsidRPr="00B57028" w:rsidRDefault="00B57028" w:rsidP="006231F7">
      <w:pPr>
        <w:rPr>
          <w:sz w:val="28"/>
          <w:szCs w:val="28"/>
        </w:rPr>
      </w:pPr>
    </w:p>
    <w:tbl>
      <w:tblPr>
        <w:tblpPr w:leftFromText="180" w:rightFromText="180" w:vertAnchor="text" w:horzAnchor="margin" w:tblpY="76"/>
        <w:tblW w:w="5000" w:type="pct"/>
        <w:tblLook w:val="0000" w:firstRow="0" w:lastRow="0" w:firstColumn="0" w:lastColumn="0" w:noHBand="0" w:noVBand="0"/>
      </w:tblPr>
      <w:tblGrid>
        <w:gridCol w:w="6380"/>
        <w:gridCol w:w="3191"/>
      </w:tblGrid>
      <w:tr w:rsidR="004015DA" w:rsidRPr="00B57028" w:rsidTr="004015DA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4015DA" w:rsidRPr="00B57028" w:rsidRDefault="004015DA" w:rsidP="004015DA">
            <w:pPr>
              <w:pStyle w:val="a5"/>
              <w:rPr>
                <w:sz w:val="28"/>
                <w:szCs w:val="28"/>
              </w:rPr>
            </w:pPr>
            <w:r w:rsidRPr="00B57028">
              <w:rPr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4015DA" w:rsidRPr="00B57028" w:rsidRDefault="004015DA" w:rsidP="00C334C5">
            <w:pPr>
              <w:pStyle w:val="a4"/>
              <w:rPr>
                <w:sz w:val="28"/>
                <w:szCs w:val="28"/>
              </w:rPr>
            </w:pPr>
          </w:p>
        </w:tc>
      </w:tr>
    </w:tbl>
    <w:p w:rsidR="004015DA" w:rsidRDefault="004015DA" w:rsidP="004015DA">
      <w:pPr>
        <w:ind w:firstLine="0"/>
        <w:rPr>
          <w:sz w:val="28"/>
          <w:szCs w:val="28"/>
        </w:rPr>
      </w:pPr>
    </w:p>
    <w:p w:rsidR="004015DA" w:rsidRDefault="004015DA" w:rsidP="00A36A59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4015DA" w:rsidRDefault="004015DA" w:rsidP="00A36A59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Атяшевского муниципального района </w:t>
      </w:r>
      <w:bookmarkStart w:id="4" w:name="_GoBack"/>
      <w:bookmarkEnd w:id="4"/>
      <w:r>
        <w:rPr>
          <w:sz w:val="28"/>
          <w:szCs w:val="28"/>
        </w:rPr>
        <w:t xml:space="preserve">                                          </w:t>
      </w:r>
      <w:proofErr w:type="spellStart"/>
      <w:r>
        <w:rPr>
          <w:sz w:val="28"/>
          <w:szCs w:val="28"/>
        </w:rPr>
        <w:t>М.Н.Подмарев</w:t>
      </w:r>
      <w:proofErr w:type="spellEnd"/>
    </w:p>
    <w:p w:rsidR="00E04833" w:rsidRDefault="00E04833" w:rsidP="00A36A59">
      <w:pPr>
        <w:ind w:firstLine="0"/>
        <w:jc w:val="left"/>
        <w:rPr>
          <w:sz w:val="28"/>
          <w:szCs w:val="28"/>
        </w:rPr>
      </w:pPr>
    </w:p>
    <w:p w:rsidR="00E04833" w:rsidRDefault="00E04833" w:rsidP="00A36A59">
      <w:pPr>
        <w:ind w:firstLine="0"/>
        <w:jc w:val="left"/>
        <w:rPr>
          <w:sz w:val="28"/>
          <w:szCs w:val="28"/>
        </w:rPr>
      </w:pPr>
    </w:p>
    <w:p w:rsidR="00B57028" w:rsidRDefault="00E04833" w:rsidP="00A36A59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Атяшевского муниципального района                               </w:t>
      </w:r>
      <w:proofErr w:type="spellStart"/>
      <w:r>
        <w:rPr>
          <w:sz w:val="28"/>
          <w:szCs w:val="28"/>
        </w:rPr>
        <w:t>В.Г.Прокин</w:t>
      </w:r>
      <w:proofErr w:type="spellEnd"/>
    </w:p>
    <w:p w:rsidR="005744AC" w:rsidRDefault="005744AC" w:rsidP="00E04833">
      <w:pPr>
        <w:ind w:firstLine="0"/>
        <w:rPr>
          <w:sz w:val="28"/>
          <w:szCs w:val="28"/>
        </w:rPr>
      </w:pPr>
    </w:p>
    <w:p w:rsidR="005744AC" w:rsidRDefault="005744AC" w:rsidP="00E04833">
      <w:pPr>
        <w:ind w:firstLine="0"/>
        <w:rPr>
          <w:sz w:val="28"/>
          <w:szCs w:val="28"/>
        </w:rPr>
      </w:pPr>
    </w:p>
    <w:p w:rsidR="005744AC" w:rsidRDefault="005744AC" w:rsidP="00E04833">
      <w:pPr>
        <w:ind w:firstLine="0"/>
        <w:rPr>
          <w:sz w:val="28"/>
          <w:szCs w:val="28"/>
        </w:rPr>
      </w:pPr>
    </w:p>
    <w:p w:rsidR="005744AC" w:rsidRDefault="005744AC" w:rsidP="00E04833">
      <w:pPr>
        <w:ind w:firstLine="0"/>
        <w:rPr>
          <w:sz w:val="28"/>
          <w:szCs w:val="28"/>
        </w:rPr>
      </w:pPr>
    </w:p>
    <w:p w:rsidR="005744AC" w:rsidRDefault="005744AC" w:rsidP="00E04833">
      <w:pPr>
        <w:ind w:firstLine="0"/>
        <w:rPr>
          <w:sz w:val="28"/>
          <w:szCs w:val="28"/>
        </w:rPr>
      </w:pPr>
    </w:p>
    <w:p w:rsidR="005744AC" w:rsidRDefault="005744AC" w:rsidP="00E04833">
      <w:pPr>
        <w:ind w:firstLine="0"/>
        <w:rPr>
          <w:sz w:val="28"/>
          <w:szCs w:val="28"/>
        </w:rPr>
      </w:pPr>
    </w:p>
    <w:p w:rsidR="005744AC" w:rsidRDefault="005744AC" w:rsidP="00E04833">
      <w:pPr>
        <w:ind w:firstLine="0"/>
        <w:rPr>
          <w:sz w:val="28"/>
          <w:szCs w:val="28"/>
        </w:rPr>
      </w:pPr>
    </w:p>
    <w:p w:rsidR="005744AC" w:rsidRDefault="005744AC" w:rsidP="00E04833">
      <w:pPr>
        <w:ind w:firstLine="0"/>
        <w:rPr>
          <w:sz w:val="28"/>
          <w:szCs w:val="28"/>
        </w:rPr>
      </w:pPr>
    </w:p>
    <w:p w:rsidR="005744AC" w:rsidRDefault="005744AC" w:rsidP="00E04833">
      <w:pPr>
        <w:ind w:firstLine="0"/>
        <w:rPr>
          <w:sz w:val="28"/>
          <w:szCs w:val="28"/>
        </w:rPr>
      </w:pPr>
    </w:p>
    <w:p w:rsidR="005744AC" w:rsidRDefault="005744AC" w:rsidP="00E04833">
      <w:pPr>
        <w:ind w:firstLine="0"/>
        <w:rPr>
          <w:sz w:val="28"/>
          <w:szCs w:val="28"/>
        </w:rPr>
      </w:pPr>
    </w:p>
    <w:p w:rsidR="005744AC" w:rsidRDefault="005744AC" w:rsidP="00E04833">
      <w:pPr>
        <w:ind w:firstLine="0"/>
        <w:rPr>
          <w:sz w:val="28"/>
          <w:szCs w:val="28"/>
        </w:rPr>
      </w:pPr>
    </w:p>
    <w:p w:rsidR="005744AC" w:rsidRDefault="005744AC" w:rsidP="00E04833">
      <w:pPr>
        <w:ind w:firstLine="0"/>
        <w:rPr>
          <w:sz w:val="28"/>
          <w:szCs w:val="28"/>
        </w:rPr>
      </w:pPr>
    </w:p>
    <w:p w:rsidR="005744AC" w:rsidRDefault="005744AC" w:rsidP="00E04833">
      <w:pPr>
        <w:ind w:firstLine="0"/>
        <w:rPr>
          <w:sz w:val="28"/>
          <w:szCs w:val="28"/>
        </w:rPr>
      </w:pPr>
    </w:p>
    <w:p w:rsidR="005744AC" w:rsidRDefault="005744AC" w:rsidP="00E04833">
      <w:pPr>
        <w:ind w:firstLine="0"/>
        <w:rPr>
          <w:sz w:val="28"/>
          <w:szCs w:val="28"/>
        </w:rPr>
      </w:pPr>
    </w:p>
    <w:p w:rsidR="005744AC" w:rsidRDefault="005744AC" w:rsidP="00E04833">
      <w:pPr>
        <w:ind w:firstLine="0"/>
        <w:rPr>
          <w:sz w:val="28"/>
          <w:szCs w:val="28"/>
        </w:rPr>
      </w:pPr>
    </w:p>
    <w:p w:rsidR="005744AC" w:rsidRDefault="005744AC" w:rsidP="00E04833">
      <w:pPr>
        <w:ind w:firstLine="0"/>
        <w:rPr>
          <w:sz w:val="28"/>
          <w:szCs w:val="28"/>
        </w:rPr>
      </w:pPr>
    </w:p>
    <w:bookmarkEnd w:id="3"/>
    <w:p w:rsidR="005744AC" w:rsidRDefault="005744AC" w:rsidP="00E04833">
      <w:pPr>
        <w:ind w:firstLine="0"/>
        <w:rPr>
          <w:sz w:val="28"/>
          <w:szCs w:val="28"/>
        </w:rPr>
      </w:pPr>
    </w:p>
    <w:sectPr w:rsidR="00574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F7"/>
    <w:rsid w:val="00214A43"/>
    <w:rsid w:val="003B74F3"/>
    <w:rsid w:val="004015DA"/>
    <w:rsid w:val="004F4C9E"/>
    <w:rsid w:val="005744AC"/>
    <w:rsid w:val="006231F7"/>
    <w:rsid w:val="00667E08"/>
    <w:rsid w:val="00A36A59"/>
    <w:rsid w:val="00B57028"/>
    <w:rsid w:val="00C334C5"/>
    <w:rsid w:val="00CD1422"/>
    <w:rsid w:val="00D923A7"/>
    <w:rsid w:val="00E04833"/>
    <w:rsid w:val="00F9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31F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8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83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31F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231F7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6231F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6231F7"/>
    <w:pPr>
      <w:ind w:firstLine="0"/>
      <w:jc w:val="left"/>
    </w:pPr>
  </w:style>
  <w:style w:type="character" w:customStyle="1" w:styleId="30">
    <w:name w:val="Заголовок 3 Знак"/>
    <w:basedOn w:val="a0"/>
    <w:link w:val="3"/>
    <w:uiPriority w:val="9"/>
    <w:semiHidden/>
    <w:rsid w:val="00E0483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0483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48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4833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31F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8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83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31F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231F7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6231F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6231F7"/>
    <w:pPr>
      <w:ind w:firstLine="0"/>
      <w:jc w:val="left"/>
    </w:pPr>
  </w:style>
  <w:style w:type="character" w:customStyle="1" w:styleId="30">
    <w:name w:val="Заголовок 3 Знак"/>
    <w:basedOn w:val="a0"/>
    <w:link w:val="3"/>
    <w:uiPriority w:val="9"/>
    <w:semiHidden/>
    <w:rsid w:val="00E0483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0483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48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483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3742836/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0103000/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3675853/6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ernet.garant.ru/document/redirect/73742836/218" TargetMode="External"/><Relationship Id="rId10" Type="http://schemas.openxmlformats.org/officeDocument/2006/relationships/hyperlink" Target="http://internet.garant.ru/document/redirect/73796078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35346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Носова</cp:lastModifiedBy>
  <cp:revision>2</cp:revision>
  <cp:lastPrinted>2020-06-17T07:36:00Z</cp:lastPrinted>
  <dcterms:created xsi:type="dcterms:W3CDTF">2020-06-23T06:39:00Z</dcterms:created>
  <dcterms:modified xsi:type="dcterms:W3CDTF">2020-06-23T06:39:00Z</dcterms:modified>
</cp:coreProperties>
</file>