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22DA" w14:textId="42925573" w:rsidR="00545E2E" w:rsidRPr="0038059C" w:rsidRDefault="00C919CF" w:rsidP="002C038D">
      <w:pPr>
        <w:pStyle w:val="a6"/>
        <w:tabs>
          <w:tab w:val="center" w:pos="4676"/>
          <w:tab w:val="left" w:pos="8610"/>
        </w:tabs>
        <w:ind w:firstLine="0"/>
        <w:rPr>
          <w:b/>
          <w:bCs/>
          <w:sz w:val="14"/>
          <w:szCs w:val="4"/>
        </w:rPr>
      </w:pPr>
      <w:r>
        <w:rPr>
          <w:b/>
          <w:bCs/>
          <w:sz w:val="48"/>
          <w:szCs w:val="28"/>
        </w:rPr>
        <w:t xml:space="preserve">                            </w:t>
      </w:r>
      <w:r w:rsidR="00545E2E">
        <w:rPr>
          <w:b/>
          <w:bCs/>
          <w:sz w:val="48"/>
          <w:szCs w:val="28"/>
        </w:rPr>
        <w:t>Р Е Ш Е Н И Е</w:t>
      </w:r>
      <w:r>
        <w:rPr>
          <w:b/>
          <w:bCs/>
          <w:sz w:val="48"/>
          <w:szCs w:val="28"/>
        </w:rPr>
        <w:t xml:space="preserve">                </w:t>
      </w:r>
    </w:p>
    <w:p w14:paraId="7443DA63" w14:textId="77777777" w:rsidR="00545E2E" w:rsidRDefault="00545E2E" w:rsidP="00545E2E">
      <w:pPr>
        <w:pStyle w:val="a6"/>
        <w:ind w:firstLine="0"/>
        <w:jc w:val="center"/>
        <w:rPr>
          <w:b/>
          <w:bCs/>
          <w:sz w:val="40"/>
          <w:szCs w:val="28"/>
        </w:rPr>
      </w:pPr>
    </w:p>
    <w:p w14:paraId="6A1DF5F5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A71AAB9" w14:textId="1C8CB36B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5CCBCE82" w14:textId="3704C2A2" w:rsidR="002D5F1A" w:rsidRDefault="00E27BC8" w:rsidP="002C038D">
      <w:pPr>
        <w:pStyle w:val="a6"/>
        <w:tabs>
          <w:tab w:val="left" w:pos="741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15.12.2022</w:t>
      </w:r>
      <w:r w:rsidR="002C038D">
        <w:rPr>
          <w:sz w:val="36"/>
          <w:szCs w:val="28"/>
        </w:rPr>
        <w:tab/>
      </w:r>
      <w:r>
        <w:rPr>
          <w:sz w:val="36"/>
          <w:szCs w:val="28"/>
        </w:rPr>
        <w:t>42</w:t>
      </w:r>
    </w:p>
    <w:p w14:paraId="3055D823" w14:textId="46BD1CCD" w:rsidR="00545E2E" w:rsidRPr="00E40744" w:rsidRDefault="00545E2E" w:rsidP="00E40744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F99F" wp14:editId="6D970E98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6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C225" wp14:editId="457FF90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3B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250D535F" w14:textId="408DAFF7" w:rsidR="00CB5CA9" w:rsidRDefault="00545E2E" w:rsidP="00E40744">
      <w:pPr>
        <w:pStyle w:val="a6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16A4603D" w14:textId="77777777" w:rsidR="00775FB2" w:rsidRPr="001B2123" w:rsidRDefault="00775FB2" w:rsidP="00E40744">
      <w:pPr>
        <w:pStyle w:val="a6"/>
        <w:ind w:firstLine="0"/>
        <w:jc w:val="center"/>
        <w:rPr>
          <w:sz w:val="24"/>
          <w:szCs w:val="28"/>
        </w:rPr>
      </w:pPr>
    </w:p>
    <w:p w14:paraId="0EB33E94" w14:textId="57D0715C" w:rsidR="005E1657" w:rsidRDefault="002C77CC" w:rsidP="005E1657">
      <w:pPr>
        <w:ind w:firstLine="0"/>
        <w:jc w:val="center"/>
        <w:rPr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 xml:space="preserve">О внесении изменений в Решение Совета депутатов Атяшевского муниципального района от 19 </w:t>
      </w:r>
      <w:r w:rsidR="00FD1610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2022 года №9 «</w:t>
      </w:r>
      <w:r w:rsidR="0084361C">
        <w:rPr>
          <w:b/>
          <w:bCs/>
          <w:sz w:val="28"/>
          <w:szCs w:val="28"/>
        </w:rPr>
        <w:t>Об установлении расходн</w:t>
      </w:r>
      <w:r w:rsidR="00653A85">
        <w:rPr>
          <w:b/>
          <w:bCs/>
          <w:sz w:val="28"/>
          <w:szCs w:val="28"/>
        </w:rPr>
        <w:t>ого</w:t>
      </w:r>
      <w:r w:rsidR="0084361C">
        <w:rPr>
          <w:b/>
          <w:bCs/>
          <w:sz w:val="28"/>
          <w:szCs w:val="28"/>
        </w:rPr>
        <w:t xml:space="preserve"> обязательств</w:t>
      </w:r>
      <w:r w:rsidR="00653A85">
        <w:rPr>
          <w:b/>
          <w:bCs/>
          <w:sz w:val="28"/>
          <w:szCs w:val="28"/>
        </w:rPr>
        <w:t>а</w:t>
      </w:r>
      <w:r w:rsidR="0084361C">
        <w:rPr>
          <w:b/>
          <w:bCs/>
          <w:sz w:val="28"/>
          <w:szCs w:val="28"/>
        </w:rPr>
        <w:t>, связанн</w:t>
      </w:r>
      <w:r w:rsidR="00653A85">
        <w:rPr>
          <w:b/>
          <w:bCs/>
          <w:sz w:val="28"/>
          <w:szCs w:val="28"/>
        </w:rPr>
        <w:t>ого</w:t>
      </w:r>
      <w:r w:rsidR="00FD4D38">
        <w:rPr>
          <w:b/>
          <w:bCs/>
          <w:sz w:val="28"/>
          <w:szCs w:val="28"/>
        </w:rPr>
        <w:t xml:space="preserve"> с</w:t>
      </w:r>
      <w:r w:rsidR="0084361C">
        <w:rPr>
          <w:b/>
          <w:bCs/>
          <w:sz w:val="28"/>
          <w:szCs w:val="28"/>
        </w:rPr>
        <w:t xml:space="preserve"> </w:t>
      </w:r>
      <w:bookmarkEnd w:id="0"/>
      <w:r w:rsidR="00B33C3A">
        <w:rPr>
          <w:b/>
          <w:bCs/>
          <w:sz w:val="28"/>
          <w:szCs w:val="28"/>
        </w:rPr>
        <w:t xml:space="preserve">обеспечением временного социально-бытового обустройства </w:t>
      </w:r>
      <w:r w:rsidR="00E40744">
        <w:rPr>
          <w:b/>
          <w:bCs/>
          <w:sz w:val="28"/>
          <w:szCs w:val="28"/>
        </w:rPr>
        <w:t>граждан Российской Федерации, Украины</w:t>
      </w:r>
      <w:r w:rsidR="00B33C3A">
        <w:rPr>
          <w:b/>
          <w:bCs/>
          <w:sz w:val="28"/>
          <w:szCs w:val="28"/>
        </w:rPr>
        <w:t>,</w:t>
      </w:r>
      <w:r w:rsidR="00E40744">
        <w:rPr>
          <w:b/>
          <w:bCs/>
          <w:sz w:val="28"/>
          <w:szCs w:val="28"/>
        </w:rPr>
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B33C3A">
        <w:rPr>
          <w:b/>
          <w:bCs/>
          <w:sz w:val="28"/>
          <w:szCs w:val="28"/>
        </w:rPr>
        <w:t xml:space="preserve"> вынужденно покинувших территории </w:t>
      </w:r>
      <w:r w:rsidR="00E40744">
        <w:rPr>
          <w:b/>
          <w:bCs/>
          <w:sz w:val="28"/>
          <w:szCs w:val="28"/>
        </w:rPr>
        <w:t>Украины</w:t>
      </w:r>
      <w:r w:rsidR="00610398">
        <w:rPr>
          <w:b/>
          <w:bCs/>
          <w:sz w:val="28"/>
          <w:szCs w:val="28"/>
        </w:rPr>
        <w:t>,</w:t>
      </w:r>
      <w:r w:rsidR="00E40744">
        <w:rPr>
          <w:b/>
          <w:bCs/>
          <w:sz w:val="28"/>
          <w:szCs w:val="28"/>
        </w:rPr>
        <w:t xml:space="preserve"> </w:t>
      </w:r>
      <w:r w:rsidR="00B33C3A">
        <w:rPr>
          <w:b/>
          <w:bCs/>
          <w:sz w:val="28"/>
          <w:szCs w:val="28"/>
        </w:rPr>
        <w:t>Донецкой</w:t>
      </w:r>
      <w:r w:rsidR="00B451FB">
        <w:rPr>
          <w:b/>
          <w:bCs/>
          <w:sz w:val="28"/>
          <w:szCs w:val="28"/>
        </w:rPr>
        <w:t xml:space="preserve"> Народной Республики,</w:t>
      </w:r>
      <w:r w:rsidR="00B33C3A">
        <w:rPr>
          <w:b/>
          <w:bCs/>
          <w:sz w:val="28"/>
          <w:szCs w:val="28"/>
        </w:rPr>
        <w:t xml:space="preserve"> Луганской Народн</w:t>
      </w:r>
      <w:r w:rsidR="00B451FB">
        <w:rPr>
          <w:b/>
          <w:bCs/>
          <w:sz w:val="28"/>
          <w:szCs w:val="28"/>
        </w:rPr>
        <w:t>ой</w:t>
      </w:r>
      <w:r w:rsidR="00B33C3A">
        <w:rPr>
          <w:b/>
          <w:bCs/>
          <w:sz w:val="28"/>
          <w:szCs w:val="28"/>
        </w:rPr>
        <w:t xml:space="preserve"> Республик</w:t>
      </w:r>
      <w:r w:rsidR="00B451FB">
        <w:rPr>
          <w:b/>
          <w:bCs/>
          <w:sz w:val="28"/>
          <w:szCs w:val="28"/>
        </w:rPr>
        <w:t xml:space="preserve">и </w:t>
      </w:r>
      <w:r w:rsidR="001C7B3F">
        <w:rPr>
          <w:b/>
          <w:bCs/>
          <w:sz w:val="28"/>
          <w:szCs w:val="28"/>
        </w:rPr>
        <w:t>и</w:t>
      </w:r>
      <w:r w:rsidR="005E1657" w:rsidRPr="005E1657">
        <w:rPr>
          <w:b/>
          <w:bCs/>
          <w:sz w:val="28"/>
          <w:szCs w:val="28"/>
        </w:rPr>
        <w:t xml:space="preserve"> </w:t>
      </w:r>
      <w:r w:rsidR="00B33C3A">
        <w:rPr>
          <w:b/>
          <w:bCs/>
          <w:sz w:val="28"/>
          <w:szCs w:val="28"/>
        </w:rPr>
        <w:t xml:space="preserve">находящихся в пунктах временного размещения </w:t>
      </w:r>
      <w:r w:rsidR="005E1657" w:rsidRPr="005E1657">
        <w:rPr>
          <w:b/>
          <w:bCs/>
          <w:sz w:val="28"/>
          <w:szCs w:val="28"/>
        </w:rPr>
        <w:t xml:space="preserve">на территории Атяшевского муниципального района </w:t>
      </w:r>
    </w:p>
    <w:p w14:paraId="7440FDBC" w14:textId="0EB0F9C7" w:rsidR="0084361C" w:rsidRDefault="005E1657" w:rsidP="00B451FB">
      <w:pPr>
        <w:ind w:firstLine="0"/>
        <w:jc w:val="center"/>
        <w:rPr>
          <w:b/>
          <w:bCs/>
          <w:sz w:val="28"/>
          <w:szCs w:val="28"/>
        </w:rPr>
      </w:pPr>
      <w:r w:rsidRPr="005E1657">
        <w:rPr>
          <w:b/>
          <w:bCs/>
          <w:sz w:val="28"/>
          <w:szCs w:val="28"/>
        </w:rPr>
        <w:t>Республики Мордовия</w:t>
      </w:r>
      <w:r w:rsidR="002C77CC">
        <w:rPr>
          <w:b/>
          <w:bCs/>
          <w:sz w:val="28"/>
          <w:szCs w:val="28"/>
        </w:rPr>
        <w:t>»</w:t>
      </w:r>
    </w:p>
    <w:p w14:paraId="366AF6E0" w14:textId="77777777" w:rsidR="00775FB2" w:rsidRDefault="00775FB2" w:rsidP="00B451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2E93628E" w:rsidR="0084361C" w:rsidRPr="00E40744" w:rsidRDefault="008A380E" w:rsidP="00E40744">
      <w:pPr>
        <w:rPr>
          <w:sz w:val="28"/>
          <w:szCs w:val="28"/>
        </w:rPr>
      </w:pPr>
      <w:r>
        <w:rPr>
          <w:sz w:val="28"/>
          <w:szCs w:val="28"/>
        </w:rPr>
        <w:t>Совет депутатов Атяшевского муниципального района</w:t>
      </w:r>
      <w:r w:rsidR="006D18A0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решил</w:t>
      </w:r>
      <w:r w:rsidR="0084361C">
        <w:rPr>
          <w:sz w:val="28"/>
          <w:szCs w:val="28"/>
        </w:rPr>
        <w:t>:</w:t>
      </w:r>
    </w:p>
    <w:p w14:paraId="45213B7A" w14:textId="2C35D577" w:rsidR="00365C66" w:rsidRPr="008B3747" w:rsidRDefault="008B3747" w:rsidP="008B374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65C66" w:rsidRPr="008B3747">
        <w:rPr>
          <w:sz w:val="28"/>
          <w:szCs w:val="28"/>
        </w:rPr>
        <w:t xml:space="preserve">Внести в Решение Совета депутатов Атяшевского муниципального района от 19 </w:t>
      </w:r>
      <w:r w:rsidR="00FD1610">
        <w:rPr>
          <w:sz w:val="28"/>
          <w:szCs w:val="28"/>
        </w:rPr>
        <w:t>мая</w:t>
      </w:r>
      <w:r w:rsidR="00365C66" w:rsidRPr="008B3747">
        <w:rPr>
          <w:sz w:val="28"/>
          <w:szCs w:val="28"/>
        </w:rPr>
        <w:t xml:space="preserve"> 2022 года №9 «Об установлении расходного обязательства, связанного с обеспечением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</w:t>
      </w:r>
      <w:r w:rsidR="00610398" w:rsidRPr="008B3747">
        <w:rPr>
          <w:sz w:val="28"/>
          <w:szCs w:val="28"/>
        </w:rPr>
        <w:t>,</w:t>
      </w:r>
      <w:r w:rsidR="00365C66" w:rsidRPr="008B3747">
        <w:rPr>
          <w:sz w:val="28"/>
          <w:szCs w:val="28"/>
        </w:rPr>
        <w:t xml:space="preserve"> Донецкой Народной Республики, Луганской Народной Республики и находящихся в пунктах временного размещения на территории Атяшевского муниципального района» следующие изменения:</w:t>
      </w:r>
    </w:p>
    <w:p w14:paraId="42D77E03" w14:textId="77777777" w:rsidR="00E21E46" w:rsidRDefault="00365C66" w:rsidP="008436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B3747">
        <w:rPr>
          <w:sz w:val="28"/>
          <w:szCs w:val="28"/>
        </w:rPr>
        <w:t>)</w:t>
      </w:r>
      <w:r w:rsidR="0084361C">
        <w:rPr>
          <w:sz w:val="28"/>
          <w:szCs w:val="28"/>
        </w:rPr>
        <w:t xml:space="preserve"> </w:t>
      </w:r>
      <w:r w:rsidR="00E21E46">
        <w:rPr>
          <w:sz w:val="28"/>
          <w:szCs w:val="28"/>
        </w:rPr>
        <w:t>наименование изложить в следующей редакции:</w:t>
      </w:r>
    </w:p>
    <w:p w14:paraId="73FBF52C" w14:textId="5483899E" w:rsidR="0084361C" w:rsidRDefault="00610398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21E46">
        <w:rPr>
          <w:sz w:val="28"/>
          <w:szCs w:val="28"/>
        </w:rPr>
        <w:t>Об установлении расходного обязательства, связанного</w:t>
      </w:r>
      <w:r w:rsidR="007274E4">
        <w:rPr>
          <w:sz w:val="28"/>
          <w:szCs w:val="28"/>
        </w:rPr>
        <w:t xml:space="preserve"> с обеспечением</w:t>
      </w:r>
      <w:r w:rsidR="00E21E46">
        <w:rPr>
          <w:sz w:val="28"/>
          <w:szCs w:val="28"/>
        </w:rPr>
        <w:t xml:space="preserve"> </w:t>
      </w:r>
      <w:r w:rsidR="007274E4">
        <w:rPr>
          <w:sz w:val="28"/>
          <w:szCs w:val="28"/>
        </w:rPr>
        <w:t xml:space="preserve">временного социально-бытового обустройства </w:t>
      </w:r>
      <w:r>
        <w:rPr>
          <w:sz w:val="28"/>
          <w:szCs w:val="28"/>
        </w:rPr>
        <w:t xml:space="preserve">граждан Российской Федерации, </w:t>
      </w:r>
      <w:r w:rsidR="008B38B8">
        <w:rPr>
          <w:sz w:val="28"/>
          <w:szCs w:val="28"/>
        </w:rPr>
        <w:t>иностранных граждан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7274E4">
        <w:rPr>
          <w:sz w:val="28"/>
          <w:szCs w:val="28"/>
        </w:rPr>
        <w:t xml:space="preserve"> Запорожской области, Херсонской области,</w:t>
      </w:r>
      <w:r w:rsidR="008B38B8">
        <w:rPr>
          <w:sz w:val="28"/>
          <w:szCs w:val="28"/>
        </w:rPr>
        <w:t xml:space="preserve"> вынужденно покинувших </w:t>
      </w:r>
      <w:r w:rsidR="008A76E6">
        <w:rPr>
          <w:sz w:val="28"/>
          <w:szCs w:val="28"/>
        </w:rPr>
        <w:t>жилые помещения</w:t>
      </w:r>
      <w:r w:rsidR="008B38B8">
        <w:rPr>
          <w:sz w:val="28"/>
          <w:szCs w:val="28"/>
        </w:rPr>
        <w:t xml:space="preserve"> и находившихся в пунктах временного размещения и питания на территории Атяшевского муниципального района Республики Мордовия»;</w:t>
      </w:r>
    </w:p>
    <w:p w14:paraId="050B26D4" w14:textId="41770A46" w:rsidR="00936F2C" w:rsidRDefault="00936F2C" w:rsidP="0084361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3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307D4">
        <w:rPr>
          <w:sz w:val="28"/>
          <w:szCs w:val="28"/>
        </w:rPr>
        <w:t>в</w:t>
      </w:r>
      <w:r>
        <w:rPr>
          <w:sz w:val="28"/>
          <w:szCs w:val="28"/>
        </w:rPr>
        <w:t xml:space="preserve"> преамбуле слова «граждан Российской Федерации, иностранных граждан и лиц без гражданства, постоянно проживающих на территор</w:t>
      </w:r>
      <w:r w:rsidR="007E406C">
        <w:rPr>
          <w:sz w:val="28"/>
          <w:szCs w:val="28"/>
        </w:rPr>
        <w:t xml:space="preserve">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</w:t>
      </w:r>
      <w:r w:rsidR="007E406C">
        <w:rPr>
          <w:sz w:val="28"/>
          <w:szCs w:val="28"/>
        </w:rPr>
        <w:lastRenderedPageBreak/>
        <w:t>массовом порядке и находившихся в пунктах временного размещения и питания на территории Атяшевского муниципального района»</w:t>
      </w:r>
      <w:r w:rsidR="008A76E6">
        <w:rPr>
          <w:sz w:val="28"/>
          <w:szCs w:val="28"/>
        </w:rPr>
        <w:t xml:space="preserve"> заменить словами «граждан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</w:t>
      </w:r>
      <w:r w:rsidR="0038059C">
        <w:rPr>
          <w:sz w:val="28"/>
          <w:szCs w:val="28"/>
        </w:rPr>
        <w:t xml:space="preserve">жилые помещения </w:t>
      </w:r>
      <w:r w:rsidR="008A76E6">
        <w:rPr>
          <w:sz w:val="28"/>
          <w:szCs w:val="28"/>
        </w:rPr>
        <w:t>и находившихся в пунктах временного размещения и питания на территории Атяшевского муниципального района</w:t>
      </w:r>
      <w:r w:rsidR="0038059C">
        <w:rPr>
          <w:sz w:val="28"/>
          <w:szCs w:val="28"/>
        </w:rPr>
        <w:t>»</w:t>
      </w:r>
      <w:r w:rsidR="007E406C">
        <w:rPr>
          <w:sz w:val="28"/>
          <w:szCs w:val="28"/>
        </w:rPr>
        <w:t>;</w:t>
      </w:r>
    </w:p>
    <w:p w14:paraId="4B18FB87" w14:textId="6C564D17" w:rsidR="00613D5D" w:rsidRDefault="00936F2C" w:rsidP="008436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747">
        <w:rPr>
          <w:sz w:val="28"/>
          <w:szCs w:val="28"/>
        </w:rPr>
        <w:t>)</w:t>
      </w:r>
      <w:r w:rsidR="00613D5D">
        <w:rPr>
          <w:sz w:val="28"/>
          <w:szCs w:val="28"/>
        </w:rPr>
        <w:t xml:space="preserve"> </w:t>
      </w:r>
      <w:r w:rsidR="005307D4">
        <w:rPr>
          <w:sz w:val="28"/>
          <w:szCs w:val="28"/>
        </w:rPr>
        <w:t>п</w:t>
      </w:r>
      <w:r w:rsidR="00613D5D">
        <w:rPr>
          <w:sz w:val="28"/>
          <w:szCs w:val="28"/>
        </w:rPr>
        <w:t>ункт 1 изложить в следующей редакции:</w:t>
      </w:r>
    </w:p>
    <w:p w14:paraId="6FABD8D2" w14:textId="3C09A753" w:rsidR="00613D5D" w:rsidRDefault="00613D5D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«1. Установить расходное обязательство, связанное с обеспечением временного социально-бытового 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</w:t>
      </w:r>
      <w:r w:rsidR="0038059C">
        <w:rPr>
          <w:sz w:val="28"/>
          <w:szCs w:val="28"/>
        </w:rPr>
        <w:t xml:space="preserve">Запорожской области, Херсонской области, </w:t>
      </w:r>
      <w:r>
        <w:rPr>
          <w:sz w:val="28"/>
          <w:szCs w:val="28"/>
        </w:rPr>
        <w:t xml:space="preserve">вынужденно покинувших </w:t>
      </w:r>
      <w:r w:rsidR="0038059C">
        <w:rPr>
          <w:sz w:val="28"/>
          <w:szCs w:val="28"/>
        </w:rPr>
        <w:t>жилые помещения</w:t>
      </w:r>
      <w:r>
        <w:rPr>
          <w:sz w:val="28"/>
          <w:szCs w:val="28"/>
        </w:rPr>
        <w:t xml:space="preserve"> и находившихся в пунктах временного размещения и питания на территории Атяшевского муниципального района Республики Мордовия</w:t>
      </w:r>
      <w:r w:rsidR="005307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307D4">
        <w:rPr>
          <w:sz w:val="28"/>
          <w:szCs w:val="28"/>
        </w:rPr>
        <w:t>.</w:t>
      </w:r>
    </w:p>
    <w:p w14:paraId="565F5446" w14:textId="12E95CD1" w:rsidR="0039037D" w:rsidRDefault="008B3747" w:rsidP="00775FB2">
      <w:r>
        <w:rPr>
          <w:sz w:val="28"/>
          <w:szCs w:val="28"/>
        </w:rPr>
        <w:t>2</w:t>
      </w:r>
      <w:r w:rsidR="0084361C">
        <w:rPr>
          <w:sz w:val="28"/>
          <w:szCs w:val="28"/>
        </w:rPr>
        <w:t xml:space="preserve">. Настоящее </w:t>
      </w:r>
      <w:r w:rsidR="00610F94">
        <w:rPr>
          <w:sz w:val="28"/>
          <w:szCs w:val="28"/>
        </w:rPr>
        <w:t>Р</w:t>
      </w:r>
      <w:r w:rsidR="0084361C">
        <w:rPr>
          <w:sz w:val="28"/>
          <w:szCs w:val="28"/>
        </w:rPr>
        <w:t xml:space="preserve">ешение вступает в силу </w:t>
      </w:r>
      <w:r w:rsidR="00111BE5">
        <w:rPr>
          <w:sz w:val="28"/>
          <w:szCs w:val="28"/>
        </w:rPr>
        <w:t>после</w:t>
      </w:r>
      <w:r w:rsidR="0000014E">
        <w:rPr>
          <w:sz w:val="28"/>
          <w:szCs w:val="28"/>
        </w:rPr>
        <w:t xml:space="preserve"> его </w:t>
      </w:r>
      <w:hyperlink r:id="rId5" w:history="1">
        <w:r w:rsidR="0084361C">
          <w:rPr>
            <w:rStyle w:val="a5"/>
            <w:sz w:val="28"/>
            <w:szCs w:val="28"/>
          </w:rPr>
          <w:t>официального опубликования</w:t>
        </w:r>
      </w:hyperlink>
      <w:r w:rsidR="00775FB2">
        <w:t>.</w:t>
      </w:r>
    </w:p>
    <w:p w14:paraId="3E0987F1" w14:textId="2A9D3B4B" w:rsidR="00775FB2" w:rsidRDefault="00775FB2" w:rsidP="00775FB2">
      <w:pPr>
        <w:rPr>
          <w:sz w:val="28"/>
          <w:szCs w:val="28"/>
        </w:rPr>
      </w:pPr>
    </w:p>
    <w:p w14:paraId="6CF874ED" w14:textId="77777777" w:rsidR="00533955" w:rsidRDefault="00533955" w:rsidP="00775FB2">
      <w:pPr>
        <w:rPr>
          <w:sz w:val="28"/>
          <w:szCs w:val="28"/>
        </w:rPr>
      </w:pPr>
    </w:p>
    <w:p w14:paraId="7608C4FE" w14:textId="4610E962" w:rsidR="0039037D" w:rsidRDefault="0039037D" w:rsidP="003903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08C77AB9" w14:textId="144218C6" w:rsidR="00B451FB" w:rsidRDefault="0039037D" w:rsidP="00E407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района                                                </w:t>
      </w:r>
      <w:r w:rsidR="00367D24">
        <w:rPr>
          <w:sz w:val="28"/>
          <w:szCs w:val="28"/>
        </w:rPr>
        <w:t xml:space="preserve">      </w:t>
      </w:r>
      <w:r w:rsidR="005E1657">
        <w:rPr>
          <w:sz w:val="28"/>
          <w:szCs w:val="28"/>
        </w:rPr>
        <w:t>А.Н.Чугунов</w:t>
      </w:r>
    </w:p>
    <w:p w14:paraId="7CF97DA8" w14:textId="12AA8948" w:rsidR="00E40744" w:rsidRDefault="00E40744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33615943" w14:textId="77777777" w:rsidR="00533955" w:rsidRDefault="00533955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2B1CB8C1" w14:textId="650DD18C" w:rsidR="0039037D" w:rsidRPr="0039037D" w:rsidRDefault="0039037D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>Глава Атяшевского муниципального района</w:t>
      </w:r>
      <w:r>
        <w:rPr>
          <w:sz w:val="28"/>
          <w:szCs w:val="28"/>
        </w:rPr>
        <w:tab/>
        <w:t xml:space="preserve"> </w:t>
      </w:r>
      <w:r w:rsidR="00367D24">
        <w:rPr>
          <w:sz w:val="28"/>
          <w:szCs w:val="28"/>
        </w:rPr>
        <w:t xml:space="preserve">     </w:t>
      </w:r>
      <w:r w:rsidR="00E407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В.Г. Прокин</w:t>
      </w:r>
    </w:p>
    <w:sectPr w:rsidR="0039037D" w:rsidRPr="0039037D" w:rsidSect="00E4074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57B7"/>
    <w:multiLevelType w:val="hybridMultilevel"/>
    <w:tmpl w:val="8714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E2"/>
    <w:rsid w:val="0000014E"/>
    <w:rsid w:val="000D1E01"/>
    <w:rsid w:val="000F6B1A"/>
    <w:rsid w:val="00111BE5"/>
    <w:rsid w:val="00137ABB"/>
    <w:rsid w:val="001B2123"/>
    <w:rsid w:val="001C1028"/>
    <w:rsid w:val="001C7B3F"/>
    <w:rsid w:val="002C038D"/>
    <w:rsid w:val="002C77CC"/>
    <w:rsid w:val="002D5F1A"/>
    <w:rsid w:val="00331BC8"/>
    <w:rsid w:val="00365C66"/>
    <w:rsid w:val="00367D24"/>
    <w:rsid w:val="0038059C"/>
    <w:rsid w:val="0039037D"/>
    <w:rsid w:val="00400A65"/>
    <w:rsid w:val="004F2917"/>
    <w:rsid w:val="0050490D"/>
    <w:rsid w:val="005307D4"/>
    <w:rsid w:val="00533955"/>
    <w:rsid w:val="00545E2E"/>
    <w:rsid w:val="00550978"/>
    <w:rsid w:val="005E1657"/>
    <w:rsid w:val="00610398"/>
    <w:rsid w:val="00610F94"/>
    <w:rsid w:val="00613D5D"/>
    <w:rsid w:val="00653A85"/>
    <w:rsid w:val="006946CB"/>
    <w:rsid w:val="006D18A0"/>
    <w:rsid w:val="007258FC"/>
    <w:rsid w:val="007274E4"/>
    <w:rsid w:val="00775FB2"/>
    <w:rsid w:val="007E406C"/>
    <w:rsid w:val="00824832"/>
    <w:rsid w:val="0084361C"/>
    <w:rsid w:val="008A380E"/>
    <w:rsid w:val="008A76E6"/>
    <w:rsid w:val="008B3747"/>
    <w:rsid w:val="008B38B8"/>
    <w:rsid w:val="009036E2"/>
    <w:rsid w:val="00936F2C"/>
    <w:rsid w:val="00986E64"/>
    <w:rsid w:val="009D6F44"/>
    <w:rsid w:val="009F7307"/>
    <w:rsid w:val="00A21047"/>
    <w:rsid w:val="00A37BAC"/>
    <w:rsid w:val="00A544F0"/>
    <w:rsid w:val="00A67873"/>
    <w:rsid w:val="00AB61CD"/>
    <w:rsid w:val="00B23A5C"/>
    <w:rsid w:val="00B33C3A"/>
    <w:rsid w:val="00B451FB"/>
    <w:rsid w:val="00B713B4"/>
    <w:rsid w:val="00BE0028"/>
    <w:rsid w:val="00C919CF"/>
    <w:rsid w:val="00CB5CA9"/>
    <w:rsid w:val="00D17963"/>
    <w:rsid w:val="00D27954"/>
    <w:rsid w:val="00DF66C8"/>
    <w:rsid w:val="00E21E46"/>
    <w:rsid w:val="00E27BC8"/>
    <w:rsid w:val="00E3666E"/>
    <w:rsid w:val="00E40744"/>
    <w:rsid w:val="00E51169"/>
    <w:rsid w:val="00E9324F"/>
    <w:rsid w:val="00F92F42"/>
    <w:rsid w:val="00FD1610"/>
    <w:rsid w:val="00FD4D38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3D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B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B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31348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consultant2</cp:lastModifiedBy>
  <cp:revision>58</cp:revision>
  <cp:lastPrinted>2022-12-14T08:25:00Z</cp:lastPrinted>
  <dcterms:created xsi:type="dcterms:W3CDTF">2020-09-24T05:36:00Z</dcterms:created>
  <dcterms:modified xsi:type="dcterms:W3CDTF">2022-12-20T05:37:00Z</dcterms:modified>
</cp:coreProperties>
</file>