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0F3" w14:textId="77777777" w:rsidR="00AF75C5" w:rsidRPr="002931FA" w:rsidRDefault="00AF75C5" w:rsidP="00AF75C5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67D3B">
        <w:rPr>
          <w:rFonts w:ascii="Times New Roman" w:hAnsi="Times New Roman" w:cs="Times New Roman"/>
          <w:b/>
          <w:bCs/>
          <w:color w:val="auto"/>
          <w:sz w:val="48"/>
        </w:rPr>
        <w:t>Р Е Ш Е Н И Е</w:t>
      </w:r>
      <w:r>
        <w:rPr>
          <w:rFonts w:ascii="Times New Roman" w:hAnsi="Times New Roman" w:cs="Times New Roman"/>
          <w:b/>
          <w:bCs/>
          <w:color w:val="auto"/>
          <w:sz w:val="48"/>
        </w:rPr>
        <w:t xml:space="preserve">           </w:t>
      </w:r>
    </w:p>
    <w:p w14:paraId="49BE93BF" w14:textId="77777777" w:rsidR="00AF75C5" w:rsidRPr="00267D3B" w:rsidRDefault="00AF75C5" w:rsidP="00AF75C5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СОВЕТА ДЕПУТАТОВ</w:t>
      </w:r>
    </w:p>
    <w:p w14:paraId="2F36EC71" w14:textId="77777777" w:rsidR="00AF75C5" w:rsidRPr="00267D3B" w:rsidRDefault="00AF75C5" w:rsidP="00AF75C5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АТЯШЕВСКОГО МУНИЦИПАЛЬНОГО РАЙОНА</w:t>
      </w:r>
    </w:p>
    <w:p w14:paraId="69196DA9" w14:textId="77777777" w:rsidR="00AF75C5" w:rsidRDefault="00AF75C5" w:rsidP="00AF75C5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D3B">
        <w:rPr>
          <w:rFonts w:ascii="Times New Roman" w:hAnsi="Times New Roman" w:cs="Times New Roman"/>
          <w:sz w:val="36"/>
          <w:szCs w:val="36"/>
        </w:rPr>
        <w:t>РЕС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267D3B">
        <w:rPr>
          <w:rFonts w:ascii="Times New Roman" w:hAnsi="Times New Roman" w:cs="Times New Roman"/>
          <w:sz w:val="36"/>
          <w:szCs w:val="36"/>
        </w:rPr>
        <w:t>УБЛИКИ МОРДОВИЯ</w:t>
      </w:r>
    </w:p>
    <w:p w14:paraId="0F90D898" w14:textId="77777777" w:rsidR="00AF75C5" w:rsidRPr="00370E65" w:rsidRDefault="00AF75C5" w:rsidP="00AF75C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D1FDC9" w14:textId="0CE2939B" w:rsidR="00AF75C5" w:rsidRPr="004419CE" w:rsidRDefault="00AF75C5" w:rsidP="00AF75C5">
      <w:pPr>
        <w:jc w:val="left"/>
        <w:rPr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19.05.2022</w:t>
      </w:r>
      <w:r w:rsidRPr="005D5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5A54">
        <w:rPr>
          <w:rFonts w:ascii="Times New Roman" w:hAnsi="Times New Roman" w:cs="Times New Roman"/>
          <w:sz w:val="28"/>
          <w:szCs w:val="28"/>
        </w:rPr>
        <w:t xml:space="preserve">  </w:t>
      </w:r>
      <w:r w:rsidRPr="00AB1FD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5D5A54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  <w:u w:val="single"/>
        </w:rPr>
        <w:t>3</w:t>
      </w:r>
    </w:p>
    <w:p w14:paraId="4B7EC5C4" w14:textId="6B4569C3" w:rsidR="00AF75C5" w:rsidRPr="00AF75C5" w:rsidRDefault="00AF75C5" w:rsidP="00AF75C5">
      <w:pPr>
        <w:jc w:val="center"/>
        <w:rPr>
          <w:rFonts w:ascii="Times New Roman" w:hAnsi="Times New Roman" w:cs="Times New Roman"/>
        </w:rPr>
      </w:pPr>
      <w:r w:rsidRPr="00AB1FDD">
        <w:rPr>
          <w:rFonts w:ascii="Times New Roman" w:hAnsi="Times New Roman" w:cs="Times New Roman"/>
        </w:rPr>
        <w:t>рп.Атяшево</w:t>
      </w:r>
    </w:p>
    <w:p w14:paraId="1ABA2CC3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E3BC53F" w14:textId="21D24552" w:rsidR="00AF75C5" w:rsidRPr="0093216C" w:rsidRDefault="00AF75C5" w:rsidP="00AF75C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B116B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</w:t>
      </w:r>
      <w:r w:rsidRPr="00B116B8">
        <w:rPr>
          <w:b/>
          <w:bCs/>
          <w:sz w:val="28"/>
          <w:szCs w:val="28"/>
        </w:rPr>
        <w:t xml:space="preserve"> изменений </w:t>
      </w:r>
      <w:r>
        <w:rPr>
          <w:b/>
          <w:bCs/>
          <w:sz w:val="28"/>
          <w:szCs w:val="28"/>
        </w:rPr>
        <w:t xml:space="preserve">в </w:t>
      </w:r>
      <w:r w:rsidRPr="0093216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</w:t>
      </w:r>
      <w:r w:rsidRPr="0093216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93216C">
        <w:rPr>
          <w:b/>
          <w:sz w:val="28"/>
          <w:szCs w:val="28"/>
        </w:rPr>
        <w:t xml:space="preserve"> мес</w:t>
      </w:r>
      <w:r>
        <w:rPr>
          <w:b/>
          <w:sz w:val="28"/>
          <w:szCs w:val="28"/>
        </w:rPr>
        <w:t>тного самоуправления</w:t>
      </w:r>
      <w:r w:rsidRPr="00932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Атяшевского </w:t>
      </w:r>
      <w:r w:rsidRPr="0093216C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района и предоставления этих сведений средствам массовой информации для опубликования</w:t>
      </w:r>
    </w:p>
    <w:p w14:paraId="460AC300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5E7AAEC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394E3FF" w14:textId="77777777" w:rsidR="00AF75C5" w:rsidRPr="00AC25F2" w:rsidRDefault="00AF75C5" w:rsidP="00AF75C5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70E65">
        <w:rPr>
          <w:bCs/>
          <w:color w:val="000000"/>
          <w:sz w:val="28"/>
          <w:szCs w:val="28"/>
        </w:rPr>
        <w:t xml:space="preserve">Рассмотрев Протест </w:t>
      </w:r>
      <w:r>
        <w:rPr>
          <w:bCs/>
          <w:color w:val="000000"/>
          <w:sz w:val="28"/>
          <w:szCs w:val="28"/>
        </w:rPr>
        <w:t xml:space="preserve">Прокурора Атяшевского района от 14.03.2022 №7-12022/Прдп60-22-20890007 на Решение </w:t>
      </w:r>
      <w:r w:rsidRPr="00AC25F2">
        <w:rPr>
          <w:bCs/>
          <w:color w:val="000000"/>
          <w:sz w:val="28"/>
          <w:szCs w:val="28"/>
        </w:rPr>
        <w:t xml:space="preserve"> Совета депутатов </w:t>
      </w:r>
      <w:r w:rsidRPr="00AC25F2">
        <w:rPr>
          <w:bCs/>
          <w:sz w:val="28"/>
          <w:szCs w:val="28"/>
        </w:rPr>
        <w:t>Атяшевского муниципального района от 27  апреля 2017 года №37 «О 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органов местного самоуправления Атяшевского муниципального района и предоставления этих сведений средствам массовой информации для опубликования»</w:t>
      </w:r>
    </w:p>
    <w:p w14:paraId="41FB7352" w14:textId="77777777" w:rsidR="00AF75C5" w:rsidRPr="00370E65" w:rsidRDefault="00AF75C5" w:rsidP="00AF75C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6683E7C7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116B8">
        <w:rPr>
          <w:bCs/>
          <w:color w:val="000000"/>
          <w:sz w:val="28"/>
          <w:szCs w:val="28"/>
        </w:rPr>
        <w:t>Совет депутатов Атяшевского муниципального района решил:</w:t>
      </w:r>
    </w:p>
    <w:p w14:paraId="6D5FB912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C4BEA71" w14:textId="77777777" w:rsidR="00AF75C5" w:rsidRPr="00AC25F2" w:rsidRDefault="00AF75C5" w:rsidP="00AF75C5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C25F2">
        <w:rPr>
          <w:bCs/>
          <w:color w:val="000000"/>
          <w:sz w:val="28"/>
          <w:szCs w:val="28"/>
        </w:rPr>
        <w:t xml:space="preserve">1. Утвердить изменения, которые вносятся в </w:t>
      </w:r>
      <w:r w:rsidRPr="00370E65">
        <w:rPr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органов местного самоуправления Атяшевского муниципального района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 xml:space="preserve">, утвержденный </w:t>
      </w:r>
      <w:r w:rsidRPr="00AC25F2">
        <w:rPr>
          <w:bCs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>м</w:t>
      </w:r>
      <w:r w:rsidRPr="00AC25F2">
        <w:rPr>
          <w:bCs/>
          <w:color w:val="000000"/>
          <w:sz w:val="28"/>
          <w:szCs w:val="28"/>
        </w:rPr>
        <w:t xml:space="preserve"> Совета депутатов </w:t>
      </w:r>
      <w:r w:rsidRPr="00AC25F2">
        <w:rPr>
          <w:bCs/>
          <w:sz w:val="28"/>
          <w:szCs w:val="28"/>
        </w:rPr>
        <w:t>Атяшевского муниципального района от 27  апреля 2017 года №37</w:t>
      </w:r>
      <w:r>
        <w:rPr>
          <w:bCs/>
          <w:sz w:val="28"/>
          <w:szCs w:val="28"/>
        </w:rPr>
        <w:t>.</w:t>
      </w:r>
    </w:p>
    <w:p w14:paraId="576DB11D" w14:textId="77777777" w:rsidR="00AF75C5" w:rsidRDefault="00AF75C5" w:rsidP="00AF75C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 Настоящее Решение вступает в силу после его официального опубликования.</w:t>
      </w:r>
      <w:r w:rsidRPr="00B116B8">
        <w:rPr>
          <w:color w:val="000000"/>
          <w:sz w:val="28"/>
          <w:szCs w:val="28"/>
        </w:rPr>
        <w:t xml:space="preserve"> </w:t>
      </w:r>
    </w:p>
    <w:p w14:paraId="26308AFD" w14:textId="77777777" w:rsidR="00AF75C5" w:rsidRDefault="00AF75C5" w:rsidP="00AF75C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50E381" w14:textId="77777777" w:rsidR="00AF75C5" w:rsidRDefault="00AF75C5" w:rsidP="00AF75C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14:paraId="4D348C4D" w14:textId="77777777" w:rsidR="00AF75C5" w:rsidRDefault="00AF75C5" w:rsidP="00AF75C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Атяшевского муниципального района                                             А.Н.Чугунов</w:t>
      </w:r>
    </w:p>
    <w:p w14:paraId="73F747E7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E5244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Атяшевского</w:t>
      </w:r>
    </w:p>
    <w:p w14:paraId="1EF6E388" w14:textId="77777777" w:rsidR="00AF75C5" w:rsidRPr="00D95168" w:rsidRDefault="00AF75C5" w:rsidP="00AF75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В.Г.Прокин</w:t>
      </w:r>
    </w:p>
    <w:p w14:paraId="00839062" w14:textId="5B872214" w:rsidR="00AF75C5" w:rsidRPr="001511AD" w:rsidRDefault="00AF75C5" w:rsidP="00AF75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5246A703" w14:textId="77777777" w:rsidR="00AF75C5" w:rsidRPr="001511AD" w:rsidRDefault="00AF75C5" w:rsidP="00AF75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</w:t>
      </w:r>
    </w:p>
    <w:p w14:paraId="7B820CC2" w14:textId="77777777" w:rsidR="00AF75C5" w:rsidRDefault="00AF75C5" w:rsidP="00AF75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Атяшевского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47305EA5" w14:textId="77777777" w:rsidR="00AF75C5" w:rsidRPr="00733F7A" w:rsidRDefault="00AF75C5" w:rsidP="00AF75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Республики Мордовия</w:t>
      </w:r>
    </w:p>
    <w:p w14:paraId="478A44C2" w14:textId="4B2AFFBA" w:rsidR="00AF75C5" w:rsidRDefault="00AF75C5" w:rsidP="00485F8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AD018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33F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0181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733F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5F8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D0181"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="00485F89" w:rsidRPr="00485F8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85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511AD"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AD0181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</w:p>
    <w:p w14:paraId="0E220BCA" w14:textId="77777777" w:rsidR="00485F89" w:rsidRPr="00485F89" w:rsidRDefault="00485F89" w:rsidP="00485F8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7CB380" w14:textId="77777777" w:rsidR="00AF75C5" w:rsidRPr="0093216C" w:rsidRDefault="00AF75C5" w:rsidP="00AF75C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9CD">
        <w:rPr>
          <w:b/>
          <w:bCs/>
          <w:sz w:val="28"/>
          <w:szCs w:val="28"/>
        </w:rPr>
        <w:t>Изменения, которые вносятся</w:t>
      </w:r>
      <w:r w:rsidRPr="00B116B8">
        <w:rPr>
          <w:b/>
          <w:bCs/>
          <w:sz w:val="28"/>
          <w:szCs w:val="28"/>
        </w:rPr>
        <w:t xml:space="preserve"> в </w:t>
      </w:r>
      <w:r w:rsidRPr="0093216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</w:t>
      </w:r>
      <w:r w:rsidRPr="0093216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93216C">
        <w:rPr>
          <w:b/>
          <w:sz w:val="28"/>
          <w:szCs w:val="28"/>
        </w:rPr>
        <w:t xml:space="preserve"> мес</w:t>
      </w:r>
      <w:r>
        <w:rPr>
          <w:b/>
          <w:sz w:val="28"/>
          <w:szCs w:val="28"/>
        </w:rPr>
        <w:t>тного самоуправления</w:t>
      </w:r>
      <w:r w:rsidRPr="00932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Атяшевского </w:t>
      </w:r>
      <w:r w:rsidRPr="0093216C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района и предоставления этих сведений средствам массовой информации для опубликования, утвержденный</w:t>
      </w:r>
    </w:p>
    <w:p w14:paraId="30FEF3FE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16B8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B116B8">
        <w:rPr>
          <w:b/>
          <w:bCs/>
          <w:sz w:val="28"/>
          <w:szCs w:val="28"/>
        </w:rPr>
        <w:t xml:space="preserve"> Совета</w:t>
      </w:r>
      <w:r>
        <w:rPr>
          <w:b/>
          <w:bCs/>
          <w:sz w:val="28"/>
          <w:szCs w:val="28"/>
        </w:rPr>
        <w:t xml:space="preserve"> </w:t>
      </w:r>
      <w:r w:rsidRPr="00B116B8">
        <w:rPr>
          <w:b/>
          <w:bCs/>
          <w:sz w:val="28"/>
          <w:szCs w:val="28"/>
        </w:rPr>
        <w:t xml:space="preserve">депутатов Атяшевского муниципального района </w:t>
      </w:r>
    </w:p>
    <w:p w14:paraId="3FE31D7B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84C41">
        <w:rPr>
          <w:b/>
          <w:sz w:val="28"/>
          <w:szCs w:val="28"/>
        </w:rPr>
        <w:t>от 27  апреля 2017 года №37</w:t>
      </w:r>
    </w:p>
    <w:p w14:paraId="06EED918" w14:textId="77777777" w:rsidR="00AF75C5" w:rsidRDefault="00AF75C5" w:rsidP="00AF75C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0B264B" w14:textId="77777777" w:rsidR="00AF75C5" w:rsidRPr="00284C41" w:rsidRDefault="00AF75C5" w:rsidP="00AF75C5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AC8C40C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Подпункт г  пункта 2 Порядка изложить в следующей редакции:  </w:t>
      </w:r>
    </w:p>
    <w:p w14:paraId="5315A7B2" w14:textId="3EBC2275" w:rsidR="00AF75C5" w:rsidRPr="00A2241C" w:rsidRDefault="00AF75C5" w:rsidP="00AF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A2241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>
        <w:rPr>
          <w:rFonts w:ascii="Times New Roman" w:hAnsi="Times New Roman" w:cs="Times New Roman"/>
          <w:sz w:val="28"/>
          <w:szCs w:val="28"/>
        </w:rPr>
        <w:t xml:space="preserve">  лица, замещающего должность, указанного в пункте 1 настоящего Порядка,</w:t>
      </w:r>
      <w:r w:rsidRPr="007609C8">
        <w:rPr>
          <w:rFonts w:ascii="Times New Roman" w:hAnsi="Times New Roman" w:cs="Times New Roman"/>
          <w:sz w:val="28"/>
          <w:szCs w:val="28"/>
        </w:rPr>
        <w:t xml:space="preserve"> </w:t>
      </w:r>
      <w:r w:rsidRPr="00A2241C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0CF3F5E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EBB9D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02DF0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EFC21" w14:textId="77777777" w:rsidR="00AF75C5" w:rsidRDefault="00AF75C5" w:rsidP="00AF75C5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43CC86" w14:textId="160A1A1B" w:rsidR="00056149" w:rsidRDefault="00056149"/>
    <w:p w14:paraId="1C98472A" w14:textId="18EEE96E" w:rsidR="00056149" w:rsidRDefault="00056149"/>
    <w:p w14:paraId="207DEC44" w14:textId="19DDB53D" w:rsidR="00056149" w:rsidRDefault="00056149"/>
    <w:sectPr w:rsidR="00056149" w:rsidSect="00AF75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C"/>
    <w:rsid w:val="00056149"/>
    <w:rsid w:val="00485F89"/>
    <w:rsid w:val="00AD0181"/>
    <w:rsid w:val="00AF75C5"/>
    <w:rsid w:val="00CC32CC"/>
    <w:rsid w:val="00D85B9F"/>
    <w:rsid w:val="00D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966"/>
  <w15:chartTrackingRefBased/>
  <w15:docId w15:val="{7A3425DD-9E1C-430B-883C-7410602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7FD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7FD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7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D37F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1">
    <w:name w:val="s_1"/>
    <w:basedOn w:val="a"/>
    <w:rsid w:val="00AF75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F75C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2022-05-17T08:41:00Z</dcterms:created>
  <dcterms:modified xsi:type="dcterms:W3CDTF">2022-05-18T06:44:00Z</dcterms:modified>
</cp:coreProperties>
</file>