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2A" w:rsidRDefault="007B1EF3" w:rsidP="007B1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EF3">
        <w:rPr>
          <w:rFonts w:ascii="Times New Roman" w:hAnsi="Times New Roman" w:cs="Times New Roman"/>
          <w:b/>
          <w:sz w:val="28"/>
          <w:szCs w:val="28"/>
        </w:rPr>
        <w:t>Досудебное обжалование решений контрольного органа, действий (бездействия) его должностных лиц</w:t>
      </w:r>
    </w:p>
    <w:p w:rsidR="007B1EF3" w:rsidRDefault="007B1EF3" w:rsidP="007B1E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EF3" w:rsidRPr="007B1EF3" w:rsidRDefault="007B1EF3" w:rsidP="007B1EF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7B1EF3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муниципальном контроле в границах </w:t>
      </w:r>
      <w:proofErr w:type="spellStart"/>
      <w:r w:rsidRPr="007B1EF3">
        <w:rPr>
          <w:rFonts w:ascii="Times New Roman" w:hAnsi="Times New Roman" w:cs="Times New Roman"/>
          <w:sz w:val="28"/>
          <w:szCs w:val="28"/>
        </w:rPr>
        <w:t>Атяшевского</w:t>
      </w:r>
      <w:proofErr w:type="spellEnd"/>
      <w:r w:rsidRPr="007B1EF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, </w:t>
      </w:r>
      <w:proofErr w:type="spellStart"/>
      <w:r w:rsidRPr="007B1EF3">
        <w:rPr>
          <w:rFonts w:ascii="Times New Roman" w:hAnsi="Times New Roman" w:cs="Times New Roman"/>
          <w:sz w:val="28"/>
          <w:szCs w:val="28"/>
        </w:rPr>
        <w:t>утрержденным</w:t>
      </w:r>
      <w:proofErr w:type="spellEnd"/>
      <w:r w:rsidRPr="007B1EF3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proofErr w:type="spellStart"/>
      <w:r w:rsidRPr="007B1EF3">
        <w:rPr>
          <w:rFonts w:ascii="Times New Roman" w:hAnsi="Times New Roman" w:cs="Times New Roman"/>
          <w:sz w:val="28"/>
          <w:szCs w:val="28"/>
        </w:rPr>
        <w:t>Атяшевского</w:t>
      </w:r>
      <w:proofErr w:type="spellEnd"/>
      <w:r w:rsidRPr="007B1EF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</w:t>
      </w:r>
      <w:r>
        <w:rPr>
          <w:rFonts w:ascii="Times New Roman" w:hAnsi="Times New Roman" w:cs="Times New Roman"/>
          <w:sz w:val="28"/>
          <w:szCs w:val="28"/>
        </w:rPr>
        <w:t xml:space="preserve"> от 14.09.2021 №36 досудебное обжалование решений контрольного органа, действий (бездействий) его должностных лиц </w:t>
      </w:r>
      <w:r w:rsidRPr="007B1EF3">
        <w:rPr>
          <w:rFonts w:ascii="Times New Roman" w:hAnsi="Times New Roman" w:cs="Times New Roman"/>
          <w:b/>
          <w:sz w:val="28"/>
          <w:szCs w:val="28"/>
          <w:u w:val="single"/>
        </w:rPr>
        <w:t>не  применяется.</w:t>
      </w:r>
    </w:p>
    <w:sectPr w:rsidR="007B1EF3" w:rsidRPr="007B1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F3"/>
    <w:rsid w:val="007B1EF3"/>
    <w:rsid w:val="00B1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2023-08-01T07:47:00Z</dcterms:created>
  <dcterms:modified xsi:type="dcterms:W3CDTF">2023-08-01T07:52:00Z</dcterms:modified>
</cp:coreProperties>
</file>