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B2B" w:rsidRPr="005706D3" w:rsidRDefault="002F2B2B" w:rsidP="002F2B2B">
      <w:pPr>
        <w:jc w:val="center"/>
        <w:rPr>
          <w:rFonts w:ascii="Brush Script MT" w:hAnsi="Brush Script MT"/>
          <w:b/>
          <w:bCs/>
          <w:color w:val="FF0000"/>
          <w:sz w:val="72"/>
          <w:szCs w:val="72"/>
        </w:rPr>
      </w:pPr>
      <w:r w:rsidRPr="005706D3">
        <w:rPr>
          <w:rFonts w:ascii="Cambria" w:hAnsi="Cambria" w:cs="Cambria"/>
          <w:b/>
          <w:bCs/>
          <w:color w:val="FF0000"/>
          <w:sz w:val="72"/>
          <w:szCs w:val="72"/>
        </w:rPr>
        <w:t>Бюджет</w:t>
      </w:r>
      <w:r w:rsidRPr="005706D3">
        <w:rPr>
          <w:rFonts w:ascii="Brush Script MT" w:hAnsi="Brush Script MT"/>
          <w:b/>
          <w:bCs/>
          <w:color w:val="FF0000"/>
          <w:sz w:val="72"/>
          <w:szCs w:val="72"/>
        </w:rPr>
        <w:t xml:space="preserve"> </w:t>
      </w:r>
      <w:r w:rsidRPr="005706D3">
        <w:rPr>
          <w:rFonts w:ascii="Cambria" w:hAnsi="Cambria" w:cs="Cambria"/>
          <w:b/>
          <w:bCs/>
          <w:color w:val="FF0000"/>
          <w:sz w:val="72"/>
          <w:szCs w:val="72"/>
        </w:rPr>
        <w:t>для</w:t>
      </w:r>
      <w:r w:rsidRPr="005706D3">
        <w:rPr>
          <w:rFonts w:ascii="Brush Script MT" w:hAnsi="Brush Script MT"/>
          <w:b/>
          <w:bCs/>
          <w:color w:val="FF0000"/>
          <w:sz w:val="72"/>
          <w:szCs w:val="72"/>
        </w:rPr>
        <w:t xml:space="preserve"> </w:t>
      </w:r>
      <w:r w:rsidRPr="005706D3">
        <w:rPr>
          <w:rFonts w:ascii="Cambria" w:hAnsi="Cambria" w:cs="Cambria"/>
          <w:b/>
          <w:bCs/>
          <w:color w:val="FF0000"/>
          <w:sz w:val="72"/>
          <w:szCs w:val="72"/>
        </w:rPr>
        <w:t>граждан</w:t>
      </w:r>
    </w:p>
    <w:p w:rsidR="002F2B2B" w:rsidRDefault="005C6C26" w:rsidP="005C6C26">
      <w:pPr>
        <w:spacing w:after="0" w:line="240" w:lineRule="auto"/>
        <w:jc w:val="center"/>
        <w:rPr>
          <w:sz w:val="36"/>
          <w:szCs w:val="36"/>
        </w:rPr>
      </w:pPr>
      <w:r>
        <w:rPr>
          <w:noProof/>
          <w:sz w:val="40"/>
        </w:rPr>
        <w:drawing>
          <wp:anchor distT="0" distB="0" distL="114300" distR="114300" simplePos="0" relativeHeight="251719680" behindDoc="0" locked="0" layoutInCell="1" allowOverlap="1" wp14:anchorId="300201FF">
            <wp:simplePos x="0" y="0"/>
            <wp:positionH relativeFrom="column">
              <wp:posOffset>146685</wp:posOffset>
            </wp:positionH>
            <wp:positionV relativeFrom="paragraph">
              <wp:posOffset>1083310</wp:posOffset>
            </wp:positionV>
            <wp:extent cx="2606675" cy="2009775"/>
            <wp:effectExtent l="0" t="0" r="3175" b="9525"/>
            <wp:wrapSquare wrapText="bothSides"/>
            <wp:docPr id="34" name="Рисунок 34" descr="C:\Users\kareva\AppData\Local\Microsoft\Windows\INetCache\Content.MSO\F2F0E9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reva\AppData\Local\Microsoft\Windows\INetCache\Content.MSO\F2F0E9D0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2B" w:rsidRPr="005C6C26">
        <w:rPr>
          <w:sz w:val="36"/>
          <w:szCs w:val="36"/>
        </w:rPr>
        <w:t>к проекту решения Совета депутатов Атяшевского муниципального района</w:t>
      </w:r>
      <w:r w:rsidR="00F32A29" w:rsidRPr="005C6C26">
        <w:rPr>
          <w:sz w:val="36"/>
          <w:szCs w:val="36"/>
        </w:rPr>
        <w:t xml:space="preserve"> Республики Мордовия</w:t>
      </w:r>
      <w:r w:rsidR="002F2B2B" w:rsidRPr="005C6C26">
        <w:rPr>
          <w:sz w:val="36"/>
          <w:szCs w:val="36"/>
        </w:rPr>
        <w:t xml:space="preserve"> </w:t>
      </w:r>
      <w:r w:rsidR="00CC2AD9">
        <w:rPr>
          <w:sz w:val="36"/>
          <w:szCs w:val="36"/>
        </w:rPr>
        <w:t>«</w:t>
      </w:r>
      <w:r w:rsidR="002F2B2B" w:rsidRPr="005C6C26">
        <w:rPr>
          <w:sz w:val="36"/>
          <w:szCs w:val="36"/>
        </w:rPr>
        <w:t xml:space="preserve">О бюджете Атяшевского муниципального района </w:t>
      </w:r>
      <w:r w:rsidR="00F32A29" w:rsidRPr="005C6C26">
        <w:rPr>
          <w:sz w:val="36"/>
          <w:szCs w:val="36"/>
        </w:rPr>
        <w:t xml:space="preserve">Республики Мордовия </w:t>
      </w:r>
      <w:r w:rsidR="002F2B2B" w:rsidRPr="005C6C26">
        <w:rPr>
          <w:sz w:val="36"/>
          <w:szCs w:val="36"/>
        </w:rPr>
        <w:t>на 20</w:t>
      </w:r>
      <w:r w:rsidR="00935D96" w:rsidRPr="005C6C26">
        <w:rPr>
          <w:sz w:val="36"/>
          <w:szCs w:val="36"/>
        </w:rPr>
        <w:t>2</w:t>
      </w:r>
      <w:r w:rsidR="00B67569">
        <w:rPr>
          <w:sz w:val="36"/>
          <w:szCs w:val="36"/>
        </w:rPr>
        <w:t>4</w:t>
      </w:r>
      <w:r w:rsidR="002F2B2B" w:rsidRPr="005C6C26">
        <w:rPr>
          <w:sz w:val="36"/>
          <w:szCs w:val="36"/>
        </w:rPr>
        <w:t xml:space="preserve"> год и на плановый период 20</w:t>
      </w:r>
      <w:r w:rsidR="00393473" w:rsidRPr="005C6C26">
        <w:rPr>
          <w:sz w:val="36"/>
          <w:szCs w:val="36"/>
        </w:rPr>
        <w:t>2</w:t>
      </w:r>
      <w:r w:rsidR="00B67569">
        <w:rPr>
          <w:sz w:val="36"/>
          <w:szCs w:val="36"/>
        </w:rPr>
        <w:t>5</w:t>
      </w:r>
      <w:r w:rsidR="002F2B2B" w:rsidRPr="005C6C26">
        <w:rPr>
          <w:sz w:val="36"/>
          <w:szCs w:val="36"/>
        </w:rPr>
        <w:t xml:space="preserve"> и 202</w:t>
      </w:r>
      <w:r w:rsidR="00B67569">
        <w:rPr>
          <w:sz w:val="36"/>
          <w:szCs w:val="36"/>
        </w:rPr>
        <w:t>6</w:t>
      </w:r>
      <w:r w:rsidR="002F2B2B" w:rsidRPr="005C6C26">
        <w:rPr>
          <w:sz w:val="36"/>
          <w:szCs w:val="36"/>
        </w:rPr>
        <w:t xml:space="preserve"> годов</w:t>
      </w:r>
      <w:r w:rsidR="00CC2AD9">
        <w:rPr>
          <w:sz w:val="36"/>
          <w:szCs w:val="36"/>
        </w:rPr>
        <w:t>»</w:t>
      </w:r>
    </w:p>
    <w:p w:rsidR="005C6C26" w:rsidRDefault="005C6C26" w:rsidP="005C6C26">
      <w:pPr>
        <w:spacing w:after="0" w:line="240" w:lineRule="auto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4E125432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29813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31" y="21400"/>
                <wp:lineTo x="21531" y="0"/>
                <wp:lineTo x="0" y="0"/>
              </wp:wrapPolygon>
            </wp:wrapTight>
            <wp:docPr id="26" name="Рисунок 26" descr="культурный центр — МАУК центр национальной культуры и ремёсел — Республика Мордовия,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льтурный центр — МАУК центр национальной культуры и ремёсел — Республика Мордовия, фото №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04A5FC94">
            <wp:simplePos x="0" y="0"/>
            <wp:positionH relativeFrom="column">
              <wp:posOffset>2880360</wp:posOffset>
            </wp:positionH>
            <wp:positionV relativeFrom="paragraph">
              <wp:posOffset>215900</wp:posOffset>
            </wp:positionV>
            <wp:extent cx="3324225" cy="2077720"/>
            <wp:effectExtent l="0" t="0" r="9525" b="0"/>
            <wp:wrapTight wrapText="bothSides">
              <wp:wrapPolygon edited="0">
                <wp:start x="0" y="0"/>
                <wp:lineTo x="0" y="21389"/>
                <wp:lineTo x="21538" y="21389"/>
                <wp:lineTo x="21538" y="0"/>
                <wp:lineTo x="0" y="0"/>
              </wp:wrapPolygon>
            </wp:wrapTight>
            <wp:docPr id="8" name="Рисунок 8" descr="В Атяшевском районе Мордовии готовятся принять беженцев из ДНР и Л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Атяшевском районе Мордовии готовятся принять беженцев из ДНР и ЛН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C26" w:rsidRDefault="005C6C26" w:rsidP="005C6C26">
      <w:pPr>
        <w:rPr>
          <w:sz w:val="36"/>
          <w:szCs w:val="36"/>
        </w:rPr>
      </w:pPr>
      <w:r>
        <w:rPr>
          <w:noProof/>
          <w:sz w:val="4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0003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31" y="21486"/>
                <wp:lineTo x="21531" y="0"/>
                <wp:lineTo x="0" y="0"/>
              </wp:wrapPolygon>
            </wp:wrapTight>
            <wp:docPr id="30" name="Рисунок 30" descr="C:\Users\kareva\AppData\Local\Microsoft\Windows\INetCache\Content.MSO\D041FA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reva\AppData\Local\Microsoft\Windows\INetCache\Content.MSO\D041FA44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127000</wp:posOffset>
            </wp:positionH>
            <wp:positionV relativeFrom="paragraph">
              <wp:posOffset>17780</wp:posOffset>
            </wp:positionV>
            <wp:extent cx="2743835" cy="1951990"/>
            <wp:effectExtent l="0" t="0" r="0" b="0"/>
            <wp:wrapTight wrapText="bothSides">
              <wp:wrapPolygon edited="0">
                <wp:start x="0" y="0"/>
                <wp:lineTo x="0" y="21291"/>
                <wp:lineTo x="21445" y="21291"/>
                <wp:lineTo x="21445" y="0"/>
                <wp:lineTo x="0" y="0"/>
              </wp:wrapPolygon>
            </wp:wrapTight>
            <wp:docPr id="28" name="Рисунок 28" descr="Инвестиционный паспорт Атяшевский муниципальный район (стр. 3 ) | Авторская  платформа Pand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вестиционный паспорт Атяшевский муниципальный район (стр. 3 ) | Авторская  платформа Pandia.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16AAFD9" wp14:editId="14E8D281">
            <wp:extent cx="3000375" cy="1677988"/>
            <wp:effectExtent l="0" t="0" r="0" b="0"/>
            <wp:docPr id="53" name="Рисунок 53" descr="ООО &quot;МПК &quot;Атяшевск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ОО &quot;МПК &quot;Атяшевский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38" cy="168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D9" w:rsidRDefault="005C6C26" w:rsidP="002F2B2B">
      <w:pPr>
        <w:spacing w:after="0" w:line="360" w:lineRule="auto"/>
        <w:jc w:val="center"/>
        <w:rPr>
          <w:sz w:val="40"/>
        </w:rPr>
      </w:pPr>
      <w:r>
        <w:rPr>
          <w:sz w:val="40"/>
        </w:rPr>
        <w:t xml:space="preserve">   </w:t>
      </w:r>
    </w:p>
    <w:p w:rsidR="00936D4D" w:rsidRPr="003104AF" w:rsidRDefault="00936D4D" w:rsidP="00936D4D">
      <w:pPr>
        <w:pStyle w:val="1"/>
        <w:spacing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bookmarkStart w:id="0" w:name="глоссарий"/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lastRenderedPageBreak/>
        <w:t xml:space="preserve">Обращение </w:t>
      </w:r>
      <w:r w:rsidRPr="003104AF">
        <w:rPr>
          <w:rFonts w:ascii="Times New Roman" w:hAnsi="Times New Roman"/>
          <w:b w:val="0"/>
          <w:sz w:val="38"/>
          <w:szCs w:val="38"/>
          <w:u w:val="single"/>
        </w:rPr>
        <w:t xml:space="preserve">Главы 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Атяшевского муниципального района</w:t>
      </w: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Республики Мордовия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</w:t>
      </w:r>
    </w:p>
    <w:p w:rsidR="00936D4D" w:rsidRDefault="00936D4D" w:rsidP="00936D4D">
      <w:pPr>
        <w:keepNext/>
        <w:widowControl w:val="0"/>
        <w:jc w:val="center"/>
        <w:rPr>
          <w:b/>
          <w:bCs/>
          <w:sz w:val="38"/>
          <w:szCs w:val="38"/>
          <w:u w:val="single"/>
        </w:rPr>
      </w:pPr>
      <w:r>
        <w:rPr>
          <w:b/>
          <w:bCs/>
          <w:sz w:val="38"/>
          <w:szCs w:val="38"/>
          <w:u w:val="single"/>
        </w:rPr>
        <w:t>Николаева Константина Николаевича</w:t>
      </w:r>
      <w:r w:rsidRPr="003104AF">
        <w:rPr>
          <w:b/>
          <w:bCs/>
          <w:sz w:val="38"/>
          <w:szCs w:val="38"/>
          <w:u w:val="single"/>
        </w:rPr>
        <w:t xml:space="preserve"> </w:t>
      </w:r>
    </w:p>
    <w:p w:rsidR="00936D4D" w:rsidRPr="003104AF" w:rsidRDefault="00936D4D" w:rsidP="00936D4D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к жителям Атяшевского муниципального района</w:t>
      </w: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Республики Мордовия </w:t>
      </w:r>
    </w:p>
    <w:p w:rsidR="00936D4D" w:rsidRDefault="00936D4D" w:rsidP="00936D4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2647950" cy="3517900"/>
            <wp:effectExtent l="0" t="0" r="0" b="6350"/>
            <wp:wrapSquare wrapText="bothSides"/>
            <wp:docPr id="5" name="Рисунок 5" descr="Николаев Константин Николаевич Дата рождения: 9 сентября 1987 года Место  рождения: г. Саранск.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иколаев Константин Николаевич Дата рождения: 9 сентября 1987 года Место  рождения: г. Саранск..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30" cy="353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                                                                    </w:t>
      </w:r>
    </w:p>
    <w:p w:rsidR="00936D4D" w:rsidRDefault="00936D4D" w:rsidP="00936D4D">
      <w:pPr>
        <w:jc w:val="center"/>
        <w:rPr>
          <w:b/>
          <w:bCs/>
          <w:sz w:val="32"/>
          <w:szCs w:val="32"/>
        </w:rPr>
      </w:pPr>
      <w:r w:rsidRPr="00405D90">
        <w:rPr>
          <w:b/>
          <w:bCs/>
          <w:sz w:val="32"/>
          <w:szCs w:val="32"/>
        </w:rPr>
        <w:t>Уважаемые жители Атяшевского муниципального района</w:t>
      </w:r>
      <w:r>
        <w:rPr>
          <w:b/>
          <w:bCs/>
          <w:sz w:val="32"/>
          <w:szCs w:val="32"/>
        </w:rPr>
        <w:t xml:space="preserve"> </w:t>
      </w:r>
    </w:p>
    <w:p w:rsidR="00936D4D" w:rsidRDefault="00936D4D" w:rsidP="00936D4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Республики Мордовия</w:t>
      </w:r>
      <w:r w:rsidRPr="00405D90">
        <w:rPr>
          <w:b/>
          <w:bCs/>
          <w:sz w:val="32"/>
          <w:szCs w:val="32"/>
        </w:rPr>
        <w:t>!</w:t>
      </w:r>
    </w:p>
    <w:p w:rsidR="00936D4D" w:rsidRDefault="00936D4D" w:rsidP="00936D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финансовым документом Атяшевского муниципального района Республики Мордовия является бюджет. Для ознакомления с его положениями разработана данная брошюра - </w:t>
      </w:r>
      <w:r w:rsidR="00CC2AD9">
        <w:rPr>
          <w:sz w:val="28"/>
          <w:szCs w:val="28"/>
        </w:rPr>
        <w:t>«</w:t>
      </w:r>
      <w:r>
        <w:rPr>
          <w:sz w:val="28"/>
          <w:szCs w:val="28"/>
        </w:rPr>
        <w:t>Бюджет для граждан</w:t>
      </w:r>
      <w:r w:rsidR="00CC2AD9">
        <w:rPr>
          <w:sz w:val="28"/>
          <w:szCs w:val="28"/>
        </w:rPr>
        <w:t>»</w:t>
      </w:r>
      <w:r>
        <w:rPr>
          <w:sz w:val="28"/>
          <w:szCs w:val="28"/>
        </w:rPr>
        <w:t>. Она создана специально для того, чтобы каждый заинтересованный пользователь, не имеющий специальных знаний в бюджетном законодательстве, мог в доступной форме ознакомиться со всеми этапами формирования и расходования бюджета Атяшевского муниципального района Республики Мордовия.</w:t>
      </w:r>
    </w:p>
    <w:p w:rsidR="00936D4D" w:rsidRDefault="00936D4D" w:rsidP="00936D4D">
      <w:pPr>
        <w:spacing w:line="312" w:lineRule="auto"/>
        <w:ind w:firstLine="709"/>
        <w:jc w:val="both"/>
      </w:pPr>
      <w:r>
        <w:rPr>
          <w:sz w:val="28"/>
          <w:szCs w:val="28"/>
        </w:rPr>
        <w:t xml:space="preserve">Надеемся, </w:t>
      </w:r>
      <w:r w:rsidRPr="00F948A8">
        <w:rPr>
          <w:sz w:val="28"/>
          <w:szCs w:val="28"/>
        </w:rPr>
        <w:t>что</w:t>
      </w:r>
      <w:r w:rsidRPr="00F948A8">
        <w:rPr>
          <w:color w:val="000000"/>
          <w:sz w:val="28"/>
          <w:szCs w:val="28"/>
        </w:rPr>
        <w:t xml:space="preserve"> представленные материалы будут полезными и интересными</w:t>
      </w:r>
      <w:r>
        <w:rPr>
          <w:color w:val="000000"/>
          <w:sz w:val="28"/>
          <w:szCs w:val="28"/>
        </w:rPr>
        <w:t xml:space="preserve"> для всех граждан</w:t>
      </w:r>
      <w:r w:rsidRPr="00F948A8">
        <w:rPr>
          <w:color w:val="000000"/>
          <w:sz w:val="28"/>
          <w:szCs w:val="28"/>
        </w:rPr>
        <w:t>.</w:t>
      </w:r>
    </w:p>
    <w:p w:rsidR="00936D4D" w:rsidRDefault="00936D4D" w:rsidP="00936D4D"/>
    <w:p w:rsidR="00936D4D" w:rsidRDefault="00936D4D" w:rsidP="00936D4D"/>
    <w:p w:rsidR="00936D4D" w:rsidRDefault="00936D4D" w:rsidP="00936D4D"/>
    <w:p w:rsidR="00936D4D" w:rsidRPr="00405D90" w:rsidRDefault="00936D4D" w:rsidP="00936D4D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К.Н. Николаев</w:t>
      </w:r>
      <w:r w:rsidRPr="00405D90">
        <w:rPr>
          <w:b/>
          <w:i/>
          <w:sz w:val="28"/>
          <w:szCs w:val="28"/>
        </w:rPr>
        <w:t>, Глав</w:t>
      </w:r>
      <w:r>
        <w:rPr>
          <w:b/>
          <w:i/>
          <w:sz w:val="28"/>
          <w:szCs w:val="28"/>
        </w:rPr>
        <w:t>а</w:t>
      </w:r>
      <w:r w:rsidRPr="00405D90">
        <w:rPr>
          <w:b/>
          <w:i/>
          <w:sz w:val="28"/>
          <w:szCs w:val="28"/>
        </w:rPr>
        <w:t xml:space="preserve"> Атяшевского муниципального района</w:t>
      </w:r>
      <w:r>
        <w:rPr>
          <w:b/>
          <w:i/>
          <w:sz w:val="28"/>
          <w:szCs w:val="28"/>
        </w:rPr>
        <w:t xml:space="preserve"> Республики Мордовия</w:t>
      </w:r>
    </w:p>
    <w:p w:rsidR="009545DF" w:rsidRPr="00D436F8" w:rsidRDefault="00D436F8" w:rsidP="009545DF">
      <w:pPr>
        <w:spacing w:after="0" w:line="240" w:lineRule="auto"/>
        <w:jc w:val="center"/>
        <w:rPr>
          <w:b/>
          <w:bCs/>
          <w:sz w:val="56"/>
        </w:rPr>
      </w:pPr>
      <w:r w:rsidRPr="00D436F8">
        <w:rPr>
          <w:b/>
          <w:bCs/>
          <w:sz w:val="56"/>
        </w:rPr>
        <w:lastRenderedPageBreak/>
        <w:t>Глоссарий</w:t>
      </w:r>
    </w:p>
    <w:bookmarkEnd w:id="0"/>
    <w:p w:rsidR="009545DF" w:rsidRPr="00854EE3" w:rsidRDefault="009545DF" w:rsidP="009545DF">
      <w:pPr>
        <w:spacing w:after="0" w:line="240" w:lineRule="auto"/>
        <w:jc w:val="center"/>
        <w:rPr>
          <w:sz w:val="52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128408B6" wp14:editId="6E4EE2CA">
            <wp:simplePos x="0" y="0"/>
            <wp:positionH relativeFrom="margin">
              <wp:posOffset>80010</wp:posOffset>
            </wp:positionH>
            <wp:positionV relativeFrom="paragraph">
              <wp:posOffset>147955</wp:posOffset>
            </wp:positionV>
            <wp:extent cx="3931920" cy="1828800"/>
            <wp:effectExtent l="0" t="0" r="0" b="0"/>
            <wp:wrapThrough wrapText="bothSides">
              <wp:wrapPolygon edited="0">
                <wp:start x="5651" y="0"/>
                <wp:lineTo x="1884" y="1350"/>
                <wp:lineTo x="0" y="2475"/>
                <wp:lineTo x="0" y="18900"/>
                <wp:lineTo x="5651" y="21150"/>
                <wp:lineTo x="6907" y="21150"/>
                <wp:lineTo x="21349" y="18900"/>
                <wp:lineTo x="21453" y="2475"/>
                <wp:lineTo x="20198" y="2025"/>
                <wp:lineTo x="6802" y="0"/>
                <wp:lineTo x="5651" y="0"/>
              </wp:wrapPolygon>
            </wp:wrapThrough>
            <wp:docPr id="58" name="Рисунок 58" descr="Определение бюдж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пределение бюдже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5DF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</w:t>
      </w:r>
      <w:r w:rsidRPr="001361EE">
        <w:rPr>
          <w:b/>
          <w:sz w:val="32"/>
          <w:szCs w:val="32"/>
        </w:rPr>
        <w:t xml:space="preserve"> – ф</w:t>
      </w:r>
      <w:r w:rsidRPr="001361EE">
        <w:rPr>
          <w:b/>
          <w:bCs/>
          <w:sz w:val="32"/>
          <w:szCs w:val="32"/>
        </w:rPr>
        <w:t>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Бюджетная система</w:t>
      </w:r>
      <w:r w:rsidRPr="001361EE">
        <w:rPr>
          <w:b/>
          <w:sz w:val="32"/>
          <w:szCs w:val="32"/>
        </w:rPr>
        <w:t xml:space="preserve"> – совокупность федерального бюджета, бюджетов субъектов Российской Федерации, местных бюджетов и бюджетов государственных внебюджетных фондов</w:t>
      </w: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35F53D2" wp14:editId="5B1F839E">
                <wp:simplePos x="0" y="0"/>
                <wp:positionH relativeFrom="column">
                  <wp:posOffset>3823335</wp:posOffset>
                </wp:positionH>
                <wp:positionV relativeFrom="paragraph">
                  <wp:posOffset>163830</wp:posOffset>
                </wp:positionV>
                <wp:extent cx="2676525" cy="1257300"/>
                <wp:effectExtent l="0" t="0" r="28575" b="19050"/>
                <wp:wrapTight wrapText="bothSides">
                  <wp:wrapPolygon edited="0">
                    <wp:start x="8302" y="0"/>
                    <wp:lineTo x="6149" y="327"/>
                    <wp:lineTo x="1076" y="3927"/>
                    <wp:lineTo x="1076" y="5236"/>
                    <wp:lineTo x="0" y="8182"/>
                    <wp:lineTo x="0" y="13091"/>
                    <wp:lineTo x="769" y="15709"/>
                    <wp:lineTo x="769" y="16691"/>
                    <wp:lineTo x="5073" y="20945"/>
                    <wp:lineTo x="5996" y="21273"/>
                    <wp:lineTo x="7994" y="21600"/>
                    <wp:lineTo x="13683" y="21600"/>
                    <wp:lineTo x="15835" y="21273"/>
                    <wp:lineTo x="16604" y="20945"/>
                    <wp:lineTo x="20908" y="16691"/>
                    <wp:lineTo x="20908" y="15709"/>
                    <wp:lineTo x="21677" y="13418"/>
                    <wp:lineTo x="21677" y="8182"/>
                    <wp:lineTo x="20754" y="4255"/>
                    <wp:lineTo x="15374" y="327"/>
                    <wp:lineTo x="13375" y="0"/>
                    <wp:lineTo x="8302" y="0"/>
                  </wp:wrapPolygon>
                </wp:wrapTight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2573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2AD9" w:rsidRDefault="00CC2AD9" w:rsidP="009545DF">
                            <w:pPr>
                              <w:jc w:val="center"/>
                            </w:pPr>
                            <w:r>
                              <w:t>Бюджетная система Атяшевского муниципального района Республики Мордовия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F53D2" id="Овал 59" o:spid="_x0000_s1026" style="position:absolute;left:0;text-align:left;margin-left:301.05pt;margin-top:12.9pt;width:210.75pt;height:99pt;z-index:-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" fillcolor="#00b0f0" strokecolor="#1f4d78 [1604]" strokeweight="1pt">
                <v:stroke joinstyle="miter"/>
                <v:textbox>
                  <w:txbxContent>
                    <w:p w:rsidR="00CC2AD9" w:rsidRDefault="00CC2AD9" w:rsidP="009545DF">
                      <w:pPr>
                        <w:jc w:val="center"/>
                      </w:pPr>
                      <w:r>
                        <w:t>Бюджетная система Атяшевского муниципального района Республики Мордовия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09268D" wp14:editId="7118ED79">
                <wp:simplePos x="0" y="0"/>
                <wp:positionH relativeFrom="column">
                  <wp:posOffset>2242184</wp:posOffset>
                </wp:positionH>
                <wp:positionV relativeFrom="paragraph">
                  <wp:posOffset>266700</wp:posOffset>
                </wp:positionV>
                <wp:extent cx="1628775" cy="571500"/>
                <wp:effectExtent l="38100" t="0" r="28575" b="76200"/>
                <wp:wrapNone/>
                <wp:docPr id="21512" name="Прямая со стрелкой 2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42A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512" o:spid="_x0000_s1026" type="#_x0000_t32" style="position:absolute;margin-left:176.55pt;margin-top:21pt;width:128.25pt;height:4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5B3DA1" wp14:editId="1B58414D">
                <wp:simplePos x="0" y="0"/>
                <wp:positionH relativeFrom="column">
                  <wp:posOffset>6280785</wp:posOffset>
                </wp:positionH>
                <wp:positionV relativeFrom="paragraph">
                  <wp:posOffset>113030</wp:posOffset>
                </wp:positionV>
                <wp:extent cx="1047750" cy="514350"/>
                <wp:effectExtent l="0" t="0" r="76200" b="57150"/>
                <wp:wrapNone/>
                <wp:docPr id="21509" name="Прямая со стрелкой 2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C0FE5" id="Прямая со стрелкой 21509" o:spid="_x0000_s1026" type="#_x0000_t32" style="position:absolute;margin-left:494.55pt;margin-top:8.9pt;width:82.5pt;height:40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CDEB76" wp14:editId="2DCEC218">
                <wp:simplePos x="0" y="0"/>
                <wp:positionH relativeFrom="column">
                  <wp:posOffset>5118735</wp:posOffset>
                </wp:positionH>
                <wp:positionV relativeFrom="paragraph">
                  <wp:posOffset>102870</wp:posOffset>
                </wp:positionV>
                <wp:extent cx="9525" cy="1295400"/>
                <wp:effectExtent l="76200" t="0" r="85725" b="57150"/>
                <wp:wrapNone/>
                <wp:docPr id="21510" name="Прямая со стрелкой 2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29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55755" id="Прямая со стрелкой 21510" o:spid="_x0000_s1026" type="#_x0000_t32" style="position:absolute;margin-left:403.05pt;margin-top:8.1pt;width:.75pt;height:102pt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F8DD58" wp14:editId="395075E0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2628900" cy="809625"/>
                <wp:effectExtent l="0" t="0" r="19050" b="28575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096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2AD9" w:rsidRDefault="00CC2AD9" w:rsidP="009545DF">
                            <w:pPr>
                              <w:jc w:val="center"/>
                            </w:pPr>
                            <w:r>
                              <w:t>Бюджет 6 сельских поселений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8DD58" id="Овал 63" o:spid="_x0000_s1027" style="position:absolute;left:0;text-align:left;margin-left:155.8pt;margin-top:7.25pt;width:207pt;height:63.75pt;z-index:2517401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" fillcolor="#00b0f0" strokecolor="#1f4d78 [1604]" strokeweight="1pt">
                <v:stroke joinstyle="miter"/>
                <v:textbox>
                  <w:txbxContent>
                    <w:p w:rsidR="00CC2AD9" w:rsidRDefault="00CC2AD9" w:rsidP="009545DF">
                      <w:pPr>
                        <w:jc w:val="center"/>
                      </w:pPr>
                      <w:r>
                        <w:t>Бюджет 6 сельских поселений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C6E46C" wp14:editId="0F35D91B">
                <wp:simplePos x="0" y="0"/>
                <wp:positionH relativeFrom="column">
                  <wp:posOffset>441960</wp:posOffset>
                </wp:positionH>
                <wp:positionV relativeFrom="paragraph">
                  <wp:posOffset>44449</wp:posOffset>
                </wp:positionV>
                <wp:extent cx="2628900" cy="809625"/>
                <wp:effectExtent l="0" t="0" r="19050" b="2857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096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2AD9" w:rsidRDefault="00CC2AD9" w:rsidP="009545DF">
                            <w:pPr>
                              <w:jc w:val="center"/>
                            </w:pPr>
                            <w:r>
                              <w:t xml:space="preserve">бюджет Атяшевского муниципального района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6E46C" id="Овал 60" o:spid="_x0000_s1028" style="position:absolute;left:0;text-align:left;margin-left:34.8pt;margin-top:3.5pt;width:207pt;height:63.7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" fillcolor="#00b0f0" strokecolor="#1f4d78 [1604]" strokeweight="1pt">
                <v:stroke joinstyle="miter"/>
                <v:textbox>
                  <w:txbxContent>
                    <w:p w:rsidR="00CC2AD9" w:rsidRDefault="00CC2AD9" w:rsidP="009545DF">
                      <w:pPr>
                        <w:jc w:val="center"/>
                      </w:pPr>
                      <w:r>
                        <w:t xml:space="preserve">бюджет Атяшевского муниципального района </w:t>
                      </w:r>
                    </w:p>
                  </w:txbxContent>
                </v:textbox>
              </v:oval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D69A6E" wp14:editId="06EF3B97">
                <wp:simplePos x="0" y="0"/>
                <wp:positionH relativeFrom="column">
                  <wp:posOffset>3785235</wp:posOffset>
                </wp:positionH>
                <wp:positionV relativeFrom="paragraph">
                  <wp:posOffset>107314</wp:posOffset>
                </wp:positionV>
                <wp:extent cx="2628900" cy="790575"/>
                <wp:effectExtent l="0" t="0" r="19050" b="2857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7905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2AD9" w:rsidRDefault="00CC2AD9" w:rsidP="009545DF">
                            <w:pPr>
                              <w:jc w:val="center"/>
                            </w:pPr>
                            <w:r>
                              <w:t>Бюджет 1 городского поселения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69A6E" id="Овал 61" o:spid="_x0000_s1029" style="position:absolute;left:0;text-align:left;margin-left:298.05pt;margin-top:8.45pt;width:207pt;height:62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" fillcolor="#00b0f0" strokecolor="#1f4d78 [1604]" strokeweight="1pt">
                <v:stroke joinstyle="miter"/>
                <v:textbox>
                  <w:txbxContent>
                    <w:p w:rsidR="00CC2AD9" w:rsidRDefault="00CC2AD9" w:rsidP="009545DF">
                      <w:pPr>
                        <w:jc w:val="center"/>
                      </w:pPr>
                      <w:r>
                        <w:t>Бюджет 1 городского поселения</w:t>
                      </w:r>
                    </w:p>
                  </w:txbxContent>
                </v:textbox>
              </v:oval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Default="009545DF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Бюджетный процесс</w:t>
      </w:r>
      <w:r w:rsidRPr="001361EE">
        <w:rPr>
          <w:b/>
          <w:sz w:val="32"/>
          <w:szCs w:val="32"/>
        </w:rPr>
        <w:t xml:space="preserve"> – ежегодное формирование и исполнение бюджета</w:t>
      </w:r>
    </w:p>
    <w:p w:rsidR="009545DF" w:rsidRDefault="009545DF" w:rsidP="009545DF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9545DF" w:rsidRPr="005B38E8" w:rsidRDefault="009545DF" w:rsidP="009545DF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</w:rPr>
      </w:pPr>
      <w:r w:rsidRPr="005B38E8"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</w:rPr>
        <w:t>В ходе бюджетного процесса проект бюджета проходит следующие стадии:</w:t>
      </w:r>
    </w:p>
    <w:p w:rsidR="009545DF" w:rsidRDefault="009545DF" w:rsidP="009545DF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CDCA3A" wp14:editId="4BD3D9A7">
                <wp:simplePos x="0" y="0"/>
                <wp:positionH relativeFrom="column">
                  <wp:posOffset>377190</wp:posOffset>
                </wp:positionH>
                <wp:positionV relativeFrom="paragraph">
                  <wp:posOffset>253365</wp:posOffset>
                </wp:positionV>
                <wp:extent cx="2095500" cy="1076325"/>
                <wp:effectExtent l="19050" t="67310" r="47625" b="27940"/>
                <wp:wrapNone/>
                <wp:docPr id="2151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76325"/>
                        </a:xfrm>
                        <a:prstGeom prst="rightArrow">
                          <a:avLst>
                            <a:gd name="adj1" fmla="val 50000"/>
                            <a:gd name="adj2" fmla="val 4867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AD9" w:rsidRPr="009023DC" w:rsidRDefault="00CC2AD9" w:rsidP="009545D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Составление</w:t>
                            </w:r>
                          </w:p>
                          <w:p w:rsidR="00CC2AD9" w:rsidRPr="009023DC" w:rsidRDefault="00CC2AD9" w:rsidP="009545D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CDCA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5" o:spid="_x0000_s1030" type="#_x0000_t13" style="position:absolute;margin-left:29.7pt;margin-top:19.95pt;width:165pt;height:84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" fillcolor="yellow" strokeweight="3pt">
                <v:fill opacity="51657f"/>
                <v:stroke dashstyle="1 1" endcap="round"/>
                <v:textbox>
                  <w:txbxContent>
                    <w:p w:rsidR="00CC2AD9" w:rsidRPr="009023DC" w:rsidRDefault="00CC2AD9" w:rsidP="009545D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Составление</w:t>
                      </w:r>
                    </w:p>
                    <w:p w:rsidR="00CC2AD9" w:rsidRPr="009023DC" w:rsidRDefault="00CC2AD9" w:rsidP="009545D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45DF" w:rsidRDefault="009545DF" w:rsidP="009545DF">
      <w:pPr>
        <w:rPr>
          <w:sz w:val="48"/>
        </w:rPr>
      </w:pPr>
    </w:p>
    <w:p w:rsidR="009545DF" w:rsidRDefault="009545DF" w:rsidP="009545DF">
      <w:pPr>
        <w:rPr>
          <w:sz w:val="28"/>
          <w:szCs w:val="2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51B98E" wp14:editId="6F4846EA">
                <wp:simplePos x="0" y="0"/>
                <wp:positionH relativeFrom="column">
                  <wp:posOffset>2255520</wp:posOffset>
                </wp:positionH>
                <wp:positionV relativeFrom="paragraph">
                  <wp:posOffset>280670</wp:posOffset>
                </wp:positionV>
                <wp:extent cx="2247900" cy="1325880"/>
                <wp:effectExtent l="19050" t="38100" r="19050" b="45720"/>
                <wp:wrapNone/>
                <wp:docPr id="2151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325880"/>
                        </a:xfrm>
                        <a:prstGeom prst="rightArrow">
                          <a:avLst>
                            <a:gd name="adj1" fmla="val 50000"/>
                            <a:gd name="adj2" fmla="val 42385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AD9" w:rsidRPr="009023DC" w:rsidRDefault="00CC2AD9" w:rsidP="009545D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Рассмотрение и утверждение</w:t>
                            </w:r>
                          </w:p>
                          <w:p w:rsidR="00CC2AD9" w:rsidRPr="009023DC" w:rsidRDefault="00CC2AD9" w:rsidP="009545D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1B98E" id="AutoShape 26" o:spid="_x0000_s1031" type="#_x0000_t13" style="position:absolute;margin-left:177.6pt;margin-top:22.1pt;width:177pt;height:104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" fillcolor="yellow" strokeweight="3pt">
                <v:fill opacity="51657f"/>
                <v:stroke dashstyle="1 1" endcap="round"/>
                <v:textbox>
                  <w:txbxContent>
                    <w:p w:rsidR="00CC2AD9" w:rsidRPr="009023DC" w:rsidRDefault="00CC2AD9" w:rsidP="009545D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Рассмотрение и утверждение</w:t>
                      </w:r>
                    </w:p>
                    <w:p w:rsidR="00CC2AD9" w:rsidRPr="009023DC" w:rsidRDefault="00CC2AD9" w:rsidP="009545D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45DF" w:rsidRPr="0074134E" w:rsidRDefault="009545DF" w:rsidP="009545DF">
      <w:pPr>
        <w:rPr>
          <w:sz w:val="48"/>
        </w:rPr>
      </w:pPr>
    </w:p>
    <w:p w:rsidR="009545DF" w:rsidRDefault="009545DF" w:rsidP="009545DF">
      <w:pPr>
        <w:rPr>
          <w:sz w:val="48"/>
        </w:rPr>
      </w:pPr>
    </w:p>
    <w:p w:rsidR="009545DF" w:rsidRDefault="009545DF" w:rsidP="009545DF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D5600A" wp14:editId="0ED2422B">
                <wp:simplePos x="0" y="0"/>
                <wp:positionH relativeFrom="column">
                  <wp:posOffset>4243705</wp:posOffset>
                </wp:positionH>
                <wp:positionV relativeFrom="paragraph">
                  <wp:posOffset>337820</wp:posOffset>
                </wp:positionV>
                <wp:extent cx="2095500" cy="1143000"/>
                <wp:effectExtent l="27940" t="71755" r="48260" b="71120"/>
                <wp:wrapNone/>
                <wp:docPr id="2151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143000"/>
                        </a:xfrm>
                        <a:prstGeom prst="rightArrow">
                          <a:avLst>
                            <a:gd name="adj1" fmla="val 50000"/>
                            <a:gd name="adj2" fmla="val 4583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AD9" w:rsidRPr="009023DC" w:rsidRDefault="00CC2AD9" w:rsidP="009545D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Исполнение</w:t>
                            </w:r>
                          </w:p>
                          <w:p w:rsidR="00CC2AD9" w:rsidRDefault="00CC2AD9" w:rsidP="009545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5600A" id="AutoShape 27" o:spid="_x0000_s1032" type="#_x0000_t13" style="position:absolute;margin-left:334.15pt;margin-top:26.6pt;width:165pt;height:9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CC2AD9" w:rsidRPr="009023DC" w:rsidRDefault="00CC2AD9" w:rsidP="009545D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Исполнение</w:t>
                      </w:r>
                    </w:p>
                    <w:p w:rsidR="00CC2AD9" w:rsidRDefault="00CC2AD9" w:rsidP="009545DF"/>
                  </w:txbxContent>
                </v:textbox>
              </v:shape>
            </w:pict>
          </mc:Fallback>
        </mc:AlternateContent>
      </w:r>
    </w:p>
    <w:p w:rsidR="009545DF" w:rsidRDefault="009545DF" w:rsidP="009545DF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4119A1" wp14:editId="6380FD31">
                <wp:simplePos x="0" y="0"/>
                <wp:positionH relativeFrom="column">
                  <wp:posOffset>5547360</wp:posOffset>
                </wp:positionH>
                <wp:positionV relativeFrom="paragraph">
                  <wp:posOffset>1004570</wp:posOffset>
                </wp:positionV>
                <wp:extent cx="2895600" cy="1457325"/>
                <wp:effectExtent l="19050" t="38100" r="19050" b="66675"/>
                <wp:wrapNone/>
                <wp:docPr id="215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457325"/>
                        </a:xfrm>
                        <a:prstGeom prst="rightArrow">
                          <a:avLst>
                            <a:gd name="adj1" fmla="val 50000"/>
                            <a:gd name="adj2" fmla="val 38187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AD9" w:rsidRPr="001A70A8" w:rsidRDefault="00CC2AD9" w:rsidP="009545DF">
                            <w:pPr>
                              <w:pStyle w:val="a4"/>
                              <w:spacing w:before="0" w:beforeAutospacing="0" w:after="0" w:afterAutospacing="0" w:line="192" w:lineRule="auto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A70A8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32"/>
                              </w:rPr>
                              <w:t>Составление, рассмотрение и утверждение отчетности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119A1" id="AutoShape 28" o:spid="_x0000_s1033" type="#_x0000_t13" style="position:absolute;margin-left:436.8pt;margin-top:79.1pt;width:228pt;height:11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" adj="17449" fillcolor="yellow" strokeweight="3pt">
                <v:fill opacity="51657f"/>
                <v:stroke dashstyle="1 1" endcap="round"/>
                <v:textbox>
                  <w:txbxContent>
                    <w:p w:rsidR="00CC2AD9" w:rsidRPr="001A70A8" w:rsidRDefault="00CC2AD9" w:rsidP="009545DF">
                      <w:pPr>
                        <w:pStyle w:val="a4"/>
                        <w:spacing w:before="0" w:beforeAutospacing="0" w:after="0" w:afterAutospacing="0" w:line="192" w:lineRule="auto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A70A8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32"/>
                        </w:rPr>
                        <w:t>Составление, рассмотрение и утверждение отчетности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w:br w:type="page"/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1971675" cy="1311275"/>
            <wp:effectExtent l="0" t="0" r="0" b="3175"/>
            <wp:wrapTight wrapText="bothSides">
              <wp:wrapPolygon edited="0">
                <wp:start x="0" y="0"/>
                <wp:lineTo x="0" y="21338"/>
                <wp:lineTo x="21287" y="21338"/>
                <wp:lineTo x="21287" y="0"/>
                <wp:lineTo x="0" y="0"/>
              </wp:wrapPolygon>
            </wp:wrapTight>
            <wp:docPr id="18" name="Рисунок 18" descr="Налоговые доходы в республиканский бюджет в 2021 году прогнозируются в  127,1 млрд с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логовые доходы в республиканский бюджет в 2021 году прогнозируются в  127,1 млрд сом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10" cy="132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До</w:t>
      </w:r>
      <w:r>
        <w:rPr>
          <w:b/>
          <w:i/>
          <w:sz w:val="36"/>
          <w:szCs w:val="36"/>
          <w:u w:val="single"/>
        </w:rPr>
        <w:t>х</w:t>
      </w:r>
      <w:r w:rsidRPr="00CF0E99">
        <w:rPr>
          <w:b/>
          <w:i/>
          <w:sz w:val="36"/>
          <w:szCs w:val="36"/>
          <w:u w:val="single"/>
        </w:rPr>
        <w:t>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9545DF" w:rsidRPr="001361EE" w:rsidRDefault="00436DD0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7033260</wp:posOffset>
            </wp:positionH>
            <wp:positionV relativeFrom="paragraph">
              <wp:posOffset>10795</wp:posOffset>
            </wp:positionV>
            <wp:extent cx="2444750" cy="1830705"/>
            <wp:effectExtent l="0" t="0" r="0" b="0"/>
            <wp:wrapTight wrapText="bothSides">
              <wp:wrapPolygon edited="0">
                <wp:start x="0" y="0"/>
                <wp:lineTo x="0" y="21353"/>
                <wp:lineTo x="21376" y="21353"/>
                <wp:lineTo x="2137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DD0" w:rsidRDefault="00436DD0" w:rsidP="009545DF">
      <w:pPr>
        <w:autoSpaceDE w:val="0"/>
        <w:autoSpaceDN w:val="0"/>
        <w:adjustRightInd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Расходы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436DD0" w:rsidRDefault="00436DD0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2413000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486" y="21373"/>
                <wp:lineTo x="2148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DD0" w:rsidRDefault="00436DD0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Межбюджетные трансферты</w:t>
      </w:r>
      <w:r w:rsidRPr="001361EE">
        <w:rPr>
          <w:b/>
          <w:sz w:val="32"/>
          <w:szCs w:val="32"/>
        </w:rPr>
        <w:t xml:space="preserve"> – средства, предоставляемые бюджетом вышестоящего уровня бюджетной системы бюджету нижестоящего уровня бюджетной системы</w:t>
      </w:r>
    </w:p>
    <w:p w:rsidR="009545DF" w:rsidRPr="001361EE" w:rsidRDefault="00436DD0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6014085</wp:posOffset>
            </wp:positionH>
            <wp:positionV relativeFrom="paragraph">
              <wp:posOffset>109855</wp:posOffset>
            </wp:positionV>
            <wp:extent cx="3502025" cy="2324100"/>
            <wp:effectExtent l="0" t="0" r="3175" b="0"/>
            <wp:wrapTight wrapText="bothSides">
              <wp:wrapPolygon edited="0">
                <wp:start x="0" y="0"/>
                <wp:lineTo x="0" y="21423"/>
                <wp:lineTo x="21502" y="21423"/>
                <wp:lineTo x="2150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DD0" w:rsidRDefault="00436DD0" w:rsidP="009545DF">
      <w:pPr>
        <w:autoSpaceDE w:val="0"/>
        <w:autoSpaceDN w:val="0"/>
        <w:adjustRightInd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436DD0" w:rsidRDefault="00436DD0" w:rsidP="009545DF">
      <w:pPr>
        <w:autoSpaceDE w:val="0"/>
        <w:autoSpaceDN w:val="0"/>
        <w:adjustRightInd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Профицит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доходов бюджета над его расходами</w:t>
      </w: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Дефицит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расходов бюджета над его доходами</w:t>
      </w:r>
    </w:p>
    <w:p w:rsidR="00436DD0" w:rsidRDefault="00436DD0" w:rsidP="00714E01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52"/>
          <w:szCs w:val="52"/>
        </w:rPr>
      </w:pPr>
    </w:p>
    <w:p w:rsidR="002F2B2B" w:rsidRPr="00BC67B0" w:rsidRDefault="002F2B2B" w:rsidP="00714E01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52"/>
          <w:szCs w:val="52"/>
        </w:rPr>
      </w:pPr>
      <w:r w:rsidRPr="00BC67B0">
        <w:rPr>
          <w:rFonts w:ascii="Times New Roman" w:hAnsi="Times New Roman" w:cs="Times New Roman"/>
          <w:b/>
          <w:color w:val="1F4E79" w:themeColor="accent1" w:themeShade="80"/>
          <w:sz w:val="52"/>
          <w:szCs w:val="52"/>
        </w:rPr>
        <w:t>Оглавление</w:t>
      </w:r>
    </w:p>
    <w:p w:rsidR="002F2B2B" w:rsidRPr="00C1651F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</w:p>
    <w:p w:rsidR="002F2B2B" w:rsidRPr="00C1651F" w:rsidRDefault="00C1651F" w:rsidP="00C1651F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  <w:r w:rsidRPr="00C1651F">
        <w:rPr>
          <w:color w:val="1F4E79" w:themeColor="accent1" w:themeShade="80"/>
        </w:rPr>
        <w:t xml:space="preserve"> </w:t>
      </w:r>
      <w:hyperlink w:anchor="показатели" w:history="1">
        <w:r w:rsidR="002F2B2B" w:rsidRPr="00C1651F">
          <w:rPr>
            <w:rStyle w:val="a7"/>
            <w:rFonts w:ascii="Times New Roman" w:hAnsi="Times New Roman" w:cs="Times New Roman"/>
            <w:color w:val="1F4E79" w:themeColor="accent1" w:themeShade="80"/>
            <w:sz w:val="44"/>
            <w:szCs w:val="44"/>
            <w:u w:val="none"/>
          </w:rPr>
          <w:t xml:space="preserve">Основные социально-экономические показатели </w:t>
        </w:r>
      </w:hyperlink>
      <w:r w:rsidR="002F2B2B" w:rsidRPr="00C1651F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>Атяшевского муниципального района</w:t>
      </w:r>
      <w:r w:rsidR="00E5253C" w:rsidRPr="00C1651F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 xml:space="preserve"> Республики Мордовия</w:t>
      </w:r>
    </w:p>
    <w:p w:rsidR="002F2B2B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</w:p>
    <w:p w:rsidR="002F2B2B" w:rsidRPr="00714E01" w:rsidRDefault="00714E01" w:rsidP="009C49AE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  <w:r w:rsidRPr="00714E01">
        <w:rPr>
          <w:rFonts w:ascii="Times New Roman" w:hAnsi="Times New Roman" w:cs="Times New Roman"/>
          <w:color w:val="1F4E79" w:themeColor="accent1" w:themeShade="80"/>
          <w:sz w:val="44"/>
          <w:szCs w:val="44"/>
        </w:rPr>
        <w:t>Основные характеристики проекта бюджета</w:t>
      </w:r>
      <w:r>
        <w:rPr>
          <w:rFonts w:ascii="Times New Roman" w:hAnsi="Times New Roman" w:cs="Times New Roman"/>
          <w:color w:val="1F4E79" w:themeColor="accent1" w:themeShade="80"/>
          <w:sz w:val="44"/>
          <w:szCs w:val="44"/>
        </w:rPr>
        <w:t xml:space="preserve"> Атя</w:t>
      </w:r>
      <w:r w:rsidR="002F2B2B" w:rsidRPr="00714E01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>шевского муниципального района</w:t>
      </w:r>
      <w:r w:rsidR="00E5253C" w:rsidRPr="00714E01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 xml:space="preserve"> Республики Мордовия</w:t>
      </w:r>
    </w:p>
    <w:p w:rsidR="002F2B2B" w:rsidRPr="00C1651F" w:rsidRDefault="00234B29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5" name="Прямоугольник 55" descr="Мешок денег - векторные изображения, Мешок денег картинки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D77EDF" id="Прямоугольник 55" o:spid="_x0000_s1026" alt="Мешок денег - векторные изображения, Мешок денег картинки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woZrxgAgAATQQAAA4AAAAAAAAAAAAAAAAALgIAAGRycy9lMm9Eb2MueG1s&#10;UEsBAi0AFAAGAAgAAAAhAEyg6SzYAAAAAwEAAA8AAAAAAAAAAAAAAAAAugQAAGRycy9kb3ducmV2&#10;LnhtbFBLBQYAAAAABAAEAPMAAAC/BQAAAAA=&#10;" filled="f" stroked="f">
                <o:lock v:ext="edit" aspectratio="t"/>
                <w10:anchorlock/>
              </v:rect>
            </w:pict>
          </mc:Fallback>
        </mc:AlternateContent>
      </w:r>
      <w:r w:rsidRPr="00234B29">
        <w:t xml:space="preserve"> </w:t>
      </w:r>
    </w:p>
    <w:p w:rsidR="002F2B2B" w:rsidRPr="00C1651F" w:rsidRDefault="00CE381C" w:rsidP="00C1651F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  <w:hyperlink w:anchor="доходы" w:history="1">
        <w:r w:rsidR="002F2B2B" w:rsidRPr="00C1651F">
          <w:rPr>
            <w:rStyle w:val="a7"/>
            <w:rFonts w:ascii="Times New Roman" w:hAnsi="Times New Roman" w:cs="Times New Roman"/>
            <w:color w:val="1F4E79" w:themeColor="accent1" w:themeShade="80"/>
            <w:sz w:val="44"/>
            <w:szCs w:val="44"/>
            <w:u w:val="none"/>
          </w:rPr>
          <w:t xml:space="preserve">Доходы Атяшевского муниципального </w:t>
        </w:r>
      </w:hyperlink>
      <w:r w:rsidR="002F2B2B" w:rsidRPr="00C1651F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>района</w:t>
      </w:r>
      <w:r w:rsidR="00E5253C" w:rsidRPr="00C1651F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 xml:space="preserve"> Республики Мордовия</w:t>
      </w:r>
    </w:p>
    <w:p w:rsidR="002F2B2B" w:rsidRPr="00C1651F" w:rsidRDefault="002F2B2B" w:rsidP="0098161E">
      <w:pPr>
        <w:spacing w:line="276" w:lineRule="auto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</w:p>
    <w:p w:rsidR="002F2B2B" w:rsidRPr="00C1651F" w:rsidRDefault="00CE381C" w:rsidP="00C1651F">
      <w:pPr>
        <w:pStyle w:val="a5"/>
        <w:numPr>
          <w:ilvl w:val="0"/>
          <w:numId w:val="44"/>
        </w:numPr>
        <w:spacing w:line="276" w:lineRule="auto"/>
        <w:jc w:val="both"/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</w:pPr>
      <w:hyperlink w:anchor="РАСХОДЫ" w:history="1">
        <w:r w:rsidR="002F2B2B" w:rsidRPr="00C1651F">
          <w:rPr>
            <w:rStyle w:val="a7"/>
            <w:rFonts w:ascii="Times New Roman" w:hAnsi="Times New Roman" w:cs="Times New Roman"/>
            <w:color w:val="1F4E79" w:themeColor="accent1" w:themeShade="80"/>
            <w:sz w:val="44"/>
            <w:szCs w:val="44"/>
            <w:u w:val="none"/>
          </w:rPr>
          <w:t>Расходы Атяшевского муниципального района</w:t>
        </w:r>
      </w:hyperlink>
      <w:r w:rsidR="00E5253C" w:rsidRPr="00C1651F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 xml:space="preserve"> Республики Мордовия</w:t>
      </w:r>
      <w:r w:rsidR="00234B29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 xml:space="preserve"> </w:t>
      </w:r>
    </w:p>
    <w:p w:rsidR="00234B29" w:rsidRPr="00C1651F" w:rsidRDefault="00234B29" w:rsidP="0098161E">
      <w:pPr>
        <w:pStyle w:val="a5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</w:p>
    <w:p w:rsidR="0098161E" w:rsidRPr="00C1651F" w:rsidRDefault="0098161E" w:rsidP="00C1651F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  <w:r w:rsidRPr="00C1651F">
        <w:rPr>
          <w:rFonts w:ascii="Times New Roman" w:hAnsi="Times New Roman" w:cs="Times New Roman"/>
          <w:color w:val="1F4E79" w:themeColor="accent1" w:themeShade="80"/>
          <w:sz w:val="44"/>
          <w:szCs w:val="44"/>
        </w:rPr>
        <w:t>Контактная информация для граждан</w:t>
      </w:r>
    </w:p>
    <w:p w:rsidR="002F2B2B" w:rsidRPr="00E5253C" w:rsidRDefault="002F2B2B" w:rsidP="002F2B2B">
      <w:pPr>
        <w:rPr>
          <w:color w:val="00B050"/>
          <w:sz w:val="36"/>
        </w:rPr>
      </w:pPr>
      <w:r w:rsidRPr="00E5253C">
        <w:rPr>
          <w:color w:val="00B050"/>
          <w:sz w:val="36"/>
        </w:rPr>
        <w:br w:type="page"/>
      </w: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5C572B" w:rsidRDefault="002F2B2B" w:rsidP="008836E3">
      <w:pPr>
        <w:pStyle w:val="a5"/>
        <w:spacing w:line="276" w:lineRule="auto"/>
        <w:ind w:left="0"/>
        <w:jc w:val="center"/>
        <w:rPr>
          <w:b/>
          <w:bCs/>
          <w:color w:val="7030A0"/>
          <w:sz w:val="88"/>
          <w:szCs w:val="88"/>
        </w:rPr>
      </w:pPr>
      <w:bookmarkStart w:id="1" w:name="показатели"/>
      <w:r w:rsidRPr="005C572B">
        <w:rPr>
          <w:b/>
          <w:bCs/>
          <w:color w:val="7030A0"/>
          <w:sz w:val="88"/>
          <w:szCs w:val="88"/>
        </w:rPr>
        <w:t xml:space="preserve">Основные социально-экономические показатели </w:t>
      </w:r>
      <w:bookmarkEnd w:id="1"/>
      <w:r w:rsidRPr="005C572B">
        <w:rPr>
          <w:b/>
          <w:bCs/>
          <w:color w:val="7030A0"/>
          <w:sz w:val="88"/>
          <w:szCs w:val="88"/>
        </w:rPr>
        <w:t>Атяшевского муниципального района</w:t>
      </w:r>
      <w:r w:rsidR="00E5253C" w:rsidRPr="005C572B">
        <w:rPr>
          <w:b/>
          <w:bCs/>
          <w:color w:val="7030A0"/>
          <w:sz w:val="88"/>
          <w:szCs w:val="88"/>
        </w:rPr>
        <w:t xml:space="preserve"> Республики Мордовия</w:t>
      </w:r>
    </w:p>
    <w:p w:rsidR="009545DF" w:rsidRDefault="002F2B2B" w:rsidP="002F2B2B">
      <w:pPr>
        <w:rPr>
          <w:color w:val="00B050"/>
          <w:sz w:val="44"/>
        </w:rPr>
        <w:sectPr w:rsidR="009545DF" w:rsidSect="00096CD1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  <w:r w:rsidRPr="00E5253C">
        <w:rPr>
          <w:color w:val="00B050"/>
          <w:sz w:val="44"/>
        </w:rPr>
        <w:br w:type="page"/>
      </w:r>
    </w:p>
    <w:p w:rsidR="002F2B2B" w:rsidRPr="00FE5B9D" w:rsidRDefault="002F2B2B" w:rsidP="002F2B2B">
      <w:pPr>
        <w:spacing w:after="0" w:line="240" w:lineRule="auto"/>
        <w:jc w:val="center"/>
        <w:rPr>
          <w:b/>
          <w:bCs/>
          <w:color w:val="7030A0"/>
          <w:sz w:val="48"/>
        </w:rPr>
      </w:pPr>
      <w:r w:rsidRPr="00FE5B9D">
        <w:rPr>
          <w:b/>
          <w:bCs/>
          <w:color w:val="7030A0"/>
          <w:sz w:val="48"/>
        </w:rPr>
        <w:lastRenderedPageBreak/>
        <w:t xml:space="preserve">Оценка численности населения </w:t>
      </w:r>
    </w:p>
    <w:p w:rsidR="002F2B2B" w:rsidRPr="00FE5B9D" w:rsidRDefault="002F2B2B" w:rsidP="002F2B2B">
      <w:pPr>
        <w:spacing w:after="0" w:line="240" w:lineRule="auto"/>
        <w:jc w:val="center"/>
        <w:rPr>
          <w:b/>
          <w:bCs/>
          <w:color w:val="7030A0"/>
          <w:sz w:val="48"/>
        </w:rPr>
      </w:pPr>
      <w:r w:rsidRPr="00FE5B9D">
        <w:rPr>
          <w:b/>
          <w:bCs/>
          <w:color w:val="7030A0"/>
          <w:sz w:val="48"/>
        </w:rPr>
        <w:t>Атяшевского муниципального района</w:t>
      </w:r>
    </w:p>
    <w:p w:rsidR="009545DF" w:rsidRDefault="009545DF" w:rsidP="002F2B2B">
      <w:pPr>
        <w:spacing w:after="0" w:line="240" w:lineRule="auto"/>
        <w:jc w:val="center"/>
        <w:rPr>
          <w:b/>
          <w:bCs/>
          <w:color w:val="1F4E79" w:themeColor="accent1" w:themeShade="80"/>
          <w:sz w:val="48"/>
        </w:rPr>
      </w:pPr>
      <w:r w:rsidRPr="00FE5B9D">
        <w:rPr>
          <w:b/>
          <w:bCs/>
          <w:color w:val="7030A0"/>
          <w:sz w:val="48"/>
        </w:rPr>
        <w:t>Республики Мордовия</w:t>
      </w:r>
    </w:p>
    <w:p w:rsidR="009545DF" w:rsidRPr="009545DF" w:rsidRDefault="009545DF" w:rsidP="002F2B2B">
      <w:pPr>
        <w:spacing w:after="0" w:line="240" w:lineRule="auto"/>
        <w:jc w:val="center"/>
        <w:rPr>
          <w:b/>
          <w:bCs/>
          <w:color w:val="1F4E79" w:themeColor="accent1" w:themeShade="80"/>
          <w:sz w:val="48"/>
        </w:rPr>
      </w:pPr>
    </w:p>
    <w:p w:rsidR="002F2B2B" w:rsidRPr="009545DF" w:rsidRDefault="009545DF" w:rsidP="002F2B2B">
      <w:pPr>
        <w:spacing w:after="0" w:line="240" w:lineRule="auto"/>
        <w:jc w:val="center"/>
        <w:rPr>
          <w:b/>
          <w:bCs/>
          <w:color w:val="C00000"/>
          <w:sz w:val="48"/>
        </w:rPr>
      </w:pPr>
      <w:r w:rsidRPr="009545DF">
        <w:rPr>
          <w:b/>
          <w:bCs/>
          <w:color w:val="C00000"/>
          <w:sz w:val="48"/>
        </w:rPr>
        <w:t>1</w:t>
      </w:r>
      <w:r w:rsidR="005706D3">
        <w:rPr>
          <w:b/>
          <w:bCs/>
          <w:color w:val="C00000"/>
          <w:sz w:val="48"/>
        </w:rPr>
        <w:t>7</w:t>
      </w:r>
      <w:r w:rsidRPr="009545DF">
        <w:rPr>
          <w:b/>
          <w:bCs/>
          <w:color w:val="C00000"/>
          <w:sz w:val="48"/>
        </w:rPr>
        <w:t xml:space="preserve"> </w:t>
      </w:r>
      <w:r w:rsidR="00565162">
        <w:rPr>
          <w:b/>
          <w:bCs/>
          <w:color w:val="C00000"/>
          <w:sz w:val="48"/>
        </w:rPr>
        <w:t>4</w:t>
      </w:r>
      <w:r w:rsidR="005706D3">
        <w:rPr>
          <w:b/>
          <w:bCs/>
          <w:color w:val="C00000"/>
          <w:sz w:val="48"/>
        </w:rPr>
        <w:t>11</w:t>
      </w:r>
      <w:r w:rsidR="002F2B2B" w:rsidRPr="009545DF">
        <w:rPr>
          <w:b/>
          <w:bCs/>
          <w:color w:val="C00000"/>
          <w:sz w:val="48"/>
        </w:rPr>
        <w:t xml:space="preserve"> чел</w:t>
      </w:r>
      <w:r w:rsidR="00677B73" w:rsidRPr="009545DF">
        <w:rPr>
          <w:b/>
          <w:bCs/>
          <w:color w:val="C00000"/>
          <w:sz w:val="48"/>
        </w:rPr>
        <w:t>.</w:t>
      </w:r>
    </w:p>
    <w:p w:rsidR="009545DF" w:rsidRDefault="002F2B2B" w:rsidP="002F2B2B">
      <w:pPr>
        <w:jc w:val="center"/>
        <w:rPr>
          <w:i/>
          <w:sz w:val="36"/>
        </w:rPr>
      </w:pPr>
      <w:r w:rsidRPr="00CC2518">
        <w:rPr>
          <w:i/>
          <w:sz w:val="34"/>
          <w:szCs w:val="34"/>
        </w:rPr>
        <w:t>по состоянию на 01.</w:t>
      </w:r>
      <w:r w:rsidR="005706D3">
        <w:rPr>
          <w:i/>
          <w:sz w:val="34"/>
          <w:szCs w:val="34"/>
        </w:rPr>
        <w:t>05</w:t>
      </w:r>
      <w:r w:rsidRPr="00CC2518">
        <w:rPr>
          <w:i/>
          <w:sz w:val="34"/>
          <w:szCs w:val="34"/>
        </w:rPr>
        <w:t>.20</w:t>
      </w:r>
      <w:r w:rsidR="00677B73">
        <w:rPr>
          <w:i/>
          <w:sz w:val="34"/>
          <w:szCs w:val="34"/>
        </w:rPr>
        <w:t>2</w:t>
      </w:r>
      <w:r w:rsidR="005706D3">
        <w:rPr>
          <w:i/>
          <w:sz w:val="34"/>
          <w:szCs w:val="34"/>
        </w:rPr>
        <w:t>3</w:t>
      </w:r>
      <w:r w:rsidRPr="00CC2518">
        <w:rPr>
          <w:i/>
          <w:sz w:val="34"/>
          <w:szCs w:val="34"/>
        </w:rPr>
        <w:t xml:space="preserve"> г</w:t>
      </w:r>
      <w:r w:rsidRPr="00E962F3">
        <w:rPr>
          <w:i/>
          <w:sz w:val="36"/>
        </w:rPr>
        <w:t>.</w:t>
      </w:r>
    </w:p>
    <w:p w:rsidR="002F2B2B" w:rsidRDefault="002F2B2B" w:rsidP="002F2B2B">
      <w:pPr>
        <w:jc w:val="center"/>
        <w:rPr>
          <w:i/>
          <w:sz w:val="36"/>
        </w:rPr>
      </w:pPr>
      <w:r>
        <w:rPr>
          <w:noProof/>
          <w:sz w:val="40"/>
          <w:lang w:eastAsia="ru-RU"/>
        </w:rPr>
        <w:drawing>
          <wp:inline distT="0" distB="0" distL="0" distR="0" wp14:anchorId="2F68AA58" wp14:editId="5D5BBAF3">
            <wp:extent cx="4812030" cy="2419350"/>
            <wp:effectExtent l="0" t="0" r="762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C49AE" w:rsidRDefault="009C49AE" w:rsidP="00690F48">
      <w:pPr>
        <w:jc w:val="center"/>
        <w:rPr>
          <w:i/>
          <w:sz w:val="36"/>
        </w:rPr>
        <w:sectPr w:rsidR="009C49AE" w:rsidSect="00096CD1">
          <w:pgSz w:w="11906" w:h="16838"/>
          <w:pgMar w:top="1134" w:right="850" w:bottom="1134" w:left="568" w:header="708" w:footer="708" w:gutter="0"/>
          <w:cols w:space="708"/>
          <w:docGrid w:linePitch="360"/>
        </w:sectPr>
      </w:pPr>
    </w:p>
    <w:p w:rsidR="002F2B2B" w:rsidRPr="00FE5B9D" w:rsidRDefault="002F2B2B" w:rsidP="000B744D">
      <w:pPr>
        <w:jc w:val="center"/>
        <w:rPr>
          <w:b/>
          <w:bCs/>
          <w:color w:val="7030A0"/>
          <w:sz w:val="48"/>
        </w:rPr>
      </w:pPr>
      <w:bookmarkStart w:id="2" w:name="СЭР"/>
      <w:bookmarkStart w:id="3" w:name="_Hlk26519210"/>
      <w:r w:rsidRPr="00FE5B9D">
        <w:rPr>
          <w:b/>
          <w:bCs/>
          <w:color w:val="7030A0"/>
          <w:sz w:val="48"/>
        </w:rPr>
        <w:lastRenderedPageBreak/>
        <w:t>Основные показатели</w:t>
      </w:r>
    </w:p>
    <w:p w:rsidR="002F2B2B" w:rsidRPr="00FE5B9D" w:rsidRDefault="002F2B2B" w:rsidP="002F2B2B">
      <w:pPr>
        <w:spacing w:after="0" w:line="276" w:lineRule="auto"/>
        <w:jc w:val="center"/>
        <w:rPr>
          <w:b/>
          <w:bCs/>
          <w:color w:val="7030A0"/>
          <w:sz w:val="48"/>
        </w:rPr>
      </w:pPr>
      <w:r w:rsidRPr="00FE5B9D">
        <w:rPr>
          <w:b/>
          <w:bCs/>
          <w:color w:val="7030A0"/>
          <w:sz w:val="48"/>
        </w:rPr>
        <w:t xml:space="preserve"> социально-экономического развития</w:t>
      </w:r>
    </w:p>
    <w:p w:rsidR="000B744D" w:rsidRPr="00FE5B9D" w:rsidRDefault="002F2B2B" w:rsidP="002F2B2B">
      <w:pPr>
        <w:spacing w:after="0" w:line="276" w:lineRule="auto"/>
        <w:jc w:val="center"/>
        <w:rPr>
          <w:b/>
          <w:bCs/>
          <w:color w:val="7030A0"/>
          <w:sz w:val="48"/>
        </w:rPr>
      </w:pPr>
      <w:r w:rsidRPr="00FE5B9D">
        <w:rPr>
          <w:b/>
          <w:bCs/>
          <w:color w:val="7030A0"/>
          <w:sz w:val="48"/>
        </w:rPr>
        <w:t xml:space="preserve">Атяшевского муниципального района </w:t>
      </w:r>
      <w:r w:rsidR="00690F48" w:rsidRPr="00FE5B9D">
        <w:rPr>
          <w:b/>
          <w:bCs/>
          <w:color w:val="7030A0"/>
          <w:sz w:val="48"/>
        </w:rPr>
        <w:t>Республики Мордовия</w:t>
      </w:r>
      <w:r w:rsidR="006664DD" w:rsidRPr="00FE5B9D">
        <w:rPr>
          <w:b/>
          <w:bCs/>
          <w:color w:val="7030A0"/>
          <w:sz w:val="48"/>
        </w:rPr>
        <w:t xml:space="preserve"> </w:t>
      </w:r>
      <w:r w:rsidRPr="00FE5B9D">
        <w:rPr>
          <w:b/>
          <w:bCs/>
          <w:color w:val="7030A0"/>
          <w:sz w:val="48"/>
        </w:rPr>
        <w:t>за 20</w:t>
      </w:r>
      <w:r w:rsidR="004C063E" w:rsidRPr="00FE5B9D">
        <w:rPr>
          <w:b/>
          <w:bCs/>
          <w:color w:val="7030A0"/>
          <w:sz w:val="48"/>
        </w:rPr>
        <w:t>2</w:t>
      </w:r>
      <w:r w:rsidR="00FE5B9D">
        <w:rPr>
          <w:b/>
          <w:bCs/>
          <w:color w:val="7030A0"/>
          <w:sz w:val="48"/>
        </w:rPr>
        <w:t>3</w:t>
      </w:r>
      <w:r w:rsidRPr="00FE5B9D">
        <w:rPr>
          <w:b/>
          <w:bCs/>
          <w:color w:val="7030A0"/>
          <w:sz w:val="48"/>
        </w:rPr>
        <w:t>-20</w:t>
      </w:r>
      <w:r w:rsidR="00677B73" w:rsidRPr="00FE5B9D">
        <w:rPr>
          <w:b/>
          <w:bCs/>
          <w:color w:val="7030A0"/>
          <w:sz w:val="48"/>
        </w:rPr>
        <w:t>2</w:t>
      </w:r>
      <w:r w:rsidR="00FE5B9D">
        <w:rPr>
          <w:b/>
          <w:bCs/>
          <w:color w:val="7030A0"/>
          <w:sz w:val="48"/>
        </w:rPr>
        <w:t>5</w:t>
      </w:r>
      <w:r w:rsidRPr="00FE5B9D">
        <w:rPr>
          <w:b/>
          <w:bCs/>
          <w:color w:val="7030A0"/>
          <w:sz w:val="48"/>
        </w:rPr>
        <w:t xml:space="preserve"> гг. </w:t>
      </w:r>
    </w:p>
    <w:p w:rsidR="002F2B2B" w:rsidRDefault="002F2B2B" w:rsidP="002F2B2B">
      <w:pPr>
        <w:spacing w:after="0" w:line="276" w:lineRule="auto"/>
        <w:jc w:val="center"/>
        <w:rPr>
          <w:b/>
          <w:bCs/>
          <w:color w:val="7030A0"/>
          <w:sz w:val="48"/>
        </w:rPr>
      </w:pPr>
      <w:r w:rsidRPr="00FE5B9D">
        <w:rPr>
          <w:b/>
          <w:bCs/>
          <w:color w:val="7030A0"/>
          <w:sz w:val="48"/>
        </w:rPr>
        <w:t>и прогноз до 20</w:t>
      </w:r>
      <w:r w:rsidR="00750E50" w:rsidRPr="00FE5B9D">
        <w:rPr>
          <w:b/>
          <w:bCs/>
          <w:color w:val="7030A0"/>
          <w:sz w:val="48"/>
        </w:rPr>
        <w:t>2</w:t>
      </w:r>
      <w:r w:rsidR="00FE5B9D">
        <w:rPr>
          <w:b/>
          <w:bCs/>
          <w:color w:val="7030A0"/>
          <w:sz w:val="48"/>
        </w:rPr>
        <w:t>6</w:t>
      </w:r>
      <w:r w:rsidRPr="00FE5B9D">
        <w:rPr>
          <w:b/>
          <w:bCs/>
          <w:color w:val="7030A0"/>
          <w:sz w:val="48"/>
        </w:rPr>
        <w:t xml:space="preserve"> года</w:t>
      </w:r>
      <w:bookmarkEnd w:id="2"/>
    </w:p>
    <w:tbl>
      <w:tblPr>
        <w:tblW w:w="1076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870"/>
        <w:gridCol w:w="1356"/>
        <w:gridCol w:w="1246"/>
        <w:gridCol w:w="1229"/>
        <w:gridCol w:w="1236"/>
      </w:tblGrid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2023г оценка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             на 2024г.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                   на 2025г.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             на 2026г.</w:t>
            </w:r>
          </w:p>
        </w:tc>
      </w:tr>
      <w:tr w:rsidR="001360CD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промышленного производства всего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22115589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19065016</w:t>
            </w:r>
          </w:p>
        </w:tc>
        <w:tc>
          <w:tcPr>
            <w:tcW w:w="1229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20409530</w:t>
            </w:r>
          </w:p>
        </w:tc>
        <w:tc>
          <w:tcPr>
            <w:tcW w:w="123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20770996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физического объема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86,2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Индекс-дефлятор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ООО 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Мясоперерабатывающий комплекс </w:t>
            </w: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19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19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19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21989157,0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18944083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20283759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20640194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86,2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участок 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Системы жизнеобеспечения РМ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27062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27 951   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29069   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30232   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 РЭС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99370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92 982   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96702   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100570   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реализованной отгруженной продукции</w:t>
            </w:r>
            <w:r w:rsid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 прогнозируемому кругу предприятий)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22115589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19065016</w:t>
            </w:r>
          </w:p>
        </w:tc>
        <w:tc>
          <w:tcPr>
            <w:tcW w:w="1229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20409530</w:t>
            </w:r>
          </w:p>
        </w:tc>
        <w:tc>
          <w:tcPr>
            <w:tcW w:w="123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20770996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физического объема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86,2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Индекс-дефлятор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ООО 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Мясоперерабатывающий комплекс </w:t>
            </w: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21989157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18944083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20283759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20640194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86,2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участок 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Системы жизнеобеспечения РМ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27062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27 951   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29069   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30232   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Атяшевский РЭС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99370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92 982   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96702   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100570   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ПРОИЗВОДСТВО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Зерно (в бункерном весе)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164697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149960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140138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133250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115,7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91,1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Сахарная свекла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208103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202660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203260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203260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97,4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 и птица-всего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13310,6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12843,0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12843,0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12843,0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100,2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96,5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12940,6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12473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12473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12473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96,4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370,0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23976,3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24159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24388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24859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99,1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23078,3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23261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23490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23961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85,2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Яйцо-общественный сектор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120651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108000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108000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108000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89,5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ЗАКУПКИ</w:t>
            </w:r>
            <w:r w:rsid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СЕЛЬСКОХОЗЯЙСТВЕННОЙ ПРОДУКЦИИ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Сахарная свекла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182394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182934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182934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98,5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 и птица-всего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10290,6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97,2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10290,6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97,2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23113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23541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23490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23961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101,9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23113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23261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23490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23961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283,7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98,7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розничного товарооборота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1806748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1891158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2041515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2205955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темп роста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105,2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индекс -дефлятор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103,6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105,8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105,9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Прибыль(убыток)-сальдо</w:t>
            </w:r>
          </w:p>
        </w:tc>
        <w:tc>
          <w:tcPr>
            <w:tcW w:w="1870" w:type="dxa"/>
            <w:shd w:val="clear" w:color="auto" w:fill="CCECFF"/>
            <w:hideMark/>
          </w:tcPr>
          <w:p w:rsidR="00D61994" w:rsidRPr="001360CD" w:rsidRDefault="00D61994" w:rsidP="001360CD">
            <w:pPr>
              <w:jc w:val="center"/>
              <w:rPr>
                <w:sz w:val="20"/>
                <w:szCs w:val="20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1508158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1604134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1653682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1746249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 прибыльных предприятий</w:t>
            </w:r>
          </w:p>
        </w:tc>
        <w:tc>
          <w:tcPr>
            <w:tcW w:w="1870" w:type="dxa"/>
            <w:shd w:val="clear" w:color="auto" w:fill="CCECFF"/>
            <w:hideMark/>
          </w:tcPr>
          <w:p w:rsidR="00D61994" w:rsidRPr="001360CD" w:rsidRDefault="00D61994" w:rsidP="001360CD">
            <w:pPr>
              <w:jc w:val="center"/>
              <w:rPr>
                <w:sz w:val="20"/>
                <w:szCs w:val="20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1555518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1651465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1653682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1790305</w:t>
            </w:r>
          </w:p>
        </w:tc>
      </w:tr>
      <w:tr w:rsidR="00CE381C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заработной платы</w:t>
            </w: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(предложение района)</w:t>
            </w:r>
          </w:p>
        </w:tc>
        <w:tc>
          <w:tcPr>
            <w:tcW w:w="1870" w:type="dxa"/>
            <w:shd w:val="clear" w:color="auto" w:fill="CCECFF"/>
            <w:hideMark/>
          </w:tcPr>
          <w:p w:rsidR="00CE381C" w:rsidRPr="001360CD" w:rsidRDefault="00CE381C" w:rsidP="00CE381C">
            <w:pPr>
              <w:jc w:val="center"/>
              <w:rPr>
                <w:sz w:val="20"/>
                <w:szCs w:val="20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2175269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2276123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2345846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2416068</w:t>
            </w:r>
          </w:p>
        </w:tc>
      </w:tr>
      <w:tr w:rsidR="00CE381C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 введенного в эксплуатацию жилья с учетом 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индивидуального жилищного строительства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E381C" w:rsidRPr="001360CD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кв. м.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7740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8450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8800</w:t>
            </w:r>
          </w:p>
        </w:tc>
      </w:tr>
      <w:tr w:rsidR="00CE381C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E381C" w:rsidRPr="001360CD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CE381C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 роста среднемесячной номинальной начисленной заработной платы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E381C" w:rsidRPr="001360CD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к соответствующему периоду прошлого года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</w:tr>
    </w:tbl>
    <w:p w:rsidR="00FE5B9D" w:rsidRDefault="00FE5B9D" w:rsidP="002F2B2B">
      <w:pPr>
        <w:spacing w:after="0" w:line="276" w:lineRule="auto"/>
        <w:jc w:val="center"/>
        <w:rPr>
          <w:b/>
          <w:bCs/>
          <w:color w:val="7030A0"/>
          <w:sz w:val="48"/>
        </w:rPr>
      </w:pPr>
    </w:p>
    <w:p w:rsidR="00FE5B9D" w:rsidRDefault="00FE5B9D" w:rsidP="002F2B2B">
      <w:pPr>
        <w:spacing w:after="0" w:line="276" w:lineRule="auto"/>
        <w:jc w:val="center"/>
        <w:rPr>
          <w:b/>
          <w:bCs/>
          <w:color w:val="7030A0"/>
          <w:sz w:val="48"/>
        </w:rPr>
      </w:pPr>
    </w:p>
    <w:p w:rsidR="00FE5B9D" w:rsidRDefault="00FE5B9D" w:rsidP="002F2B2B">
      <w:pPr>
        <w:spacing w:after="0" w:line="276" w:lineRule="auto"/>
        <w:jc w:val="center"/>
        <w:rPr>
          <w:b/>
          <w:bCs/>
          <w:color w:val="7030A0"/>
          <w:sz w:val="48"/>
        </w:rPr>
      </w:pPr>
    </w:p>
    <w:p w:rsidR="00FE5B9D" w:rsidRPr="00FE5B9D" w:rsidRDefault="00FE5B9D" w:rsidP="002F2B2B">
      <w:pPr>
        <w:spacing w:after="0" w:line="276" w:lineRule="auto"/>
        <w:jc w:val="center"/>
        <w:rPr>
          <w:b/>
          <w:bCs/>
          <w:color w:val="7030A0"/>
          <w:sz w:val="48"/>
        </w:rPr>
      </w:pPr>
    </w:p>
    <w:p w:rsidR="009C49AE" w:rsidRDefault="009C49AE" w:rsidP="002F2B2B">
      <w:pPr>
        <w:spacing w:after="0" w:line="276" w:lineRule="auto"/>
        <w:jc w:val="center"/>
        <w:rPr>
          <w:sz w:val="48"/>
        </w:rPr>
      </w:pPr>
    </w:p>
    <w:p w:rsidR="007D455E" w:rsidRDefault="007D455E" w:rsidP="002F2B2B">
      <w:pPr>
        <w:spacing w:after="0" w:line="276" w:lineRule="auto"/>
        <w:jc w:val="center"/>
        <w:rPr>
          <w:sz w:val="48"/>
        </w:rPr>
        <w:sectPr w:rsidR="007D455E" w:rsidSect="00096CD1">
          <w:pgSz w:w="11906" w:h="16838"/>
          <w:pgMar w:top="993" w:right="850" w:bottom="1134" w:left="568" w:header="708" w:footer="708" w:gutter="0"/>
          <w:cols w:space="708"/>
          <w:docGrid w:linePitch="360"/>
        </w:sectPr>
      </w:pPr>
    </w:p>
    <w:bookmarkEnd w:id="3"/>
    <w:p w:rsidR="002F2B2B" w:rsidRPr="001360CD" w:rsidRDefault="002F2B2B" w:rsidP="00436DD0">
      <w:pPr>
        <w:jc w:val="center"/>
        <w:rPr>
          <w:b/>
          <w:bCs/>
          <w:color w:val="990099"/>
          <w:sz w:val="40"/>
        </w:rPr>
      </w:pPr>
      <w:r w:rsidRPr="001360CD">
        <w:rPr>
          <w:b/>
          <w:bCs/>
          <w:color w:val="990099"/>
          <w:sz w:val="40"/>
        </w:rPr>
        <w:lastRenderedPageBreak/>
        <w:t>Составление проекта бюджета основывается на:</w:t>
      </w:r>
    </w:p>
    <w:p w:rsidR="002F2B2B" w:rsidRPr="008F5425" w:rsidRDefault="002F2B2B" w:rsidP="002F2B2B">
      <w:pPr>
        <w:rPr>
          <w:b/>
          <w:bCs/>
          <w:sz w:val="28"/>
          <w:szCs w:val="28"/>
        </w:rPr>
      </w:pPr>
    </w:p>
    <w:p w:rsidR="002F2B2B" w:rsidRPr="0028095E" w:rsidRDefault="002F2B2B" w:rsidP="00D436F8">
      <w:pPr>
        <w:numPr>
          <w:ilvl w:val="0"/>
          <w:numId w:val="13"/>
        </w:numPr>
        <w:jc w:val="both"/>
        <w:rPr>
          <w:bCs/>
          <w:sz w:val="40"/>
        </w:rPr>
      </w:pPr>
      <w:r w:rsidRPr="001360CD">
        <w:rPr>
          <w:bCs/>
          <w:color w:val="7030A0"/>
          <w:sz w:val="40"/>
        </w:rPr>
        <w:t xml:space="preserve">Прогнозе социально-экономического развития Атяшевского муниципального района </w:t>
      </w:r>
      <w:r w:rsidR="0028095E" w:rsidRPr="001360CD">
        <w:rPr>
          <w:bCs/>
          <w:color w:val="7030A0"/>
          <w:sz w:val="40"/>
        </w:rPr>
        <w:t>Республики Мордовия</w:t>
      </w:r>
      <w:r w:rsidR="0028095E" w:rsidRPr="006D2AE5">
        <w:rPr>
          <w:bCs/>
          <w:color w:val="1F4E79" w:themeColor="accent1" w:themeShade="80"/>
          <w:sz w:val="40"/>
        </w:rPr>
        <w:t xml:space="preserve"> </w:t>
      </w:r>
      <w:r w:rsidRPr="0028095E">
        <w:rPr>
          <w:bCs/>
          <w:sz w:val="40"/>
        </w:rPr>
        <w:t>(разрабатывает Управление экономического анализа и прогнозирования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  <w:r w:rsidRPr="0028095E">
        <w:rPr>
          <w:bCs/>
          <w:sz w:val="40"/>
        </w:rPr>
        <w:t>)</w:t>
      </w:r>
    </w:p>
    <w:p w:rsidR="002F2B2B" w:rsidRPr="008F5425" w:rsidRDefault="002F2B2B" w:rsidP="00D436F8">
      <w:pPr>
        <w:ind w:left="720"/>
        <w:jc w:val="both"/>
        <w:rPr>
          <w:bCs/>
          <w:sz w:val="20"/>
          <w:szCs w:val="20"/>
        </w:rPr>
      </w:pPr>
    </w:p>
    <w:p w:rsidR="002F2B2B" w:rsidRDefault="002F2B2B" w:rsidP="00D436F8">
      <w:pPr>
        <w:numPr>
          <w:ilvl w:val="0"/>
          <w:numId w:val="13"/>
        </w:numPr>
        <w:jc w:val="both"/>
        <w:rPr>
          <w:bCs/>
          <w:sz w:val="40"/>
        </w:rPr>
      </w:pPr>
      <w:r w:rsidRPr="001360CD">
        <w:rPr>
          <w:bCs/>
          <w:color w:val="7030A0"/>
          <w:sz w:val="40"/>
        </w:rPr>
        <w:t>Основных направлениях бюджетной и налоговой политики Атяшевского муниципального района</w:t>
      </w:r>
      <w:r w:rsidR="0028095E" w:rsidRPr="001360CD">
        <w:rPr>
          <w:bCs/>
          <w:color w:val="7030A0"/>
          <w:sz w:val="40"/>
        </w:rPr>
        <w:t xml:space="preserve"> Республики Мордовия</w:t>
      </w:r>
      <w:r w:rsidRPr="006D2AE5">
        <w:rPr>
          <w:bCs/>
          <w:color w:val="1F4E79" w:themeColor="accent1" w:themeShade="80"/>
          <w:sz w:val="40"/>
        </w:rPr>
        <w:t xml:space="preserve"> </w:t>
      </w:r>
      <w:r w:rsidRPr="008F5425">
        <w:rPr>
          <w:bCs/>
          <w:sz w:val="40"/>
        </w:rPr>
        <w:t xml:space="preserve">(разрабатывает </w:t>
      </w:r>
      <w:r>
        <w:rPr>
          <w:bCs/>
          <w:sz w:val="40"/>
        </w:rPr>
        <w:t>Финансовое управление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  <w:r w:rsidRPr="008F5425">
        <w:rPr>
          <w:bCs/>
          <w:sz w:val="40"/>
        </w:rPr>
        <w:t>)</w:t>
      </w:r>
    </w:p>
    <w:p w:rsidR="002F2B2B" w:rsidRPr="008F5425" w:rsidRDefault="002F2B2B" w:rsidP="00D436F8">
      <w:pPr>
        <w:jc w:val="both"/>
        <w:rPr>
          <w:bCs/>
          <w:sz w:val="20"/>
          <w:szCs w:val="20"/>
        </w:rPr>
      </w:pPr>
    </w:p>
    <w:p w:rsidR="002F2B2B" w:rsidRPr="008F5425" w:rsidRDefault="002F2B2B" w:rsidP="00D436F8">
      <w:pPr>
        <w:numPr>
          <w:ilvl w:val="0"/>
          <w:numId w:val="13"/>
        </w:numPr>
        <w:jc w:val="both"/>
        <w:rPr>
          <w:bCs/>
          <w:sz w:val="40"/>
        </w:rPr>
      </w:pPr>
      <w:r w:rsidRPr="001360CD">
        <w:rPr>
          <w:bCs/>
          <w:color w:val="7030A0"/>
          <w:sz w:val="40"/>
        </w:rPr>
        <w:t>Муниципальных программах Атяшевского муниципального района</w:t>
      </w:r>
      <w:r w:rsidR="0028095E" w:rsidRPr="001360CD">
        <w:rPr>
          <w:bCs/>
          <w:color w:val="7030A0"/>
          <w:sz w:val="40"/>
        </w:rPr>
        <w:t xml:space="preserve"> Республики</w:t>
      </w:r>
      <w:r w:rsidRPr="001360CD">
        <w:rPr>
          <w:bCs/>
          <w:color w:val="7030A0"/>
          <w:sz w:val="40"/>
        </w:rPr>
        <w:t xml:space="preserve"> </w:t>
      </w:r>
      <w:r w:rsidR="0028095E" w:rsidRPr="001360CD">
        <w:rPr>
          <w:bCs/>
          <w:color w:val="7030A0"/>
          <w:sz w:val="40"/>
        </w:rPr>
        <w:t xml:space="preserve">Мордовия </w:t>
      </w:r>
      <w:r w:rsidRPr="008F5425">
        <w:rPr>
          <w:bCs/>
          <w:sz w:val="40"/>
        </w:rPr>
        <w:t xml:space="preserve">– разрабатывают </w:t>
      </w:r>
      <w:r>
        <w:rPr>
          <w:bCs/>
          <w:sz w:val="40"/>
        </w:rPr>
        <w:t>управления и отделы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</w:p>
    <w:p w:rsidR="006D2AE5" w:rsidRDefault="002F2B2B" w:rsidP="002F2B2B">
      <w:pPr>
        <w:rPr>
          <w:b/>
          <w:bCs/>
          <w:sz w:val="40"/>
        </w:rPr>
        <w:sectPr w:rsidR="006D2AE5" w:rsidSect="00096CD1">
          <w:pgSz w:w="11906" w:h="16838"/>
          <w:pgMar w:top="993" w:right="850" w:bottom="1134" w:left="568" w:header="708" w:footer="708" w:gutter="0"/>
          <w:cols w:space="708"/>
          <w:docGrid w:linePitch="360"/>
        </w:sectPr>
      </w:pPr>
      <w:r>
        <w:rPr>
          <w:b/>
          <w:bCs/>
          <w:sz w:val="40"/>
        </w:rPr>
        <w:br w:type="page"/>
      </w:r>
    </w:p>
    <w:p w:rsidR="002F2B2B" w:rsidRPr="001360CD" w:rsidRDefault="002F2B2B" w:rsidP="002F2B2B">
      <w:pPr>
        <w:spacing w:after="0" w:line="240" w:lineRule="auto"/>
        <w:ind w:left="360"/>
        <w:jc w:val="center"/>
        <w:rPr>
          <w:b/>
          <w:bCs/>
          <w:color w:val="7030A0"/>
          <w:sz w:val="44"/>
          <w:szCs w:val="44"/>
        </w:rPr>
      </w:pPr>
      <w:bookmarkStart w:id="4" w:name="ОНБП"/>
      <w:r w:rsidRPr="001360CD">
        <w:rPr>
          <w:b/>
          <w:bCs/>
          <w:color w:val="7030A0"/>
          <w:sz w:val="44"/>
          <w:szCs w:val="44"/>
        </w:rPr>
        <w:lastRenderedPageBreak/>
        <w:t xml:space="preserve">Основные направления бюджетной </w:t>
      </w:r>
      <w:r w:rsidR="0028095E" w:rsidRPr="001360CD">
        <w:rPr>
          <w:b/>
          <w:bCs/>
          <w:color w:val="7030A0"/>
          <w:sz w:val="44"/>
          <w:szCs w:val="44"/>
        </w:rPr>
        <w:t xml:space="preserve">и налоговой </w:t>
      </w:r>
      <w:r w:rsidRPr="001360CD">
        <w:rPr>
          <w:b/>
          <w:bCs/>
          <w:color w:val="7030A0"/>
          <w:sz w:val="44"/>
          <w:szCs w:val="44"/>
        </w:rPr>
        <w:t xml:space="preserve">политики Атяшевского муниципального района </w:t>
      </w:r>
      <w:r w:rsidR="0028095E" w:rsidRPr="001360CD">
        <w:rPr>
          <w:b/>
          <w:bCs/>
          <w:color w:val="7030A0"/>
          <w:sz w:val="44"/>
          <w:szCs w:val="44"/>
        </w:rPr>
        <w:t xml:space="preserve">Республики Мордовия </w:t>
      </w:r>
      <w:r w:rsidRPr="001360CD">
        <w:rPr>
          <w:b/>
          <w:bCs/>
          <w:color w:val="7030A0"/>
          <w:sz w:val="44"/>
          <w:szCs w:val="44"/>
        </w:rPr>
        <w:t>на 20</w:t>
      </w:r>
      <w:r w:rsidR="002206BA" w:rsidRPr="001360CD">
        <w:rPr>
          <w:b/>
          <w:bCs/>
          <w:color w:val="7030A0"/>
          <w:sz w:val="44"/>
          <w:szCs w:val="44"/>
        </w:rPr>
        <w:t>2</w:t>
      </w:r>
      <w:r w:rsidR="001360CD">
        <w:rPr>
          <w:b/>
          <w:bCs/>
          <w:color w:val="7030A0"/>
          <w:sz w:val="44"/>
          <w:szCs w:val="44"/>
        </w:rPr>
        <w:t>4</w:t>
      </w:r>
      <w:r w:rsidRPr="001360CD">
        <w:rPr>
          <w:b/>
          <w:bCs/>
          <w:color w:val="7030A0"/>
          <w:sz w:val="44"/>
          <w:szCs w:val="44"/>
        </w:rPr>
        <w:t xml:space="preserve"> год и на плановый период 20</w:t>
      </w:r>
      <w:r w:rsidR="000E2BCC" w:rsidRPr="001360CD">
        <w:rPr>
          <w:b/>
          <w:bCs/>
          <w:color w:val="7030A0"/>
          <w:sz w:val="44"/>
          <w:szCs w:val="44"/>
        </w:rPr>
        <w:t>2</w:t>
      </w:r>
      <w:r w:rsidR="001360CD">
        <w:rPr>
          <w:b/>
          <w:bCs/>
          <w:color w:val="7030A0"/>
          <w:sz w:val="44"/>
          <w:szCs w:val="44"/>
        </w:rPr>
        <w:t>5</w:t>
      </w:r>
      <w:r w:rsidRPr="001360CD">
        <w:rPr>
          <w:b/>
          <w:bCs/>
          <w:color w:val="7030A0"/>
          <w:sz w:val="44"/>
          <w:szCs w:val="44"/>
        </w:rPr>
        <w:t xml:space="preserve"> и 202</w:t>
      </w:r>
      <w:r w:rsidR="001360CD">
        <w:rPr>
          <w:b/>
          <w:bCs/>
          <w:color w:val="7030A0"/>
          <w:sz w:val="44"/>
          <w:szCs w:val="44"/>
        </w:rPr>
        <w:t>6</w:t>
      </w:r>
      <w:r w:rsidRPr="001360CD">
        <w:rPr>
          <w:b/>
          <w:bCs/>
          <w:color w:val="7030A0"/>
          <w:sz w:val="44"/>
          <w:szCs w:val="44"/>
        </w:rPr>
        <w:t xml:space="preserve"> годов</w:t>
      </w:r>
    </w:p>
    <w:bookmarkEnd w:id="4"/>
    <w:p w:rsidR="002F2B2B" w:rsidRDefault="002F2B2B" w:rsidP="002F2B2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6"/>
        </w:rPr>
      </w:pPr>
    </w:p>
    <w:p w:rsidR="008D5151" w:rsidRP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Бюджетная политика Атяшевского муниципального района Республики Мордовия в среднесрочной перспективе будет ориентирована на:</w:t>
      </w:r>
    </w:p>
    <w:p w:rsidR="008D5151" w:rsidRP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1) проведение взвешенного бюджетного планирования с целью обеспечения сбалансированности и устойчивости бюджета Атяшевского муниципального района Республики Мордовия, укрепления финансовой стабильности в Атяшевском муниципальном районе Республики Мордовия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5151" w:rsidRP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2) исполнение обязательств Атяшевского муниципального района Республики Мордовия по заключенным с Министерством финансов Республики Мордовия соглашениям, в том числе о мерах по социально-экономическому развитию и оздоровлению муниципальных финансов Атяшевского муниципального района Республики Мордовия;</w:t>
      </w:r>
    </w:p>
    <w:p w:rsidR="008D5151" w:rsidRP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D5151">
        <w:rPr>
          <w:rFonts w:ascii="Times New Roman" w:hAnsi="Times New Roman" w:cs="Times New Roman"/>
          <w:sz w:val="28"/>
          <w:szCs w:val="28"/>
        </w:rPr>
        <w:t>) формирование гибкой и комплексной системы управления бюджетными расходами, увязанной с системой муниципального стратегического планирования и развитием муниципальных программ Атяшевского муниципального района Республики Мордовия, сосредоточив финансовые ресурсы на достижении национальных целей;</w:t>
      </w:r>
    </w:p>
    <w:p w:rsidR="008D5151" w:rsidRP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D5151">
        <w:rPr>
          <w:rFonts w:ascii="Times New Roman" w:hAnsi="Times New Roman" w:cs="Times New Roman"/>
          <w:sz w:val="28"/>
          <w:szCs w:val="28"/>
        </w:rPr>
        <w:t>) расстановку приоритетов в расходовании бюджетных средств, оптимизацию и повышение эффективности бюджетных расходов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8D5151">
        <w:rPr>
          <w:rFonts w:ascii="Times New Roman" w:hAnsi="Times New Roman" w:cs="Times New Roman"/>
          <w:sz w:val="28"/>
          <w:szCs w:val="28"/>
        </w:rPr>
        <w:t>) развитие и совершенствование межбюджетных отношений с органами местного самоуправления поселений Атяшевского муниципального района Республики Мордовия (далее – поселение), направленные на поддержание сбалансированности и устойчивого исполнения местных бюджетов, повышение эффективности предоставления и использования межбюджетных трансфертов из бюджета Атяшевского муниципального района Республики Мордовия, создание условий для увеличения доходов и повышения эффективности расходов местных бюджетов, повышение качества управления муниципальными финансами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5151" w:rsidRP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8D5151">
        <w:rPr>
          <w:rFonts w:ascii="Times New Roman" w:hAnsi="Times New Roman" w:cs="Times New Roman"/>
          <w:sz w:val="28"/>
          <w:szCs w:val="28"/>
        </w:rPr>
        <w:t>) повышение результативности и экономической эффективности муниципального финансового контроля, внутреннего финансового контроля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8D51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151" w:rsidRP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D5151">
        <w:rPr>
          <w:rFonts w:ascii="Times New Roman" w:hAnsi="Times New Roman" w:cs="Times New Roman"/>
          <w:sz w:val="28"/>
          <w:szCs w:val="28"/>
        </w:rPr>
        <w:t>) реализацию мероприятий, направленных на повышение уровня финансовой (бюджетной) грамотности населения Атяшевского муниципального района Республики Мордовия;</w:t>
      </w:r>
    </w:p>
    <w:p w:rsidR="008D5151" w:rsidRP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8D5151">
        <w:rPr>
          <w:rFonts w:ascii="Times New Roman" w:hAnsi="Times New Roman" w:cs="Times New Roman"/>
          <w:sz w:val="28"/>
          <w:szCs w:val="28"/>
        </w:rPr>
        <w:t>) повышение уровня информационной открытости бюджетных данных, обеспечение прозрачности бюджета Атяшевского муниципального района Республики Мордовия и бюджетного процесса для общества.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Основные направления налоговой политики Атяшевского муниципального района Республики Мордовия на 2024 год и на плановый период 2025 и 2026 годов формируются в условиях постепенного смещения от антикризисной политики к достижению структурных изменений в экономике.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151">
        <w:rPr>
          <w:rFonts w:ascii="Times New Roman" w:hAnsi="Times New Roman" w:cs="Times New Roman"/>
          <w:sz w:val="28"/>
          <w:szCs w:val="28"/>
        </w:rPr>
        <w:t>Налоговая политика Атяшевского муниципального района Республики Мордовия в 2024 году и в плановом периоде 2025 и 2026 годах ориентирована на развитие доходного потенциала района на основе экономического роста, а не за счет повышения налоговой нагрузки на плательщиков.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Формирование налоговых и неналоговых доходов бюджета Атяшевского муниципального района Республики Мордовия будет основываться на вступивших в силу, а также планируемых к принятию с 2024 года изменений федерального и регионального законодательства.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Изменения, внесенные на федеральном уровне: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1) с 1 января 2023 г. осуществлен переход на новую систему расчетов налогоплательщиков с бюджетом, в рамках которой все организации и индивидуальные предприниматели уплачивают большинство налогов и других установленных налоговым законодательством платежей (включая авансовые платежи, пени, штрафы, проценты) путем внесения Единого налогового платежа (далее – ЕНП) на Единый налоговый счет (далее – ЕНС), в связи с чем: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в бюджетной системе изменился устоявшийся график поступления налоговых доходов: если ранее они были распределены по разным датам, то теперь основная масса приходится на конец месяца (25 число – срок для сдачи отчетности, 28 число – срок уплаты);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распределение ЕНП по обязательствам и уровням бюджета осуществляется налоговыми органами автоматически в установленной последовательности, если средств недостаточно и сроки уплаты совпадают, то ЕНП будет распределен пропорционально суммам таких обязательств;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налоговыми органами формируется для каждого налогоплательщика сальдо единого налогового счета (разница между общей суммой средств, перечисленных в качестве единого налогового платежа, и совокупной обязанностью). Такое сальдо формируется в том числе за счет направления переплат по одним налогам на погашение недоимок по другим;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установлен первоочередной порядок зачисления налога на доходы физических лиц в региональные и местные бюджеты из средств на ЕНС;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 xml:space="preserve">в течение 2023 года налоговые агенты представляют уведомления об исчисленных суммах налога на доходы физических лиц дважды в месяц, что позволяет </w:t>
      </w:r>
      <w:r w:rsidRPr="008D5151">
        <w:rPr>
          <w:rFonts w:ascii="Times New Roman" w:hAnsi="Times New Roman" w:cs="Times New Roman"/>
          <w:sz w:val="28"/>
          <w:szCs w:val="28"/>
        </w:rPr>
        <w:lastRenderedPageBreak/>
        <w:t>перечислять в бюджетную систему суммы уплачиваемого налога на доходы физических лиц также дважды в месяц;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 xml:space="preserve">будет продолжено совершенствование института </w:t>
      </w:r>
      <w:r w:rsidR="00CC2AD9">
        <w:rPr>
          <w:rFonts w:ascii="Times New Roman" w:hAnsi="Times New Roman" w:cs="Times New Roman"/>
          <w:sz w:val="28"/>
          <w:szCs w:val="28"/>
        </w:rPr>
        <w:t>«</w:t>
      </w:r>
      <w:r w:rsidRPr="008D5151">
        <w:rPr>
          <w:rFonts w:ascii="Times New Roman" w:hAnsi="Times New Roman" w:cs="Times New Roman"/>
          <w:sz w:val="28"/>
          <w:szCs w:val="28"/>
        </w:rPr>
        <w:t>единого налогового платежа</w:t>
      </w:r>
      <w:r w:rsidR="00CC2AD9">
        <w:rPr>
          <w:rFonts w:ascii="Times New Roman" w:hAnsi="Times New Roman" w:cs="Times New Roman"/>
          <w:sz w:val="28"/>
          <w:szCs w:val="28"/>
        </w:rPr>
        <w:t>»</w:t>
      </w:r>
      <w:r w:rsidRPr="008D5151">
        <w:rPr>
          <w:rFonts w:ascii="Times New Roman" w:hAnsi="Times New Roman" w:cs="Times New Roman"/>
          <w:sz w:val="28"/>
          <w:szCs w:val="28"/>
        </w:rPr>
        <w:t xml:space="preserve"> в целях повышения ритмичности поступления доходов в бюджеты субъектов Российской Федерации и местные бюджеты;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2) с 1 января 2024 г. увеличиваются социальные налоговые вычеты по налогу на доходы физических лиц: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за обучение с 50,0 тыс. рублей до 110,0 тыс. рублей;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за медицинские и физкультурно-оздоровительные услуги со 120,0 тыс. рублей до 150,0 тыс.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5151" w:rsidRDefault="008D5151" w:rsidP="002F2B2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6"/>
        </w:rPr>
      </w:pPr>
    </w:p>
    <w:p w:rsidR="008D5151" w:rsidRPr="0028095E" w:rsidRDefault="008D5151" w:rsidP="002F2B2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Pr="00151A4D" w:rsidRDefault="00AA6032" w:rsidP="002F2B2B">
      <w:pPr>
        <w:rPr>
          <w:color w:val="00B050"/>
          <w:sz w:val="36"/>
          <w:szCs w:val="36"/>
        </w:rPr>
      </w:pPr>
    </w:p>
    <w:p w:rsidR="002F2B2B" w:rsidRDefault="002F2B2B" w:rsidP="002F2B2B">
      <w:pPr>
        <w:rPr>
          <w:color w:val="00B050"/>
          <w:sz w:val="36"/>
          <w:szCs w:val="36"/>
        </w:rPr>
      </w:pPr>
    </w:p>
    <w:p w:rsidR="006D2AE5" w:rsidRDefault="006D2AE5" w:rsidP="002F2B2B">
      <w:pPr>
        <w:rPr>
          <w:color w:val="00B050"/>
          <w:sz w:val="36"/>
          <w:szCs w:val="36"/>
        </w:rPr>
      </w:pPr>
    </w:p>
    <w:p w:rsidR="006D2AE5" w:rsidRDefault="006D2AE5" w:rsidP="002F2B2B">
      <w:pPr>
        <w:rPr>
          <w:color w:val="00B050"/>
          <w:sz w:val="36"/>
          <w:szCs w:val="36"/>
        </w:rPr>
      </w:pPr>
    </w:p>
    <w:p w:rsidR="006D2AE5" w:rsidRDefault="006D2AE5" w:rsidP="002F2B2B">
      <w:pPr>
        <w:rPr>
          <w:color w:val="00B050"/>
          <w:sz w:val="36"/>
          <w:szCs w:val="36"/>
        </w:rPr>
      </w:pPr>
    </w:p>
    <w:p w:rsidR="006D2AE5" w:rsidRDefault="006D2AE5" w:rsidP="002F2B2B">
      <w:pPr>
        <w:rPr>
          <w:color w:val="00B050"/>
          <w:sz w:val="36"/>
          <w:szCs w:val="36"/>
        </w:rPr>
      </w:pPr>
    </w:p>
    <w:p w:rsidR="008616F9" w:rsidRDefault="008616F9" w:rsidP="002F2B2B">
      <w:pPr>
        <w:rPr>
          <w:color w:val="00B050"/>
          <w:sz w:val="36"/>
          <w:szCs w:val="36"/>
        </w:rPr>
      </w:pPr>
    </w:p>
    <w:p w:rsidR="006D2AE5" w:rsidRPr="00151A4D" w:rsidRDefault="006D2AE5" w:rsidP="002F2B2B">
      <w:pPr>
        <w:rPr>
          <w:color w:val="00B050"/>
          <w:sz w:val="36"/>
          <w:szCs w:val="36"/>
        </w:rPr>
      </w:pPr>
    </w:p>
    <w:p w:rsidR="002F2B2B" w:rsidRPr="008D5151" w:rsidRDefault="002F2B2B" w:rsidP="006D2AE5">
      <w:pPr>
        <w:spacing w:after="0" w:line="240" w:lineRule="auto"/>
        <w:jc w:val="center"/>
        <w:rPr>
          <w:b/>
          <w:bCs/>
          <w:color w:val="990099"/>
          <w:sz w:val="88"/>
          <w:szCs w:val="88"/>
        </w:rPr>
      </w:pPr>
      <w:bookmarkStart w:id="5" w:name="характеристики"/>
      <w:r w:rsidRPr="008D5151">
        <w:rPr>
          <w:b/>
          <w:bCs/>
          <w:color w:val="990099"/>
          <w:sz w:val="88"/>
          <w:szCs w:val="88"/>
        </w:rPr>
        <w:t>Основные</w:t>
      </w:r>
      <w:r w:rsidR="006D2AE5" w:rsidRPr="008D5151">
        <w:rPr>
          <w:b/>
          <w:bCs/>
          <w:color w:val="990099"/>
          <w:sz w:val="88"/>
          <w:szCs w:val="88"/>
        </w:rPr>
        <w:t xml:space="preserve"> х</w:t>
      </w:r>
      <w:r w:rsidRPr="008D5151">
        <w:rPr>
          <w:b/>
          <w:bCs/>
          <w:color w:val="990099"/>
          <w:sz w:val="88"/>
          <w:szCs w:val="88"/>
        </w:rPr>
        <w:t>арактеристики проекта бюджета Атяшевского муниципального района</w:t>
      </w:r>
      <w:r w:rsidR="00151A4D" w:rsidRPr="008D5151">
        <w:rPr>
          <w:b/>
          <w:bCs/>
          <w:color w:val="990099"/>
          <w:sz w:val="88"/>
          <w:szCs w:val="88"/>
        </w:rPr>
        <w:t xml:space="preserve"> Республики Мордовия</w:t>
      </w:r>
    </w:p>
    <w:bookmarkEnd w:id="5"/>
    <w:p w:rsidR="002F2B2B" w:rsidRPr="00DA4738" w:rsidRDefault="002F2B2B" w:rsidP="006D2AE5">
      <w:pPr>
        <w:jc w:val="both"/>
        <w:rPr>
          <w:sz w:val="96"/>
        </w:rPr>
      </w:pPr>
      <w:r>
        <w:rPr>
          <w:sz w:val="40"/>
        </w:rPr>
        <w:br w:type="page"/>
      </w:r>
    </w:p>
    <w:p w:rsidR="00687FBF" w:rsidRDefault="002F2B2B" w:rsidP="002F2B2B">
      <w:pPr>
        <w:spacing w:after="0" w:line="240" w:lineRule="auto"/>
        <w:jc w:val="center"/>
        <w:rPr>
          <w:sz w:val="48"/>
          <w:szCs w:val="48"/>
        </w:rPr>
      </w:pPr>
      <w:bookmarkStart w:id="6" w:name="консолидированный"/>
      <w:r w:rsidRPr="000F00EF">
        <w:rPr>
          <w:sz w:val="48"/>
          <w:szCs w:val="48"/>
        </w:rPr>
        <w:lastRenderedPageBreak/>
        <w:t>Основные характеристики бюджета</w:t>
      </w:r>
      <w:r>
        <w:rPr>
          <w:sz w:val="48"/>
          <w:szCs w:val="48"/>
        </w:rPr>
        <w:t xml:space="preserve"> </w:t>
      </w:r>
    </w:p>
    <w:p w:rsidR="00687FBF" w:rsidRDefault="002F2B2B" w:rsidP="002F2B2B">
      <w:pPr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Атяшевского муниципального района</w:t>
      </w:r>
      <w:r w:rsidR="00151A4D">
        <w:rPr>
          <w:sz w:val="48"/>
          <w:szCs w:val="48"/>
        </w:rPr>
        <w:t xml:space="preserve"> </w:t>
      </w:r>
    </w:p>
    <w:p w:rsidR="002F2B2B" w:rsidRDefault="00151A4D" w:rsidP="002F2B2B">
      <w:pPr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Республики Мордовия</w:t>
      </w:r>
    </w:p>
    <w:p w:rsidR="006B5B32" w:rsidRDefault="006B5B32" w:rsidP="002F2B2B">
      <w:pPr>
        <w:spacing w:after="0" w:line="240" w:lineRule="auto"/>
        <w:jc w:val="center"/>
        <w:rPr>
          <w:sz w:val="48"/>
          <w:szCs w:val="48"/>
        </w:rPr>
      </w:pPr>
    </w:p>
    <w:bookmarkEnd w:id="6"/>
    <w:p w:rsidR="002F2B2B" w:rsidRDefault="002F2B2B" w:rsidP="00687FBF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74EA09EE" wp14:editId="518BE519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F2B2B" w:rsidRPr="00021127" w:rsidRDefault="002F2B2B" w:rsidP="002F2B2B">
      <w:pPr>
        <w:spacing w:after="0" w:line="240" w:lineRule="auto"/>
        <w:jc w:val="both"/>
        <w:rPr>
          <w:sz w:val="20"/>
        </w:rPr>
      </w:pPr>
      <w:r>
        <w:rPr>
          <w:sz w:val="20"/>
        </w:rPr>
        <w:t>Данные 20</w:t>
      </w:r>
      <w:r w:rsidR="00AA6032">
        <w:rPr>
          <w:sz w:val="20"/>
        </w:rPr>
        <w:t>2</w:t>
      </w:r>
      <w:r w:rsidR="008D5151">
        <w:rPr>
          <w:sz w:val="20"/>
        </w:rPr>
        <w:t>3</w:t>
      </w:r>
      <w:r>
        <w:rPr>
          <w:sz w:val="20"/>
        </w:rPr>
        <w:t xml:space="preserve"> г. представлены по состоянию на 01.1</w:t>
      </w:r>
      <w:r w:rsidR="00FF0F88">
        <w:rPr>
          <w:sz w:val="20"/>
        </w:rPr>
        <w:t>1</w:t>
      </w:r>
      <w:r>
        <w:rPr>
          <w:sz w:val="20"/>
        </w:rPr>
        <w:t>.20</w:t>
      </w:r>
      <w:r w:rsidR="00AA6032">
        <w:rPr>
          <w:sz w:val="20"/>
        </w:rPr>
        <w:t>2</w:t>
      </w:r>
      <w:r w:rsidR="008D5151">
        <w:rPr>
          <w:sz w:val="20"/>
        </w:rPr>
        <w:t>3</w:t>
      </w:r>
      <w:r>
        <w:rPr>
          <w:sz w:val="20"/>
        </w:rPr>
        <w:t>г.</w:t>
      </w:r>
    </w:p>
    <w:p w:rsidR="006B5B32" w:rsidRDefault="006B5B32" w:rsidP="002F2B2B">
      <w:pPr>
        <w:spacing w:after="0" w:line="240" w:lineRule="auto"/>
        <w:jc w:val="center"/>
        <w:rPr>
          <w:b/>
          <w:bCs/>
          <w:sz w:val="48"/>
          <w:szCs w:val="48"/>
        </w:rPr>
      </w:pPr>
      <w:bookmarkStart w:id="7" w:name="МБТ"/>
    </w:p>
    <w:p w:rsidR="002F2B2B" w:rsidRPr="000F00EF" w:rsidRDefault="002F2B2B" w:rsidP="002F2B2B">
      <w:pPr>
        <w:spacing w:after="0" w:line="240" w:lineRule="auto"/>
        <w:jc w:val="center"/>
        <w:rPr>
          <w:sz w:val="48"/>
          <w:szCs w:val="48"/>
        </w:rPr>
      </w:pPr>
      <w:r w:rsidRPr="00687FBF">
        <w:rPr>
          <w:b/>
          <w:bCs/>
          <w:color w:val="1F4E79" w:themeColor="accent1" w:themeShade="80"/>
          <w:sz w:val="48"/>
          <w:szCs w:val="48"/>
        </w:rPr>
        <w:t>Межбюджетные трансферты</w:t>
      </w:r>
      <w:r w:rsidR="006B5B32" w:rsidRPr="00687FBF">
        <w:rPr>
          <w:color w:val="1F4E79" w:themeColor="accent1" w:themeShade="80"/>
          <w:sz w:val="48"/>
          <w:szCs w:val="48"/>
        </w:rPr>
        <w:t xml:space="preserve"> </w:t>
      </w:r>
      <w:r w:rsidR="006B5B32">
        <w:rPr>
          <w:sz w:val="48"/>
          <w:szCs w:val="48"/>
        </w:rPr>
        <w:t xml:space="preserve">– помощь, </w:t>
      </w:r>
      <w:r w:rsidRPr="000F00EF">
        <w:rPr>
          <w:sz w:val="48"/>
          <w:szCs w:val="48"/>
        </w:rPr>
        <w:t>передаваемая бюджету другого уровня</w:t>
      </w:r>
    </w:p>
    <w:bookmarkEnd w:id="7"/>
    <w:p w:rsidR="002F2B2B" w:rsidRPr="00216F4E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10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50"/>
        <w:gridCol w:w="7857"/>
      </w:tblGrid>
      <w:tr w:rsidR="002F2B2B" w:rsidRPr="004A3BB2" w:rsidTr="00A1271B">
        <w:trPr>
          <w:trHeight w:val="630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Межбюджетный трансферт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Характеристика</w:t>
            </w:r>
          </w:p>
        </w:tc>
      </w:tr>
      <w:tr w:rsidR="002F2B2B" w:rsidRPr="004A3BB2" w:rsidTr="00A1271B">
        <w:trPr>
          <w:trHeight w:val="246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Субвенции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на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определенные цели</w:t>
            </w:r>
          </w:p>
        </w:tc>
      </w:tr>
      <w:tr w:rsidR="002F2B2B" w:rsidRPr="004A3BB2" w:rsidTr="00A1271B">
        <w:trPr>
          <w:trHeight w:val="782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Субсидии</w:t>
            </w:r>
          </w:p>
        </w:tc>
        <w:tc>
          <w:tcPr>
            <w:tcW w:w="785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на определенные цели</w:t>
            </w:r>
            <w:r w:rsidR="00A1271B">
              <w:rPr>
                <w:b/>
                <w:bCs/>
                <w:color w:val="C00000"/>
                <w:sz w:val="26"/>
                <w:szCs w:val="26"/>
              </w:rPr>
              <w:t xml:space="preserve"> </w:t>
            </w:r>
            <w:r w:rsidRPr="00290082">
              <w:rPr>
                <w:sz w:val="26"/>
                <w:szCs w:val="26"/>
              </w:rPr>
              <w:t xml:space="preserve">на условиях </w:t>
            </w:r>
            <w:proofErr w:type="spellStart"/>
            <w:r w:rsidRPr="00290082">
              <w:rPr>
                <w:b/>
                <w:bCs/>
                <w:color w:val="4E93D2"/>
                <w:sz w:val="26"/>
                <w:szCs w:val="26"/>
              </w:rPr>
              <w:t>софинансирования</w:t>
            </w:r>
            <w:proofErr w:type="spellEnd"/>
            <w:r w:rsidR="00EB0400">
              <w:rPr>
                <w:b/>
                <w:bCs/>
                <w:color w:val="4E93D2"/>
                <w:sz w:val="26"/>
                <w:szCs w:val="26"/>
              </w:rPr>
              <w:t xml:space="preserve"> </w:t>
            </w:r>
            <w:r w:rsidRPr="00290082">
              <w:rPr>
                <w:sz w:val="26"/>
                <w:szCs w:val="26"/>
              </w:rPr>
              <w:t>(долевого финансирования) расходов</w:t>
            </w:r>
          </w:p>
        </w:tc>
      </w:tr>
      <w:tr w:rsidR="002F2B2B" w:rsidRPr="004A3BB2" w:rsidTr="00A1271B">
        <w:trPr>
          <w:trHeight w:val="398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Дотации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DF8603"/>
                <w:sz w:val="26"/>
                <w:szCs w:val="26"/>
              </w:rPr>
              <w:t xml:space="preserve">без целевого назначения </w:t>
            </w:r>
            <w:r w:rsidRPr="00290082">
              <w:rPr>
                <w:sz w:val="26"/>
                <w:szCs w:val="26"/>
              </w:rPr>
              <w:t>(в качестве финансовой помощи)</w:t>
            </w:r>
          </w:p>
        </w:tc>
      </w:tr>
      <w:tr w:rsidR="002F2B2B" w:rsidRPr="004A3BB2" w:rsidTr="00A1271B">
        <w:trPr>
          <w:trHeight w:val="896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Иные межбюджетные трансферты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- предоставляются в случаях и в порядке, предусмотренных бюджетным законодательством</w:t>
            </w:r>
          </w:p>
        </w:tc>
      </w:tr>
    </w:tbl>
    <w:p w:rsidR="002F2B2B" w:rsidRDefault="002F2B2B" w:rsidP="002F2B2B">
      <w:pPr>
        <w:spacing w:after="0" w:line="240" w:lineRule="auto"/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4A3BB2">
        <w:rPr>
          <w:sz w:val="32"/>
        </w:rPr>
        <w:lastRenderedPageBreak/>
        <w:t>Межбюджетные трансферты</w:t>
      </w:r>
      <w:r>
        <w:rPr>
          <w:sz w:val="32"/>
        </w:rPr>
        <w:t>, передаваемые</w:t>
      </w:r>
      <w:r w:rsidRPr="004A3BB2">
        <w:rPr>
          <w:sz w:val="32"/>
        </w:rPr>
        <w:t xml:space="preserve"> из </w:t>
      </w:r>
      <w:r>
        <w:rPr>
          <w:sz w:val="32"/>
        </w:rPr>
        <w:t xml:space="preserve">федерального и </w:t>
      </w:r>
      <w:r w:rsidRPr="00424EEB">
        <w:rPr>
          <w:bCs/>
          <w:sz w:val="32"/>
        </w:rPr>
        <w:t>республиканского</w:t>
      </w:r>
      <w:r w:rsidRPr="004A3BB2">
        <w:rPr>
          <w:sz w:val="32"/>
        </w:rPr>
        <w:t xml:space="preserve"> бюджет</w:t>
      </w:r>
      <w:r>
        <w:rPr>
          <w:sz w:val="32"/>
        </w:rPr>
        <w:t>ов</w:t>
      </w:r>
      <w:r w:rsidRPr="004A3BB2">
        <w:rPr>
          <w:sz w:val="32"/>
        </w:rPr>
        <w:t xml:space="preserve"> бюджету</w:t>
      </w:r>
      <w:r>
        <w:rPr>
          <w:sz w:val="32"/>
        </w:rPr>
        <w:t xml:space="preserve"> Атяшевского муниципального района</w:t>
      </w:r>
      <w:r w:rsidR="00FF0F88">
        <w:rPr>
          <w:sz w:val="32"/>
        </w:rPr>
        <w:t xml:space="preserve"> Республики Мордовия</w:t>
      </w:r>
      <w:r>
        <w:rPr>
          <w:sz w:val="32"/>
        </w:rPr>
        <w:t>, тыс.</w:t>
      </w:r>
      <w:r w:rsidR="00687FBF">
        <w:rPr>
          <w:sz w:val="32"/>
        </w:rPr>
        <w:t xml:space="preserve"> </w:t>
      </w:r>
      <w:r>
        <w:rPr>
          <w:sz w:val="32"/>
        </w:rPr>
        <w:t>рублей: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7EE0D0D0" wp14:editId="11B7A883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B5B32" w:rsidRDefault="006B5B32" w:rsidP="002F2B2B">
      <w:pPr>
        <w:jc w:val="center"/>
        <w:rPr>
          <w:sz w:val="32"/>
        </w:rPr>
      </w:pPr>
    </w:p>
    <w:p w:rsidR="00687FBF" w:rsidRDefault="002F2B2B" w:rsidP="002F2B2B">
      <w:pPr>
        <w:jc w:val="center"/>
        <w:rPr>
          <w:sz w:val="32"/>
        </w:rPr>
      </w:pPr>
      <w:r w:rsidRPr="00A11D84">
        <w:rPr>
          <w:sz w:val="32"/>
        </w:rPr>
        <w:t>Межбюджетные трансферты, передаваемые из бюджета</w:t>
      </w:r>
      <w:r>
        <w:rPr>
          <w:sz w:val="32"/>
        </w:rPr>
        <w:t xml:space="preserve"> Атяшевского муниципального района</w:t>
      </w:r>
      <w:r w:rsidR="00FF0F88">
        <w:rPr>
          <w:sz w:val="32"/>
        </w:rPr>
        <w:t xml:space="preserve"> Республики Мордовия</w:t>
      </w:r>
      <w:r>
        <w:rPr>
          <w:sz w:val="32"/>
        </w:rPr>
        <w:t xml:space="preserve"> </w:t>
      </w:r>
      <w:r w:rsidRPr="00A11D84">
        <w:rPr>
          <w:sz w:val="32"/>
        </w:rPr>
        <w:t>бюджетам</w:t>
      </w:r>
      <w:r>
        <w:rPr>
          <w:sz w:val="32"/>
        </w:rPr>
        <w:t xml:space="preserve"> поселений, </w:t>
      </w:r>
    </w:p>
    <w:p w:rsidR="002F2B2B" w:rsidRDefault="002F2B2B" w:rsidP="002F2B2B">
      <w:pPr>
        <w:jc w:val="center"/>
        <w:rPr>
          <w:sz w:val="32"/>
        </w:rPr>
      </w:pPr>
      <w:r>
        <w:rPr>
          <w:sz w:val="32"/>
        </w:rPr>
        <w:t>тыс.</w:t>
      </w:r>
      <w:r w:rsidR="00687FBF">
        <w:rPr>
          <w:sz w:val="32"/>
        </w:rPr>
        <w:t xml:space="preserve"> </w:t>
      </w:r>
      <w:r>
        <w:rPr>
          <w:sz w:val="32"/>
        </w:rPr>
        <w:t>рублей</w:t>
      </w:r>
      <w:r w:rsidRPr="00A11D84">
        <w:rPr>
          <w:sz w:val="32"/>
        </w:rPr>
        <w:t>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4DC86143" wp14:editId="1B481F9C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sz w:val="32"/>
        </w:rPr>
        <w:br w:type="page"/>
      </w:r>
    </w:p>
    <w:p w:rsidR="002F2B2B" w:rsidRPr="00DC1385" w:rsidRDefault="002F2B2B" w:rsidP="002F2B2B">
      <w:pPr>
        <w:spacing w:after="0" w:line="240" w:lineRule="auto"/>
        <w:jc w:val="center"/>
        <w:rPr>
          <w:b/>
          <w:bCs/>
          <w:color w:val="1F4E79" w:themeColor="accent1" w:themeShade="80"/>
          <w:sz w:val="44"/>
          <w:szCs w:val="44"/>
        </w:rPr>
      </w:pPr>
      <w:bookmarkStart w:id="8" w:name="программный"/>
      <w:r w:rsidRPr="00DC1385">
        <w:rPr>
          <w:b/>
          <w:bCs/>
          <w:color w:val="1F4E79" w:themeColor="accent1" w:themeShade="80"/>
          <w:sz w:val="44"/>
          <w:szCs w:val="44"/>
        </w:rPr>
        <w:lastRenderedPageBreak/>
        <w:t>Программный бюджет в Атяшевском муниципальном районе</w:t>
      </w:r>
      <w:r w:rsidR="00FF0F88" w:rsidRPr="00DC1385">
        <w:rPr>
          <w:b/>
          <w:bCs/>
          <w:color w:val="1F4E79" w:themeColor="accent1" w:themeShade="80"/>
          <w:sz w:val="44"/>
          <w:szCs w:val="44"/>
        </w:rPr>
        <w:t xml:space="preserve"> Республики Мордовия</w:t>
      </w:r>
    </w:p>
    <w:bookmarkEnd w:id="8"/>
    <w:p w:rsidR="002F2B2B" w:rsidRPr="007A5907" w:rsidRDefault="002F2B2B" w:rsidP="002F2B2B">
      <w:pPr>
        <w:spacing w:after="0" w:line="240" w:lineRule="auto"/>
        <w:jc w:val="both"/>
        <w:rPr>
          <w:sz w:val="44"/>
          <w:szCs w:val="44"/>
        </w:rPr>
      </w:pPr>
    </w:p>
    <w:p w:rsidR="002F2B2B" w:rsidRPr="007A5907" w:rsidRDefault="002F2B2B" w:rsidP="002F2B2B">
      <w:pPr>
        <w:spacing w:after="0" w:line="240" w:lineRule="auto"/>
        <w:jc w:val="both"/>
        <w:rPr>
          <w:sz w:val="32"/>
          <w:szCs w:val="32"/>
        </w:rPr>
      </w:pPr>
      <w:r w:rsidRPr="00DC1385">
        <w:rPr>
          <w:b/>
          <w:bCs/>
          <w:color w:val="1F4E79" w:themeColor="accent1" w:themeShade="80"/>
          <w:sz w:val="32"/>
          <w:szCs w:val="32"/>
        </w:rPr>
        <w:t>Муниципальная программа</w:t>
      </w:r>
      <w:r w:rsidR="00556D7B" w:rsidRPr="00DC1385">
        <w:rPr>
          <w:b/>
          <w:bCs/>
          <w:color w:val="1F4E79" w:themeColor="accent1" w:themeShade="80"/>
          <w:sz w:val="32"/>
          <w:szCs w:val="32"/>
        </w:rPr>
        <w:t xml:space="preserve"> </w:t>
      </w:r>
      <w:r w:rsidRPr="007A5907">
        <w:rPr>
          <w:sz w:val="32"/>
          <w:szCs w:val="32"/>
        </w:rPr>
        <w:t>– стратегический документ, определяющий цель, задачи, результаты, основные направления и инструменты муниципальной политики, направленные на достижение целей и реализацию основных приоритетов.</w:t>
      </w:r>
    </w:p>
    <w:p w:rsidR="002F2B2B" w:rsidRPr="007A5907" w:rsidRDefault="002F2B2B" w:rsidP="002F2B2B">
      <w:pPr>
        <w:spacing w:after="0" w:line="240" w:lineRule="auto"/>
        <w:jc w:val="center"/>
        <w:rPr>
          <w:sz w:val="32"/>
          <w:szCs w:val="32"/>
        </w:rPr>
      </w:pPr>
    </w:p>
    <w:p w:rsidR="002F2B2B" w:rsidRPr="007A5907" w:rsidRDefault="002F2B2B" w:rsidP="002F2B2B">
      <w:pPr>
        <w:spacing w:after="0" w:line="240" w:lineRule="auto"/>
        <w:jc w:val="both"/>
        <w:rPr>
          <w:sz w:val="32"/>
          <w:szCs w:val="32"/>
        </w:rPr>
      </w:pPr>
      <w:r w:rsidRPr="007A5907">
        <w:rPr>
          <w:sz w:val="32"/>
          <w:szCs w:val="32"/>
        </w:rPr>
        <w:t>Проектом решения Совета депутатов Атяшевского муниципального района</w:t>
      </w:r>
      <w:r w:rsidR="00475F4A" w:rsidRPr="007A5907">
        <w:rPr>
          <w:sz w:val="32"/>
          <w:szCs w:val="32"/>
        </w:rPr>
        <w:t xml:space="preserve"> Республики Мордовия</w:t>
      </w:r>
      <w:r w:rsidRPr="007A5907">
        <w:rPr>
          <w:sz w:val="32"/>
          <w:szCs w:val="32"/>
        </w:rPr>
        <w:t xml:space="preserve"> </w:t>
      </w:r>
      <w:r w:rsidR="00CC2AD9">
        <w:rPr>
          <w:sz w:val="32"/>
          <w:szCs w:val="32"/>
        </w:rPr>
        <w:t>«</w:t>
      </w:r>
      <w:r w:rsidRPr="007A5907">
        <w:rPr>
          <w:sz w:val="32"/>
          <w:szCs w:val="32"/>
        </w:rPr>
        <w:t>О бюджете Атяшевского муниципального района</w:t>
      </w:r>
      <w:r w:rsidR="00475F4A" w:rsidRPr="007A5907">
        <w:rPr>
          <w:sz w:val="32"/>
          <w:szCs w:val="32"/>
        </w:rPr>
        <w:t xml:space="preserve"> Республики Мордовия</w:t>
      </w:r>
      <w:r w:rsidRPr="007A5907">
        <w:rPr>
          <w:sz w:val="32"/>
          <w:szCs w:val="32"/>
        </w:rPr>
        <w:t xml:space="preserve"> на 20</w:t>
      </w:r>
      <w:r w:rsidR="00556D7B" w:rsidRPr="007A5907">
        <w:rPr>
          <w:sz w:val="32"/>
          <w:szCs w:val="32"/>
        </w:rPr>
        <w:t>2</w:t>
      </w:r>
      <w:r w:rsidR="00FF59CD" w:rsidRPr="00FF59CD">
        <w:rPr>
          <w:sz w:val="32"/>
          <w:szCs w:val="32"/>
        </w:rPr>
        <w:t>4</w:t>
      </w:r>
      <w:r w:rsidRPr="007A5907">
        <w:rPr>
          <w:sz w:val="32"/>
          <w:szCs w:val="32"/>
        </w:rPr>
        <w:t xml:space="preserve"> год и на плановый период 20</w:t>
      </w:r>
      <w:r w:rsidR="008F37DE" w:rsidRPr="007A5907">
        <w:rPr>
          <w:sz w:val="32"/>
          <w:szCs w:val="32"/>
        </w:rPr>
        <w:t>2</w:t>
      </w:r>
      <w:r w:rsidR="00FF59CD" w:rsidRPr="00FF59CD">
        <w:rPr>
          <w:sz w:val="32"/>
          <w:szCs w:val="32"/>
        </w:rPr>
        <w:t>5</w:t>
      </w:r>
      <w:r w:rsidRPr="007A5907">
        <w:rPr>
          <w:sz w:val="32"/>
          <w:szCs w:val="32"/>
        </w:rPr>
        <w:t xml:space="preserve"> и 202</w:t>
      </w:r>
      <w:r w:rsidR="00FF59CD" w:rsidRPr="00FF59CD">
        <w:rPr>
          <w:sz w:val="32"/>
          <w:szCs w:val="32"/>
        </w:rPr>
        <w:t>6</w:t>
      </w:r>
      <w:r w:rsidRPr="007A5907">
        <w:rPr>
          <w:sz w:val="32"/>
          <w:szCs w:val="32"/>
        </w:rPr>
        <w:t xml:space="preserve"> годов</w:t>
      </w:r>
      <w:r w:rsidR="00CC2AD9">
        <w:rPr>
          <w:sz w:val="32"/>
          <w:szCs w:val="32"/>
        </w:rPr>
        <w:t>»</w:t>
      </w:r>
      <w:r w:rsidRPr="007A5907">
        <w:rPr>
          <w:sz w:val="32"/>
          <w:szCs w:val="32"/>
        </w:rPr>
        <w:t xml:space="preserve"> предусмотрена реализация </w:t>
      </w:r>
      <w:r w:rsidR="00FF59CD" w:rsidRPr="00FF59CD">
        <w:rPr>
          <w:sz w:val="32"/>
          <w:szCs w:val="32"/>
        </w:rPr>
        <w:t>20</w:t>
      </w:r>
      <w:r w:rsidRPr="007A5907">
        <w:rPr>
          <w:b/>
          <w:bCs/>
          <w:color w:val="C00000"/>
          <w:sz w:val="32"/>
          <w:szCs w:val="32"/>
        </w:rPr>
        <w:t xml:space="preserve"> </w:t>
      </w:r>
      <w:r w:rsidRPr="007A5907">
        <w:rPr>
          <w:bCs/>
          <w:sz w:val="32"/>
          <w:szCs w:val="32"/>
        </w:rPr>
        <w:t>муниципальных программ</w:t>
      </w:r>
      <w:r w:rsidRPr="007A5907">
        <w:rPr>
          <w:sz w:val="32"/>
          <w:szCs w:val="32"/>
        </w:rPr>
        <w:t>:</w:t>
      </w:r>
    </w:p>
    <w:tbl>
      <w:tblPr>
        <w:tblStyle w:val="-511"/>
        <w:tblpPr w:leftFromText="180" w:rightFromText="180" w:vertAnchor="text" w:horzAnchor="margin" w:tblpXSpec="center" w:tblpY="346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830"/>
        <w:gridCol w:w="1074"/>
        <w:gridCol w:w="1336"/>
        <w:gridCol w:w="1417"/>
        <w:gridCol w:w="1418"/>
        <w:gridCol w:w="1417"/>
        <w:gridCol w:w="1418"/>
      </w:tblGrid>
      <w:tr w:rsidR="009A5D9E" w:rsidRPr="005C3978" w:rsidTr="009545DF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9A5D9E" w:rsidRPr="005C3978" w:rsidRDefault="009A5D9E" w:rsidP="009A5D9E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Показатель</w:t>
            </w:r>
          </w:p>
        </w:tc>
        <w:tc>
          <w:tcPr>
            <w:tcW w:w="1074" w:type="dxa"/>
            <w:shd w:val="clear" w:color="auto" w:fill="auto"/>
            <w:hideMark/>
          </w:tcPr>
          <w:p w:rsidR="009A5D9E" w:rsidRPr="005C3978" w:rsidRDefault="009A5D9E" w:rsidP="009A5D9E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Ед</w:t>
            </w:r>
            <w:r>
              <w:rPr>
                <w:b/>
                <w:sz w:val="28"/>
              </w:rPr>
              <w:t xml:space="preserve">. </w:t>
            </w:r>
            <w:proofErr w:type="spellStart"/>
            <w:r w:rsidRPr="005C3978">
              <w:rPr>
                <w:b/>
                <w:sz w:val="28"/>
              </w:rPr>
              <w:t>изм</w:t>
            </w:r>
            <w:r>
              <w:rPr>
                <w:b/>
                <w:sz w:val="28"/>
              </w:rPr>
              <w:t>ер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1336" w:type="dxa"/>
            <w:shd w:val="clear" w:color="auto" w:fill="auto"/>
          </w:tcPr>
          <w:p w:rsidR="009A5D9E" w:rsidRPr="005C3978" w:rsidRDefault="009A5D9E" w:rsidP="009A5D9E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22</w:t>
            </w:r>
          </w:p>
        </w:tc>
        <w:tc>
          <w:tcPr>
            <w:tcW w:w="1417" w:type="dxa"/>
            <w:shd w:val="clear" w:color="auto" w:fill="auto"/>
            <w:hideMark/>
          </w:tcPr>
          <w:p w:rsidR="009A5D9E" w:rsidRPr="005C3978" w:rsidRDefault="009A5D9E" w:rsidP="009A5D9E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23</w:t>
            </w:r>
          </w:p>
        </w:tc>
        <w:tc>
          <w:tcPr>
            <w:tcW w:w="1418" w:type="dxa"/>
            <w:shd w:val="clear" w:color="auto" w:fill="auto"/>
            <w:hideMark/>
          </w:tcPr>
          <w:p w:rsidR="009A5D9E" w:rsidRPr="005C3978" w:rsidRDefault="009A5D9E" w:rsidP="009A5D9E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24</w:t>
            </w:r>
          </w:p>
        </w:tc>
        <w:tc>
          <w:tcPr>
            <w:tcW w:w="1417" w:type="dxa"/>
            <w:shd w:val="clear" w:color="auto" w:fill="auto"/>
          </w:tcPr>
          <w:p w:rsidR="009A5D9E" w:rsidRPr="005C3978" w:rsidRDefault="009A5D9E" w:rsidP="009A5D9E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9A5D9E" w:rsidRPr="009A5D9E" w:rsidRDefault="009A5D9E" w:rsidP="009A5D9E">
            <w:pPr>
              <w:jc w:val="center"/>
              <w:rPr>
                <w:b/>
                <w:sz w:val="28"/>
                <w:lang w:val="en-US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</w:t>
            </w:r>
            <w:r>
              <w:rPr>
                <w:b/>
                <w:sz w:val="28"/>
                <w:lang w:val="en-US"/>
              </w:rPr>
              <w:t>6</w:t>
            </w:r>
          </w:p>
        </w:tc>
      </w:tr>
      <w:tr w:rsidR="00CC2AD9" w:rsidRPr="00AF1967" w:rsidTr="009545DF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CC2AD9" w:rsidRPr="005C3978" w:rsidRDefault="00CC2AD9" w:rsidP="00CC2AD9">
            <w:pPr>
              <w:rPr>
                <w:sz w:val="28"/>
              </w:rPr>
            </w:pPr>
            <w:r w:rsidRPr="005C3978">
              <w:rPr>
                <w:sz w:val="28"/>
              </w:rPr>
              <w:t>Расходы бюджета</w:t>
            </w:r>
            <w:r>
              <w:rPr>
                <w:sz w:val="28"/>
              </w:rPr>
              <w:t xml:space="preserve"> Атяшевского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CC2AD9" w:rsidRPr="005C3978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Pr="004B17C4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320981,5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Pr="004B17C4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390009,2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C2AD9" w:rsidRPr="00663E66" w:rsidRDefault="00CC2AD9" w:rsidP="00CC2AD9">
            <w:pPr>
              <w:jc w:val="center"/>
              <w:rPr>
                <w:sz w:val="28"/>
              </w:rPr>
            </w:pPr>
            <w:r w:rsidRPr="00663E66">
              <w:rPr>
                <w:sz w:val="28"/>
              </w:rPr>
              <w:t>339463,5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C2AD9" w:rsidRPr="00663E66" w:rsidRDefault="00CC2AD9" w:rsidP="00CC2AD9">
            <w:pPr>
              <w:jc w:val="center"/>
              <w:rPr>
                <w:sz w:val="28"/>
              </w:rPr>
            </w:pPr>
            <w:r w:rsidRPr="00663E66">
              <w:rPr>
                <w:sz w:val="28"/>
              </w:rPr>
              <w:t>264085,7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C2AD9" w:rsidRPr="00663E66" w:rsidRDefault="00CC2AD9" w:rsidP="00CC2AD9">
            <w:pPr>
              <w:jc w:val="center"/>
              <w:rPr>
                <w:sz w:val="28"/>
              </w:rPr>
            </w:pPr>
            <w:r w:rsidRPr="00663E66">
              <w:rPr>
                <w:sz w:val="28"/>
              </w:rPr>
              <w:t>287882,4</w:t>
            </w:r>
          </w:p>
        </w:tc>
      </w:tr>
      <w:tr w:rsidR="00CC2AD9" w:rsidRPr="005C3978" w:rsidTr="009545DF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CC2AD9" w:rsidRPr="005C3978" w:rsidRDefault="00CC2AD9" w:rsidP="00CC2AD9">
            <w:pPr>
              <w:ind w:left="31" w:hanging="31"/>
              <w:rPr>
                <w:sz w:val="28"/>
              </w:rPr>
            </w:pPr>
            <w:r w:rsidRPr="005C3978">
              <w:rPr>
                <w:sz w:val="28"/>
              </w:rPr>
              <w:t xml:space="preserve">в том числе в рамках </w:t>
            </w:r>
            <w:r>
              <w:rPr>
                <w:sz w:val="28"/>
              </w:rPr>
              <w:t>муниципальных</w:t>
            </w:r>
            <w:r w:rsidRPr="005C3978">
              <w:rPr>
                <w:sz w:val="28"/>
              </w:rPr>
              <w:t xml:space="preserve"> программ </w:t>
            </w:r>
            <w:r>
              <w:rPr>
                <w:sz w:val="28"/>
              </w:rPr>
              <w:t>Атяшевского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CC2AD9" w:rsidRPr="005C3978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Pr="004B17C4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317864,9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Pr="004B17C4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386714,1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C2AD9" w:rsidRPr="008616F9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336869,2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C2AD9" w:rsidRPr="008616F9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262946,4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C2AD9" w:rsidRPr="008616F9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286720,2</w:t>
            </w:r>
          </w:p>
        </w:tc>
      </w:tr>
      <w:tr w:rsidR="00CC2AD9" w:rsidRPr="00AF1967" w:rsidTr="009545DF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CC2AD9" w:rsidRDefault="00CC2AD9" w:rsidP="00CC2AD9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Доля </w:t>
            </w:r>
            <w:r>
              <w:rPr>
                <w:sz w:val="28"/>
              </w:rPr>
              <w:t>муниципальных программ</w:t>
            </w:r>
          </w:p>
          <w:p w:rsidR="00CC2AD9" w:rsidRPr="005C3978" w:rsidRDefault="00CC2AD9" w:rsidP="00CC2AD9">
            <w:pPr>
              <w:rPr>
                <w:sz w:val="28"/>
              </w:rPr>
            </w:pPr>
            <w:r w:rsidRPr="005C3978">
              <w:rPr>
                <w:sz w:val="28"/>
              </w:rPr>
              <w:t>в общих расходах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CC2AD9" w:rsidRPr="005C3978" w:rsidRDefault="00CC2AD9" w:rsidP="00CC2AD9">
            <w:pPr>
              <w:jc w:val="center"/>
              <w:rPr>
                <w:sz w:val="28"/>
              </w:rPr>
            </w:pPr>
            <w:r w:rsidRPr="005C3978">
              <w:rPr>
                <w:sz w:val="28"/>
              </w:rPr>
              <w:t>%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Pr="004B17C4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97,8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Pr="004B17C4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99,1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C2AD9" w:rsidRPr="0011018E" w:rsidRDefault="00CC2AD9" w:rsidP="00CC2AD9">
            <w:pPr>
              <w:jc w:val="right"/>
            </w:pPr>
            <w:r>
              <w:t>99,2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C2AD9" w:rsidRPr="0011018E" w:rsidRDefault="00CC2AD9" w:rsidP="00CC2AD9">
            <w:pPr>
              <w:jc w:val="right"/>
            </w:pPr>
            <w:r>
              <w:t>99,6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C2AD9" w:rsidRPr="001D3541" w:rsidRDefault="00CC2AD9" w:rsidP="00CC2AD9">
            <w:pPr>
              <w:jc w:val="right"/>
            </w:pPr>
            <w:r>
              <w:t>99,6</w:t>
            </w:r>
          </w:p>
        </w:tc>
      </w:tr>
    </w:tbl>
    <w:p w:rsidR="002F2B2B" w:rsidRDefault="002F2B2B" w:rsidP="002F2B2B">
      <w:pPr>
        <w:spacing w:after="0" w:line="240" w:lineRule="auto"/>
        <w:jc w:val="both"/>
        <w:rPr>
          <w:sz w:val="20"/>
        </w:rPr>
      </w:pP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>Здесь данные по 20</w:t>
      </w:r>
      <w:r w:rsidR="00475F4A">
        <w:rPr>
          <w:sz w:val="16"/>
          <w:szCs w:val="16"/>
        </w:rPr>
        <w:t>2</w:t>
      </w:r>
      <w:r w:rsidR="00FF59CD" w:rsidRPr="00FF59CD">
        <w:rPr>
          <w:sz w:val="16"/>
          <w:szCs w:val="16"/>
        </w:rPr>
        <w:t>3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 w:rsidR="00FF59CD">
        <w:rPr>
          <w:sz w:val="16"/>
          <w:szCs w:val="16"/>
        </w:rPr>
        <w:t>6</w:t>
      </w:r>
      <w:r w:rsidRPr="00232440">
        <w:rPr>
          <w:sz w:val="16"/>
          <w:szCs w:val="16"/>
        </w:rPr>
        <w:t>.12.20</w:t>
      </w:r>
      <w:r w:rsidR="007A5907">
        <w:rPr>
          <w:sz w:val="16"/>
          <w:szCs w:val="16"/>
        </w:rPr>
        <w:t>2</w:t>
      </w:r>
      <w:r w:rsidR="00FF59CD">
        <w:rPr>
          <w:sz w:val="16"/>
          <w:szCs w:val="16"/>
        </w:rPr>
        <w:t>2</w:t>
      </w:r>
      <w:r w:rsidRPr="00232440">
        <w:rPr>
          <w:sz w:val="16"/>
          <w:szCs w:val="16"/>
        </w:rPr>
        <w:t xml:space="preserve"> г. №</w:t>
      </w:r>
      <w:r w:rsidR="00FF59CD">
        <w:rPr>
          <w:sz w:val="16"/>
          <w:szCs w:val="16"/>
        </w:rPr>
        <w:t>44</w:t>
      </w:r>
      <w:r w:rsidRPr="00232440">
        <w:rPr>
          <w:sz w:val="16"/>
          <w:szCs w:val="16"/>
        </w:rPr>
        <w:t xml:space="preserve"> </w:t>
      </w:r>
      <w:r w:rsidR="00CC2AD9">
        <w:rPr>
          <w:sz w:val="16"/>
          <w:szCs w:val="16"/>
        </w:rPr>
        <w:t>«</w:t>
      </w:r>
      <w:r w:rsidRPr="00232440">
        <w:rPr>
          <w:sz w:val="16"/>
          <w:szCs w:val="16"/>
        </w:rPr>
        <w:t xml:space="preserve">О бюджете </w:t>
      </w:r>
      <w:r>
        <w:rPr>
          <w:sz w:val="16"/>
          <w:szCs w:val="16"/>
        </w:rPr>
        <w:t>Атяшевского муниципального района</w:t>
      </w:r>
      <w:r w:rsidR="007A5907">
        <w:rPr>
          <w:sz w:val="16"/>
          <w:szCs w:val="16"/>
        </w:rPr>
        <w:t xml:space="preserve"> Республики Мордовия</w:t>
      </w:r>
      <w:r w:rsidRPr="00232440">
        <w:rPr>
          <w:sz w:val="16"/>
          <w:szCs w:val="16"/>
        </w:rPr>
        <w:t xml:space="preserve"> на 20</w:t>
      </w:r>
      <w:r w:rsidR="00F8061E">
        <w:rPr>
          <w:sz w:val="16"/>
          <w:szCs w:val="16"/>
        </w:rPr>
        <w:t>2</w:t>
      </w:r>
      <w:r w:rsidR="00FF59CD">
        <w:rPr>
          <w:sz w:val="16"/>
          <w:szCs w:val="16"/>
        </w:rPr>
        <w:t>3</w:t>
      </w:r>
      <w:r w:rsidRPr="00232440">
        <w:rPr>
          <w:sz w:val="16"/>
          <w:szCs w:val="16"/>
        </w:rPr>
        <w:t xml:space="preserve"> год и на плановый период 20</w:t>
      </w:r>
      <w:r w:rsidR="006440B7">
        <w:rPr>
          <w:sz w:val="16"/>
          <w:szCs w:val="16"/>
        </w:rPr>
        <w:t>2</w:t>
      </w:r>
      <w:r w:rsidR="00FF59CD">
        <w:rPr>
          <w:sz w:val="16"/>
          <w:szCs w:val="16"/>
        </w:rPr>
        <w:t>4</w:t>
      </w:r>
      <w:r w:rsidRPr="00232440">
        <w:rPr>
          <w:sz w:val="16"/>
          <w:szCs w:val="16"/>
        </w:rPr>
        <w:t xml:space="preserve"> и 20</w:t>
      </w:r>
      <w:r w:rsidR="003916A5">
        <w:rPr>
          <w:sz w:val="16"/>
          <w:szCs w:val="16"/>
        </w:rPr>
        <w:t>2</w:t>
      </w:r>
      <w:r w:rsidR="00FF59CD">
        <w:rPr>
          <w:sz w:val="16"/>
          <w:szCs w:val="16"/>
        </w:rPr>
        <w:t>5</w:t>
      </w:r>
      <w:r w:rsidRPr="00232440">
        <w:rPr>
          <w:sz w:val="16"/>
          <w:szCs w:val="16"/>
        </w:rPr>
        <w:t xml:space="preserve"> годов</w:t>
      </w:r>
      <w:r w:rsidR="00CC2AD9">
        <w:rPr>
          <w:sz w:val="16"/>
          <w:szCs w:val="16"/>
        </w:rPr>
        <w:t>»</w:t>
      </w:r>
      <w:r w:rsidRPr="00232440">
        <w:rPr>
          <w:sz w:val="16"/>
          <w:szCs w:val="16"/>
        </w:rPr>
        <w:t xml:space="preserve"> без последующих изменений.</w:t>
      </w: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Pr="006F7285" w:rsidRDefault="002F2B2B" w:rsidP="002F2B2B">
      <w:pPr>
        <w:jc w:val="center"/>
        <w:rPr>
          <w:sz w:val="36"/>
          <w:szCs w:val="36"/>
        </w:rPr>
      </w:pPr>
    </w:p>
    <w:p w:rsidR="00D436F8" w:rsidRDefault="00D436F8" w:rsidP="006D2AE5">
      <w:pPr>
        <w:pStyle w:val="a5"/>
        <w:spacing w:after="0" w:line="240" w:lineRule="auto"/>
        <w:ind w:left="0"/>
        <w:jc w:val="center"/>
        <w:rPr>
          <w:color w:val="00B050"/>
          <w:sz w:val="96"/>
        </w:rPr>
      </w:pPr>
      <w:bookmarkStart w:id="9" w:name="доходы"/>
    </w:p>
    <w:p w:rsidR="00D436F8" w:rsidRDefault="00D436F8" w:rsidP="006D2AE5">
      <w:pPr>
        <w:pStyle w:val="a5"/>
        <w:spacing w:after="0" w:line="240" w:lineRule="auto"/>
        <w:ind w:left="0"/>
        <w:jc w:val="center"/>
        <w:rPr>
          <w:color w:val="00B050"/>
          <w:sz w:val="96"/>
        </w:rPr>
      </w:pPr>
    </w:p>
    <w:p w:rsidR="002F2B2B" w:rsidRPr="004B456B" w:rsidRDefault="002F2B2B" w:rsidP="006D2AE5">
      <w:pPr>
        <w:pStyle w:val="a5"/>
        <w:spacing w:after="0" w:line="240" w:lineRule="auto"/>
        <w:ind w:left="0"/>
        <w:jc w:val="center"/>
        <w:rPr>
          <w:color w:val="00B050"/>
          <w:sz w:val="96"/>
        </w:rPr>
      </w:pPr>
      <w:r w:rsidRPr="004B456B">
        <w:rPr>
          <w:color w:val="00B050"/>
          <w:sz w:val="96"/>
        </w:rPr>
        <w:t xml:space="preserve">Доходы </w:t>
      </w:r>
      <w:bookmarkEnd w:id="9"/>
      <w:r w:rsidRPr="004B456B">
        <w:rPr>
          <w:color w:val="00B050"/>
          <w:sz w:val="96"/>
        </w:rPr>
        <w:t>Атяшевского муниципального района</w:t>
      </w:r>
      <w:r w:rsidR="004B456B">
        <w:rPr>
          <w:color w:val="00B050"/>
          <w:sz w:val="96"/>
        </w:rPr>
        <w:t xml:space="preserve"> Республики Мордовия</w:t>
      </w:r>
    </w:p>
    <w:p w:rsidR="002F2B2B" w:rsidRDefault="006D2AE5" w:rsidP="002F2B2B">
      <w:pPr>
        <w:rPr>
          <w:color w:val="C00000"/>
          <w:sz w:val="96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4B5B1ADF" wp14:editId="0122AA0B">
            <wp:simplePos x="0" y="0"/>
            <wp:positionH relativeFrom="margin">
              <wp:posOffset>1350335</wp:posOffset>
            </wp:positionH>
            <wp:positionV relativeFrom="paragraph">
              <wp:posOffset>400168</wp:posOffset>
            </wp:positionV>
            <wp:extent cx="4709795" cy="4709795"/>
            <wp:effectExtent l="0" t="0" r="0" b="0"/>
            <wp:wrapTight wrapText="bothSides">
              <wp:wrapPolygon edited="0">
                <wp:start x="0" y="0"/>
                <wp:lineTo x="0" y="21492"/>
                <wp:lineTo x="21492" y="21492"/>
                <wp:lineTo x="21492" y="0"/>
                <wp:lineTo x="0" y="0"/>
              </wp:wrapPolygon>
            </wp:wrapTight>
            <wp:docPr id="56" name="Рисунок 56" descr="Мешок с деньгами мультяш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ешок с деньгами мультяшны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2B">
        <w:rPr>
          <w:color w:val="C00000"/>
          <w:sz w:val="96"/>
        </w:rPr>
        <w:br w:type="page"/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lastRenderedPageBreak/>
        <w:t>Крупнейшие налогоплательщики Атяшевского муниципального района</w:t>
      </w:r>
      <w:r w:rsidR="004B456B">
        <w:rPr>
          <w:rFonts w:ascii="Times New Roman" w:hAnsi="Times New Roman"/>
          <w:b/>
          <w:sz w:val="32"/>
          <w:szCs w:val="32"/>
        </w:rPr>
        <w:t xml:space="preserve"> Республики Мордовия</w:t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ООО МПК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Атяшевский</w:t>
      </w:r>
      <w:proofErr w:type="spellEnd"/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ЗАО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Мордовский бекон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АО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АГРО-АТЯШЕВО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ОАО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 xml:space="preserve">Агрофирма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ИСКРА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ООО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Сабанчеевское</w:t>
      </w:r>
      <w:proofErr w:type="spellEnd"/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EB6EB4" w:rsidRDefault="00EB6EB4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ООО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 xml:space="preserve">МАПО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proofErr w:type="gramStart"/>
      <w:r>
        <w:rPr>
          <w:rFonts w:ascii="Times New Roman" w:hAnsi="Times New Roman"/>
          <w:b/>
          <w:sz w:val="32"/>
          <w:szCs w:val="32"/>
        </w:rPr>
        <w:t>ВОСТОК</w:t>
      </w:r>
      <w:r w:rsidR="00CC2AD9">
        <w:rPr>
          <w:rFonts w:ascii="Times New Roman" w:hAnsi="Times New Roman"/>
          <w:b/>
          <w:sz w:val="32"/>
          <w:szCs w:val="32"/>
        </w:rPr>
        <w:t>»«</w:t>
      </w:r>
      <w:proofErr w:type="gramEnd"/>
    </w:p>
    <w:p w:rsidR="009C5007" w:rsidRDefault="002F2B2B" w:rsidP="002F2B2B">
      <w:pPr>
        <w:rPr>
          <w:sz w:val="48"/>
          <w:szCs w:val="48"/>
        </w:rPr>
      </w:pPr>
      <w:r>
        <w:rPr>
          <w:color w:val="C00000"/>
          <w:sz w:val="48"/>
          <w:szCs w:val="48"/>
        </w:rPr>
        <w:br w:type="page"/>
      </w:r>
    </w:p>
    <w:p w:rsidR="008470FA" w:rsidRDefault="00882E08" w:rsidP="002F2B2B">
      <w:pPr>
        <w:pStyle w:val="a5"/>
        <w:spacing w:after="0"/>
        <w:ind w:left="0"/>
        <w:rPr>
          <w:color w:val="C00000"/>
          <w:sz w:val="36"/>
          <w:szCs w:val="36"/>
        </w:rPr>
      </w:pPr>
      <w:bookmarkStart w:id="10" w:name="РАСХОДЫ"/>
      <w:r>
        <w:rPr>
          <w:noProof/>
          <w:lang w:eastAsia="ru-RU"/>
        </w:rPr>
        <w:lastRenderedPageBreak/>
        <w:drawing>
          <wp:inline distT="0" distB="0" distL="0" distR="0" wp14:anchorId="7FEC91AE" wp14:editId="319DB194">
            <wp:extent cx="5934075" cy="415290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82E08" w:rsidRDefault="00882E08" w:rsidP="002F2B2B">
      <w:pPr>
        <w:pStyle w:val="a5"/>
        <w:spacing w:after="0"/>
        <w:ind w:left="0"/>
        <w:rPr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767C5EC" wp14:editId="5320A881">
            <wp:extent cx="5981700" cy="46672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6F7285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714E01" w:rsidRPr="00663E66" w:rsidRDefault="002F2B2B" w:rsidP="00386284">
      <w:pPr>
        <w:pStyle w:val="a5"/>
        <w:spacing w:after="0" w:line="240" w:lineRule="auto"/>
        <w:ind w:left="0"/>
        <w:jc w:val="center"/>
        <w:rPr>
          <w:color w:val="7030A0"/>
          <w:sz w:val="96"/>
        </w:rPr>
      </w:pPr>
      <w:r w:rsidRPr="00663E66">
        <w:rPr>
          <w:color w:val="7030A0"/>
          <w:sz w:val="96"/>
        </w:rPr>
        <w:t>Расходы Атяшевского муниципального района</w:t>
      </w:r>
      <w:bookmarkEnd w:id="10"/>
      <w:r w:rsidR="004B456B" w:rsidRPr="00663E66">
        <w:rPr>
          <w:color w:val="7030A0"/>
          <w:sz w:val="96"/>
        </w:rPr>
        <w:t xml:space="preserve"> Республики Мордовия</w:t>
      </w:r>
    </w:p>
    <w:p w:rsidR="002F2B2B" w:rsidRPr="003821B4" w:rsidRDefault="00386284" w:rsidP="00386284">
      <w:pPr>
        <w:pStyle w:val="a5"/>
        <w:spacing w:after="0" w:line="240" w:lineRule="auto"/>
        <w:ind w:left="0"/>
        <w:jc w:val="center"/>
        <w:rPr>
          <w:color w:val="C00000"/>
          <w:sz w:val="96"/>
        </w:rPr>
      </w:pPr>
      <w:r w:rsidRPr="00234B29">
        <w:rPr>
          <w:rFonts w:ascii="Times New Roman" w:hAnsi="Times New Roman" w:cs="Times New Roman"/>
          <w:noProof/>
          <w:color w:val="1F4E79" w:themeColor="accent1" w:themeShade="80"/>
          <w:sz w:val="44"/>
          <w:szCs w:val="44"/>
        </w:rPr>
        <w:drawing>
          <wp:anchor distT="0" distB="0" distL="114300" distR="114300" simplePos="0" relativeHeight="251731968" behindDoc="1" locked="0" layoutInCell="1" allowOverlap="1" wp14:anchorId="346996B0" wp14:editId="51C6ACC3">
            <wp:simplePos x="0" y="0"/>
            <wp:positionH relativeFrom="margin">
              <wp:posOffset>1456660</wp:posOffset>
            </wp:positionH>
            <wp:positionV relativeFrom="paragraph">
              <wp:posOffset>365745</wp:posOffset>
            </wp:positionV>
            <wp:extent cx="4135755" cy="3462655"/>
            <wp:effectExtent l="0" t="0" r="0" b="4445"/>
            <wp:wrapTight wrapText="bothSides">
              <wp:wrapPolygon edited="0">
                <wp:start x="0" y="0"/>
                <wp:lineTo x="0" y="21509"/>
                <wp:lineTo x="21491" y="21509"/>
                <wp:lineTo x="21491" y="0"/>
                <wp:lineTo x="0" y="0"/>
              </wp:wrapPolygon>
            </wp:wrapTight>
            <wp:docPr id="2766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1AE7774-8B98-45BF-9D79-7309BFE2D9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" name="Рисунок 3">
                      <a:extLst>
                        <a:ext uri="{FF2B5EF4-FFF2-40B4-BE49-F238E27FC236}">
                          <a16:creationId xmlns:a16="http://schemas.microsoft.com/office/drawing/2014/main" id="{A1AE7774-8B98-45BF-9D79-7309BFE2D9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2B" w:rsidRPr="003821B4">
        <w:rPr>
          <w:color w:val="C00000"/>
          <w:sz w:val="96"/>
        </w:rPr>
        <w:br w:type="page"/>
      </w:r>
    </w:p>
    <w:p w:rsidR="002F2B2B" w:rsidRPr="004825D3" w:rsidRDefault="002F2B2B" w:rsidP="00B538E6">
      <w:pPr>
        <w:pStyle w:val="a5"/>
        <w:spacing w:after="0" w:line="240" w:lineRule="auto"/>
        <w:ind w:left="0" w:firstLine="709"/>
        <w:jc w:val="both"/>
        <w:rPr>
          <w:sz w:val="40"/>
          <w:szCs w:val="40"/>
        </w:rPr>
      </w:pPr>
      <w:bookmarkStart w:id="11" w:name="группировка_расходов"/>
      <w:r w:rsidRPr="004825D3">
        <w:rPr>
          <w:sz w:val="40"/>
          <w:szCs w:val="40"/>
        </w:rPr>
        <w:lastRenderedPageBreak/>
        <w:t>В проекте решения Совета депутатов Атяшевского муниципального района</w:t>
      </w:r>
      <w:r w:rsidR="001B7334">
        <w:rPr>
          <w:sz w:val="40"/>
          <w:szCs w:val="40"/>
        </w:rPr>
        <w:t xml:space="preserve"> Республики Мордовия</w:t>
      </w:r>
      <w:r w:rsidRPr="004825D3">
        <w:rPr>
          <w:sz w:val="40"/>
          <w:szCs w:val="40"/>
        </w:rPr>
        <w:t xml:space="preserve"> о бюджете Атяшевского муниципального района</w:t>
      </w:r>
      <w:r w:rsidR="001B7334">
        <w:rPr>
          <w:sz w:val="40"/>
          <w:szCs w:val="40"/>
        </w:rPr>
        <w:t xml:space="preserve"> Республики Мордовия</w:t>
      </w:r>
      <w:r w:rsidRPr="004825D3">
        <w:rPr>
          <w:sz w:val="40"/>
          <w:szCs w:val="40"/>
        </w:rPr>
        <w:t xml:space="preserve"> на 20</w:t>
      </w:r>
      <w:r w:rsidR="006440B7">
        <w:rPr>
          <w:sz w:val="40"/>
          <w:szCs w:val="40"/>
        </w:rPr>
        <w:t>2</w:t>
      </w:r>
      <w:r w:rsidR="00663E66">
        <w:rPr>
          <w:sz w:val="40"/>
          <w:szCs w:val="40"/>
        </w:rPr>
        <w:t>4</w:t>
      </w:r>
      <w:r w:rsidRPr="004825D3">
        <w:rPr>
          <w:sz w:val="40"/>
          <w:szCs w:val="40"/>
        </w:rPr>
        <w:t>-202</w:t>
      </w:r>
      <w:r w:rsidR="00663E66">
        <w:rPr>
          <w:sz w:val="40"/>
          <w:szCs w:val="40"/>
        </w:rPr>
        <w:t>6</w:t>
      </w:r>
      <w:r w:rsidRPr="004825D3">
        <w:rPr>
          <w:sz w:val="40"/>
          <w:szCs w:val="40"/>
        </w:rPr>
        <w:t xml:space="preserve"> годы расходы представлены </w:t>
      </w:r>
      <w:r w:rsidRPr="004B456B">
        <w:rPr>
          <w:color w:val="00B050"/>
          <w:sz w:val="40"/>
          <w:szCs w:val="40"/>
        </w:rPr>
        <w:t>тремя</w:t>
      </w:r>
      <w:r w:rsidRPr="004825D3">
        <w:rPr>
          <w:sz w:val="40"/>
          <w:szCs w:val="40"/>
        </w:rPr>
        <w:t xml:space="preserve"> способами</w:t>
      </w:r>
      <w:bookmarkEnd w:id="11"/>
      <w:r w:rsidRPr="004825D3">
        <w:rPr>
          <w:sz w:val="40"/>
          <w:szCs w:val="40"/>
        </w:rPr>
        <w:t>:</w:t>
      </w:r>
    </w:p>
    <w:p w:rsidR="002F2B2B" w:rsidRDefault="002F2B2B" w:rsidP="002F2B2B">
      <w:pPr>
        <w:pStyle w:val="a5"/>
        <w:spacing w:after="0" w:line="240" w:lineRule="auto"/>
        <w:ind w:left="0"/>
        <w:rPr>
          <w:sz w:val="48"/>
        </w:rPr>
      </w:pPr>
    </w:p>
    <w:p w:rsidR="004B456B" w:rsidRPr="00F25AFE" w:rsidRDefault="004B456B" w:rsidP="004B456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0"/>
        </w:rPr>
      </w:pPr>
      <w:r w:rsidRPr="004B456B">
        <w:rPr>
          <w:color w:val="00B050"/>
          <w:sz w:val="40"/>
        </w:rPr>
        <w:t xml:space="preserve">Ведомственная структура </w:t>
      </w:r>
      <w:r w:rsidRPr="00F25AFE">
        <w:rPr>
          <w:sz w:val="40"/>
        </w:rPr>
        <w:t xml:space="preserve">– по </w:t>
      </w:r>
      <w:r>
        <w:rPr>
          <w:sz w:val="40"/>
        </w:rPr>
        <w:t>управлениям</w:t>
      </w:r>
      <w:r w:rsidRPr="00F25AFE">
        <w:rPr>
          <w:sz w:val="40"/>
        </w:rPr>
        <w:t xml:space="preserve"> (ведомствам), осуществляющим расходы</w:t>
      </w:r>
    </w:p>
    <w:p w:rsidR="004B456B" w:rsidRPr="003D6E89" w:rsidRDefault="004B456B" w:rsidP="004B456B">
      <w:pPr>
        <w:pStyle w:val="a5"/>
        <w:ind w:left="709"/>
        <w:rPr>
          <w:sz w:val="20"/>
          <w:szCs w:val="20"/>
        </w:rPr>
      </w:pPr>
    </w:p>
    <w:p w:rsidR="004B456B" w:rsidRPr="00790235" w:rsidRDefault="004B456B" w:rsidP="004B456B">
      <w:pPr>
        <w:pStyle w:val="a5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825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83"/>
        <w:gridCol w:w="424"/>
        <w:gridCol w:w="252"/>
        <w:gridCol w:w="353"/>
        <w:gridCol w:w="332"/>
        <w:gridCol w:w="377"/>
        <w:gridCol w:w="551"/>
        <w:gridCol w:w="725"/>
        <w:gridCol w:w="921"/>
        <w:gridCol w:w="571"/>
        <w:gridCol w:w="460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4B456B" w:rsidRPr="0011242A" w:rsidTr="002E1433">
        <w:trPr>
          <w:jc w:val="right"/>
        </w:trPr>
        <w:tc>
          <w:tcPr>
            <w:tcW w:w="1091" w:type="dxa"/>
            <w:gridSpan w:val="3"/>
            <w:vMerge w:val="restart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b/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  <w:tc>
          <w:tcPr>
            <w:tcW w:w="605" w:type="dxa"/>
            <w:gridSpan w:val="2"/>
            <w:vMerge w:val="restart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2"/>
            <w:vMerge w:val="restart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223" w:type="dxa"/>
            <w:gridSpan w:val="10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4B456B" w:rsidRPr="0011242A" w:rsidTr="002E1433">
        <w:trPr>
          <w:jc w:val="right"/>
        </w:trPr>
        <w:tc>
          <w:tcPr>
            <w:tcW w:w="1091" w:type="dxa"/>
            <w:gridSpan w:val="3"/>
            <w:vMerge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605" w:type="dxa"/>
            <w:gridSpan w:val="2"/>
            <w:vMerge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92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31" w:type="dxa"/>
            <w:gridSpan w:val="2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right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4B456B" w:rsidRPr="0011242A" w:rsidTr="002E1433">
        <w:trPr>
          <w:jc w:val="right"/>
        </w:trPr>
        <w:tc>
          <w:tcPr>
            <w:tcW w:w="284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83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24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252" w:type="dxa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353" w:type="dxa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332" w:type="dxa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377" w:type="dxa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5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725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92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57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60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20</w:t>
            </w:r>
          </w:p>
        </w:tc>
      </w:tr>
    </w:tbl>
    <w:p w:rsidR="004B456B" w:rsidRPr="003D6E89" w:rsidRDefault="004B456B" w:rsidP="004B456B">
      <w:pPr>
        <w:ind w:left="709" w:hanging="709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5A0946" wp14:editId="2C228FD5">
                <wp:simplePos x="0" y="0"/>
                <wp:positionH relativeFrom="column">
                  <wp:posOffset>3310255</wp:posOffset>
                </wp:positionH>
                <wp:positionV relativeFrom="paragraph">
                  <wp:posOffset>-2619375</wp:posOffset>
                </wp:positionV>
                <wp:extent cx="247650" cy="5593080"/>
                <wp:effectExtent l="0" t="5715" r="13335" b="89535"/>
                <wp:wrapNone/>
                <wp:docPr id="8215" name="Правая фигурная скобка 8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59308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7414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5" o:spid="_x0000_s1026" type="#_x0000_t88" style="position:absolute;margin-left:260.65pt;margin-top:-206.25pt;width:19.5pt;height:440.4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" adj="80" strokecolor="black [3213]" strokeweight=".5pt">
                <v:stroke joinstyle="miter"/>
              </v:shape>
            </w:pict>
          </mc:Fallback>
        </mc:AlternateContent>
      </w:r>
    </w:p>
    <w:p w:rsidR="004B456B" w:rsidRPr="00397E07" w:rsidRDefault="004B456B" w:rsidP="004B456B">
      <w:pPr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20 знаков</w:t>
      </w:r>
    </w:p>
    <w:p w:rsidR="002F2B2B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8"/>
        </w:rPr>
      </w:pPr>
      <w:r w:rsidRPr="004B456B">
        <w:rPr>
          <w:color w:val="00B050"/>
          <w:sz w:val="40"/>
        </w:rPr>
        <w:t xml:space="preserve">Функциональная структура </w:t>
      </w:r>
      <w:r w:rsidRPr="00F25AFE">
        <w:rPr>
          <w:sz w:val="40"/>
        </w:rPr>
        <w:t>– по направлениям расходования средств (разделам бюджетной классификации)</w:t>
      </w:r>
    </w:p>
    <w:p w:rsidR="002F2B2B" w:rsidRPr="003D6E89" w:rsidRDefault="002F2B2B" w:rsidP="002F2B2B">
      <w:pPr>
        <w:pStyle w:val="a5"/>
        <w:spacing w:after="0" w:line="240" w:lineRule="auto"/>
        <w:rPr>
          <w:sz w:val="20"/>
          <w:szCs w:val="20"/>
        </w:rPr>
      </w:pPr>
    </w:p>
    <w:p w:rsidR="002F2B2B" w:rsidRPr="00790235" w:rsidRDefault="002F2B2B" w:rsidP="002F2B2B">
      <w:pPr>
        <w:spacing w:after="0" w:line="240" w:lineRule="auto"/>
        <w:ind w:left="709"/>
        <w:rPr>
          <w:sz w:val="28"/>
          <w:szCs w:val="28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9195" w:type="dxa"/>
        <w:tblInd w:w="1254" w:type="dxa"/>
        <w:tblLayout w:type="fixed"/>
        <w:tblLook w:val="04A0" w:firstRow="1" w:lastRow="0" w:firstColumn="1" w:lastColumn="0" w:noHBand="0" w:noVBand="1"/>
      </w:tblPr>
      <w:tblGrid>
        <w:gridCol w:w="335"/>
        <w:gridCol w:w="373"/>
        <w:gridCol w:w="456"/>
        <w:gridCol w:w="441"/>
        <w:gridCol w:w="753"/>
        <w:gridCol w:w="676"/>
        <w:gridCol w:w="1051"/>
        <w:gridCol w:w="584"/>
        <w:gridCol w:w="683"/>
        <w:gridCol w:w="480"/>
        <w:gridCol w:w="480"/>
        <w:gridCol w:w="480"/>
        <w:gridCol w:w="480"/>
        <w:gridCol w:w="483"/>
        <w:gridCol w:w="480"/>
        <w:gridCol w:w="480"/>
        <w:gridCol w:w="480"/>
      </w:tblGrid>
      <w:tr w:rsidR="002F2B2B" w:rsidTr="00294313">
        <w:trPr>
          <w:trHeight w:val="211"/>
        </w:trPr>
        <w:tc>
          <w:tcPr>
            <w:tcW w:w="708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97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6150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440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Tr="00294313">
        <w:trPr>
          <w:trHeight w:val="650"/>
        </w:trPr>
        <w:tc>
          <w:tcPr>
            <w:tcW w:w="708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97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4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10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267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2401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440" w:type="dxa"/>
            <w:gridSpan w:val="3"/>
            <w:vMerge/>
            <w:shd w:val="clear" w:color="auto" w:fill="00B050"/>
          </w:tcPr>
          <w:p w:rsidR="002F2B2B" w:rsidRPr="006C099B" w:rsidRDefault="002F2B2B" w:rsidP="00346E83">
            <w:pPr>
              <w:pStyle w:val="a5"/>
              <w:ind w:left="0"/>
              <w:jc w:val="center"/>
              <w:rPr>
                <w:sz w:val="20"/>
                <w:szCs w:val="28"/>
              </w:rPr>
            </w:pPr>
          </w:p>
        </w:tc>
      </w:tr>
      <w:tr w:rsidR="002F2B2B" w:rsidTr="00294313">
        <w:trPr>
          <w:trHeight w:val="195"/>
        </w:trPr>
        <w:tc>
          <w:tcPr>
            <w:tcW w:w="335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73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56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441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753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67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10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8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682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</w:tr>
    </w:tbl>
    <w:p w:rsidR="002F2B2B" w:rsidRDefault="002F2B2B" w:rsidP="002F2B2B">
      <w:pPr>
        <w:pStyle w:val="a5"/>
        <w:ind w:left="709" w:hanging="709"/>
        <w:rPr>
          <w:sz w:val="28"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1D05E" wp14:editId="4CD3B29A">
                <wp:simplePos x="0" y="0"/>
                <wp:positionH relativeFrom="column">
                  <wp:posOffset>3021330</wp:posOffset>
                </wp:positionH>
                <wp:positionV relativeFrom="paragraph">
                  <wp:posOffset>-2256790</wp:posOffset>
                </wp:positionV>
                <wp:extent cx="247650" cy="4845050"/>
                <wp:effectExtent l="6350" t="0" r="25400" b="101600"/>
                <wp:wrapNone/>
                <wp:docPr id="8214" name="Правая фигурная скобка 8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48450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27F2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4" o:spid="_x0000_s1026" type="#_x0000_t88" style="position:absolute;margin-left:237.9pt;margin-top:-177.7pt;width:19.5pt;height:381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" adj="92" strokecolor="black [3213]" strokeweight=".5pt">
                <v:stroke joinstyle="miter"/>
              </v:shape>
            </w:pict>
          </mc:Fallback>
        </mc:AlternateContent>
      </w:r>
    </w:p>
    <w:p w:rsidR="002F2B2B" w:rsidRPr="002068A2" w:rsidRDefault="002F2B2B" w:rsidP="002F2B2B">
      <w:pPr>
        <w:pStyle w:val="a5"/>
        <w:ind w:left="709" w:hanging="709"/>
        <w:jc w:val="center"/>
        <w:rPr>
          <w:sz w:val="4"/>
          <w:szCs w:val="4"/>
        </w:rPr>
      </w:pPr>
    </w:p>
    <w:p w:rsidR="002F2B2B" w:rsidRDefault="002F2B2B" w:rsidP="002F2B2B">
      <w:pPr>
        <w:pStyle w:val="a5"/>
        <w:spacing w:after="0"/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>17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i/>
          <w:sz w:val="32"/>
        </w:rPr>
      </w:pPr>
      <w:r w:rsidRPr="004B456B">
        <w:rPr>
          <w:color w:val="00B050"/>
          <w:sz w:val="40"/>
        </w:rPr>
        <w:t xml:space="preserve">Программная структура </w:t>
      </w:r>
      <w:r w:rsidRPr="00F25AFE">
        <w:rPr>
          <w:sz w:val="40"/>
        </w:rPr>
        <w:t xml:space="preserve">– по реализуемым </w:t>
      </w:r>
      <w:r>
        <w:rPr>
          <w:sz w:val="40"/>
        </w:rPr>
        <w:t>муниципальным</w:t>
      </w:r>
      <w:r w:rsidRPr="00F25AFE">
        <w:rPr>
          <w:sz w:val="40"/>
        </w:rPr>
        <w:t xml:space="preserve"> программам</w:t>
      </w:r>
    </w:p>
    <w:p w:rsidR="002F2B2B" w:rsidRPr="00790235" w:rsidRDefault="002F2B2B" w:rsidP="002F2B2B">
      <w:pPr>
        <w:spacing w:after="0" w:line="240" w:lineRule="auto"/>
        <w:ind w:left="709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902" w:type="dxa"/>
        <w:jc w:val="right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709"/>
        <w:gridCol w:w="571"/>
        <w:gridCol w:w="421"/>
        <w:gridCol w:w="399"/>
        <w:gridCol w:w="399"/>
        <w:gridCol w:w="399"/>
        <w:gridCol w:w="236"/>
        <w:gridCol w:w="399"/>
        <w:gridCol w:w="399"/>
        <w:gridCol w:w="399"/>
        <w:gridCol w:w="399"/>
        <w:gridCol w:w="521"/>
        <w:gridCol w:w="425"/>
        <w:gridCol w:w="426"/>
        <w:gridCol w:w="425"/>
        <w:gridCol w:w="395"/>
        <w:gridCol w:w="425"/>
        <w:gridCol w:w="426"/>
      </w:tblGrid>
      <w:tr w:rsidR="002F2B2B" w:rsidRPr="0011242A" w:rsidTr="00346E83">
        <w:trPr>
          <w:jc w:val="right"/>
        </w:trPr>
        <w:tc>
          <w:tcPr>
            <w:tcW w:w="4662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  <w:tc>
          <w:tcPr>
            <w:tcW w:w="946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1246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</w:tr>
      <w:tr w:rsidR="002F2B2B" w:rsidRPr="0011242A" w:rsidTr="00346E83">
        <w:trPr>
          <w:jc w:val="right"/>
        </w:trPr>
        <w:tc>
          <w:tcPr>
            <w:tcW w:w="11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992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832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3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</w:tbl>
    <w:p w:rsidR="002F2B2B" w:rsidRPr="00790235" w:rsidRDefault="002F2B2B" w:rsidP="002F2B2B">
      <w:pPr>
        <w:ind w:left="360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AA35A" wp14:editId="69F9594F">
                <wp:simplePos x="0" y="0"/>
                <wp:positionH relativeFrom="column">
                  <wp:posOffset>3162935</wp:posOffset>
                </wp:positionH>
                <wp:positionV relativeFrom="paragraph">
                  <wp:posOffset>-2584450</wp:posOffset>
                </wp:positionV>
                <wp:extent cx="247650" cy="5648325"/>
                <wp:effectExtent l="4762" t="0" r="23813" b="100012"/>
                <wp:wrapNone/>
                <wp:docPr id="8218" name="Правая фигурная скобка 8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6483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CEA9" id="Правая фигурная скобка 8218" o:spid="_x0000_s1026" type="#_x0000_t88" style="position:absolute;margin-left:249.05pt;margin-top:-203.5pt;width:19.5pt;height:444.7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" adj="79" strokecolor="black [3213]" strokeweight=".5pt">
                <v:stroke joinstyle="miter"/>
              </v:shape>
            </w:pict>
          </mc:Fallback>
        </mc:AlternateContent>
      </w:r>
    </w:p>
    <w:p w:rsidR="002F2B2B" w:rsidRDefault="002F2B2B" w:rsidP="002F2B2B">
      <w:pPr>
        <w:ind w:left="360"/>
        <w:jc w:val="center"/>
        <w:rPr>
          <w:sz w:val="4"/>
          <w:szCs w:val="4"/>
        </w:rPr>
      </w:pPr>
    </w:p>
    <w:p w:rsidR="002F2B2B" w:rsidRPr="00F25AFE" w:rsidRDefault="002F2B2B" w:rsidP="002F2B2B">
      <w:pPr>
        <w:jc w:val="center"/>
        <w:rPr>
          <w:sz w:val="48"/>
        </w:rPr>
      </w:pPr>
      <w:r w:rsidRPr="00F25AFE">
        <w:rPr>
          <w:sz w:val="28"/>
          <w:szCs w:val="28"/>
        </w:rPr>
        <w:t>20 знаков</w:t>
      </w: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Pr="00294313" w:rsidRDefault="008230DE" w:rsidP="00FD17DB">
      <w:pPr>
        <w:spacing w:after="0" w:line="240" w:lineRule="auto"/>
        <w:jc w:val="center"/>
        <w:rPr>
          <w:color w:val="1F4E79" w:themeColor="accent1" w:themeShade="80"/>
          <w:sz w:val="44"/>
          <w:szCs w:val="44"/>
        </w:rPr>
      </w:pPr>
      <w:r>
        <w:rPr>
          <w:color w:val="1F4E79" w:themeColor="accent1" w:themeShade="80"/>
          <w:sz w:val="44"/>
          <w:szCs w:val="44"/>
        </w:rPr>
        <w:t>Ведомственная</w:t>
      </w:r>
      <w:r w:rsidRPr="00294313">
        <w:rPr>
          <w:color w:val="1F4E79" w:themeColor="accent1" w:themeShade="80"/>
          <w:sz w:val="44"/>
          <w:szCs w:val="44"/>
        </w:rPr>
        <w:t xml:space="preserve"> структура расходов бюджета Атяшевского муниципального района  </w:t>
      </w:r>
    </w:p>
    <w:p w:rsidR="008230DE" w:rsidRPr="00294313" w:rsidRDefault="008230DE" w:rsidP="00FD17DB">
      <w:pPr>
        <w:spacing w:after="0" w:line="240" w:lineRule="auto"/>
        <w:jc w:val="center"/>
        <w:rPr>
          <w:color w:val="1F4E79" w:themeColor="accent1" w:themeShade="80"/>
          <w:sz w:val="44"/>
          <w:szCs w:val="44"/>
        </w:rPr>
      </w:pPr>
      <w:r w:rsidRPr="00294313">
        <w:rPr>
          <w:color w:val="1F4E79" w:themeColor="accent1" w:themeShade="80"/>
          <w:sz w:val="44"/>
          <w:szCs w:val="44"/>
        </w:rPr>
        <w:t>Республики Мордовия</w:t>
      </w: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Pr="00D436F8" w:rsidRDefault="00FD17DB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</w:pPr>
      <w:r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Б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юджетные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ассигнования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предусмотрены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4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главным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распределителям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бюджетных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средств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.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Наибольшие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объемы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ассигнований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в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составе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общей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суммы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расходов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на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202</w:t>
      </w:r>
      <w:r w:rsidR="002C18F4">
        <w:rPr>
          <w:rFonts w:eastAsia="Calibri" w:cs="Times New Roman"/>
          <w:color w:val="1F4E79" w:themeColor="accent1" w:themeShade="80"/>
          <w:sz w:val="28"/>
          <w:szCs w:val="28"/>
        </w:rPr>
        <w:t>4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>-202</w:t>
      </w:r>
      <w:r w:rsidR="002C18F4">
        <w:rPr>
          <w:rFonts w:eastAsia="Calibri" w:cs="Times New Roman"/>
          <w:color w:val="1F4E79" w:themeColor="accent1" w:themeShade="80"/>
          <w:sz w:val="28"/>
          <w:szCs w:val="28"/>
        </w:rPr>
        <w:t>6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годы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предусмотрены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Управлению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образования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Администрации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Атяшевского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муниципального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района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Республики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Мордовия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>.</w:t>
      </w:r>
    </w:p>
    <w:p w:rsidR="00FD17DB" w:rsidRDefault="00FD17DB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92545" cy="4611757"/>
            <wp:effectExtent l="0" t="0" r="8255" b="1778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D17DB" w:rsidRDefault="00FD17DB" w:rsidP="002F2B2B">
      <w:pPr>
        <w:jc w:val="center"/>
        <w:rPr>
          <w:sz w:val="48"/>
        </w:rPr>
      </w:pPr>
    </w:p>
    <w:p w:rsidR="008230DE" w:rsidRDefault="002F2B2B" w:rsidP="002F2B2B">
      <w:pPr>
        <w:jc w:val="center"/>
        <w:rPr>
          <w:sz w:val="48"/>
        </w:rPr>
      </w:pPr>
      <w:r>
        <w:rPr>
          <w:sz w:val="48"/>
        </w:rPr>
        <w:br w:type="page"/>
      </w:r>
      <w:bookmarkStart w:id="12" w:name="функциональная"/>
    </w:p>
    <w:p w:rsidR="004B456B" w:rsidRPr="00294313" w:rsidRDefault="002F2B2B" w:rsidP="002F2B2B">
      <w:pPr>
        <w:jc w:val="center"/>
        <w:rPr>
          <w:color w:val="1F4E79" w:themeColor="accent1" w:themeShade="80"/>
          <w:sz w:val="44"/>
          <w:szCs w:val="44"/>
        </w:rPr>
      </w:pPr>
      <w:r w:rsidRPr="00294313">
        <w:rPr>
          <w:color w:val="1F4E79" w:themeColor="accent1" w:themeShade="80"/>
          <w:sz w:val="44"/>
          <w:szCs w:val="44"/>
        </w:rPr>
        <w:lastRenderedPageBreak/>
        <w:t xml:space="preserve">Функциональная структура расходов бюджета </w:t>
      </w:r>
      <w:bookmarkEnd w:id="12"/>
      <w:r w:rsidRPr="00294313">
        <w:rPr>
          <w:color w:val="1F4E79" w:themeColor="accent1" w:themeShade="80"/>
          <w:sz w:val="44"/>
          <w:szCs w:val="44"/>
        </w:rPr>
        <w:t>Атяшевского муниципального района</w:t>
      </w:r>
      <w:r w:rsidR="001B7334" w:rsidRPr="00294313">
        <w:rPr>
          <w:color w:val="1F4E79" w:themeColor="accent1" w:themeShade="80"/>
          <w:sz w:val="44"/>
          <w:szCs w:val="44"/>
        </w:rPr>
        <w:t xml:space="preserve"> </w:t>
      </w:r>
      <w:r w:rsidR="004B456B" w:rsidRPr="00294313">
        <w:rPr>
          <w:color w:val="1F4E79" w:themeColor="accent1" w:themeShade="80"/>
          <w:sz w:val="44"/>
          <w:szCs w:val="44"/>
        </w:rPr>
        <w:t xml:space="preserve"> </w:t>
      </w:r>
    </w:p>
    <w:p w:rsidR="002F2B2B" w:rsidRPr="00294313" w:rsidRDefault="004B456B" w:rsidP="002F2B2B">
      <w:pPr>
        <w:jc w:val="center"/>
        <w:rPr>
          <w:color w:val="1F4E79" w:themeColor="accent1" w:themeShade="80"/>
          <w:sz w:val="44"/>
          <w:szCs w:val="44"/>
        </w:rPr>
      </w:pPr>
      <w:r w:rsidRPr="00294313">
        <w:rPr>
          <w:color w:val="1F4E79" w:themeColor="accent1" w:themeShade="80"/>
          <w:sz w:val="44"/>
          <w:szCs w:val="44"/>
        </w:rPr>
        <w:t>Республики Мордовия</w:t>
      </w:r>
    </w:p>
    <w:tbl>
      <w:tblPr>
        <w:tblStyle w:val="a3"/>
        <w:tblpPr w:leftFromText="180" w:rightFromText="180" w:vertAnchor="text" w:horzAnchor="margin" w:tblpXSpec="center" w:tblpY="338"/>
        <w:tblW w:w="11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20" w:color="9CC2E5" w:themeColor="accent1" w:themeTint="99" w:fill="auto"/>
        <w:tblLayout w:type="fixed"/>
        <w:tblLook w:val="04A0" w:firstRow="1" w:lastRow="0" w:firstColumn="1" w:lastColumn="0" w:noHBand="0" w:noVBand="1"/>
      </w:tblPr>
      <w:tblGrid>
        <w:gridCol w:w="1100"/>
        <w:gridCol w:w="3146"/>
        <w:gridCol w:w="1316"/>
        <w:gridCol w:w="1264"/>
        <w:gridCol w:w="1389"/>
        <w:gridCol w:w="1708"/>
        <w:gridCol w:w="1418"/>
      </w:tblGrid>
      <w:tr w:rsidR="002F2B2B" w:rsidRPr="00C94FB7" w:rsidTr="005A02DE">
        <w:tc>
          <w:tcPr>
            <w:tcW w:w="1100" w:type="dxa"/>
            <w:shd w:val="pct30" w:color="9CC2E5" w:themeColor="accent1" w:themeTint="99" w:fill="auto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Номер раздела</w:t>
            </w:r>
          </w:p>
        </w:tc>
        <w:tc>
          <w:tcPr>
            <w:tcW w:w="3146" w:type="dxa"/>
            <w:shd w:val="pct30" w:color="9CC2E5" w:themeColor="accent1" w:themeTint="99" w:fill="auto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Наименование раздела</w:t>
            </w:r>
          </w:p>
        </w:tc>
        <w:tc>
          <w:tcPr>
            <w:tcW w:w="1316" w:type="dxa"/>
            <w:shd w:val="pct30" w:color="9CC2E5" w:themeColor="accent1" w:themeTint="99" w:fill="auto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="004B456B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</w:t>
            </w:r>
            <w:r w:rsidR="002C18F4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64" w:type="dxa"/>
            <w:shd w:val="pct30" w:color="9CC2E5" w:themeColor="accent1" w:themeTint="99" w:fill="auto"/>
            <w:vAlign w:val="center"/>
          </w:tcPr>
          <w:p w:rsidR="002F2B2B" w:rsidRPr="00C94FB7" w:rsidRDefault="005C2FC9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="004B71C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</w:t>
            </w:r>
            <w:r w:rsidR="002C18F4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3</w:t>
            </w:r>
            <w:r w:rsidR="002F2B2B"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389" w:type="dxa"/>
            <w:shd w:val="pct30" w:color="9CC2E5" w:themeColor="accent1" w:themeTint="99" w:fill="auto"/>
            <w:vAlign w:val="center"/>
          </w:tcPr>
          <w:p w:rsidR="002F2B2B" w:rsidRPr="00C94F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20</w:t>
            </w:r>
            <w:r w:rsidR="006440B7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2</w:t>
            </w:r>
            <w:r w:rsidR="002C18F4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4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708" w:type="dxa"/>
            <w:shd w:val="pct30" w:color="9CC2E5" w:themeColor="accent1" w:themeTint="99" w:fill="auto"/>
            <w:vAlign w:val="center"/>
          </w:tcPr>
          <w:p w:rsidR="002F2B2B" w:rsidRPr="00C94FB7" w:rsidRDefault="002F2B2B" w:rsidP="005A02DE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="005C2FC9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</w:t>
            </w:r>
            <w:r w:rsidR="002C18F4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5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shd w:val="pct30" w:color="9CC2E5" w:themeColor="accent1" w:themeTint="99" w:fill="auto"/>
            <w:vAlign w:val="center"/>
          </w:tcPr>
          <w:p w:rsidR="002F2B2B" w:rsidRPr="00C94F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2</w:t>
            </w:r>
            <w:r w:rsidR="002C18F4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6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</w:tr>
      <w:tr w:rsidR="00511986" w:rsidRPr="00C94FB7" w:rsidTr="005A02DE">
        <w:trPr>
          <w:trHeight w:val="239"/>
        </w:trPr>
        <w:tc>
          <w:tcPr>
            <w:tcW w:w="4246" w:type="dxa"/>
            <w:gridSpan w:val="2"/>
            <w:shd w:val="pct30" w:color="9CC2E5" w:themeColor="accent1" w:themeTint="99" w:fill="auto"/>
            <w:vAlign w:val="bottom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ВСЕГО расходов, </w:t>
            </w: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тыс</w:t>
            </w: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. рублей</w:t>
            </w:r>
          </w:p>
        </w:tc>
        <w:tc>
          <w:tcPr>
            <w:tcW w:w="1316" w:type="dxa"/>
            <w:shd w:val="pct30" w:color="9CC2E5" w:themeColor="accent1" w:themeTint="99" w:fill="auto"/>
            <w:vAlign w:val="center"/>
          </w:tcPr>
          <w:p w:rsidR="00511986" w:rsidRPr="006D629D" w:rsidRDefault="00511986" w:rsidP="00511986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320 981,5</w:t>
            </w:r>
          </w:p>
        </w:tc>
        <w:tc>
          <w:tcPr>
            <w:tcW w:w="1264" w:type="dxa"/>
            <w:shd w:val="pct30" w:color="9CC2E5" w:themeColor="accent1" w:themeTint="99" w:fill="auto"/>
            <w:vAlign w:val="center"/>
          </w:tcPr>
          <w:p w:rsidR="00511986" w:rsidRPr="006D629D" w:rsidRDefault="00511986" w:rsidP="00511986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390 009,2</w:t>
            </w:r>
          </w:p>
        </w:tc>
        <w:tc>
          <w:tcPr>
            <w:tcW w:w="1389" w:type="dxa"/>
            <w:shd w:val="pct30" w:color="9CC2E5" w:themeColor="accent1" w:themeTint="99" w:fill="auto"/>
            <w:vAlign w:val="bottom"/>
          </w:tcPr>
          <w:p w:rsidR="00511986" w:rsidRPr="001E62CD" w:rsidRDefault="00511986" w:rsidP="00511986">
            <w:pPr>
              <w:jc w:val="center"/>
              <w:rPr>
                <w:sz w:val="26"/>
                <w:szCs w:val="26"/>
              </w:rPr>
            </w:pPr>
            <w:r w:rsidRPr="001E62CD">
              <w:rPr>
                <w:sz w:val="26"/>
                <w:szCs w:val="26"/>
              </w:rPr>
              <w:t>339</w:t>
            </w:r>
            <w:r w:rsidR="00CC2AD9">
              <w:rPr>
                <w:sz w:val="26"/>
                <w:szCs w:val="26"/>
              </w:rPr>
              <w:t xml:space="preserve"> </w:t>
            </w:r>
            <w:r w:rsidRPr="001E62CD">
              <w:rPr>
                <w:sz w:val="26"/>
                <w:szCs w:val="26"/>
              </w:rPr>
              <w:t>463,5</w:t>
            </w:r>
          </w:p>
        </w:tc>
        <w:tc>
          <w:tcPr>
            <w:tcW w:w="1708" w:type="dxa"/>
            <w:shd w:val="pct30" w:color="9CC2E5" w:themeColor="accent1" w:themeTint="99" w:fill="auto"/>
            <w:vAlign w:val="bottom"/>
          </w:tcPr>
          <w:p w:rsidR="00511986" w:rsidRPr="001E62CD" w:rsidRDefault="00511986" w:rsidP="00511986">
            <w:pPr>
              <w:jc w:val="center"/>
              <w:rPr>
                <w:sz w:val="26"/>
                <w:szCs w:val="26"/>
              </w:rPr>
            </w:pPr>
            <w:r w:rsidRPr="001E62CD">
              <w:rPr>
                <w:sz w:val="26"/>
                <w:szCs w:val="26"/>
              </w:rPr>
              <w:t>264</w:t>
            </w:r>
            <w:r w:rsidR="00CC2AD9">
              <w:rPr>
                <w:sz w:val="26"/>
                <w:szCs w:val="26"/>
              </w:rPr>
              <w:t xml:space="preserve"> </w:t>
            </w:r>
            <w:r w:rsidRPr="001E62CD">
              <w:rPr>
                <w:sz w:val="26"/>
                <w:szCs w:val="26"/>
              </w:rPr>
              <w:t>085,7</w:t>
            </w:r>
          </w:p>
        </w:tc>
        <w:tc>
          <w:tcPr>
            <w:tcW w:w="1418" w:type="dxa"/>
            <w:shd w:val="pct30" w:color="9CC2E5" w:themeColor="accent1" w:themeTint="99" w:fill="auto"/>
            <w:vAlign w:val="bottom"/>
          </w:tcPr>
          <w:p w:rsidR="00511986" w:rsidRPr="001E62CD" w:rsidRDefault="00511986" w:rsidP="00511986">
            <w:pPr>
              <w:jc w:val="center"/>
              <w:rPr>
                <w:sz w:val="26"/>
                <w:szCs w:val="26"/>
              </w:rPr>
            </w:pPr>
            <w:r w:rsidRPr="001E62CD">
              <w:rPr>
                <w:sz w:val="26"/>
                <w:szCs w:val="26"/>
              </w:rPr>
              <w:t>287</w:t>
            </w:r>
            <w:r w:rsidR="00CC2AD9">
              <w:rPr>
                <w:sz w:val="26"/>
                <w:szCs w:val="26"/>
              </w:rPr>
              <w:t xml:space="preserve"> </w:t>
            </w:r>
            <w:r w:rsidRPr="001E62CD">
              <w:rPr>
                <w:sz w:val="26"/>
                <w:szCs w:val="26"/>
              </w:rPr>
              <w:t>882,4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01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37 265,2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40 152,1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43 309,1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24 329,7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25 936,7  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03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2965,0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2 541,5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1 837,2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1 002,8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1 032,6  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04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10 087,4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13 726,3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9 521,3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9 644,4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9 939,4  </w:t>
            </w:r>
          </w:p>
        </w:tc>
      </w:tr>
      <w:tr w:rsidR="00526C49" w:rsidRPr="00C94FB7" w:rsidTr="005A02DE">
        <w:tc>
          <w:tcPr>
            <w:tcW w:w="1100" w:type="dxa"/>
            <w:shd w:val="pct35" w:color="9CC2E5" w:themeColor="accent1" w:themeTint="99" w:fill="auto"/>
          </w:tcPr>
          <w:p w:rsidR="00526C49" w:rsidRPr="00C94FB7" w:rsidRDefault="00526C49" w:rsidP="00526C49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05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26C49" w:rsidRPr="00C94FB7" w:rsidRDefault="00526C49" w:rsidP="003E5CA2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294313" w:rsidRDefault="00294313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294313" w:rsidRDefault="00294313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Pr="00C94FB7" w:rsidRDefault="002C18F4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26 644,6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294313" w:rsidRDefault="00294313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294313" w:rsidRDefault="00294313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26C49" w:rsidRPr="00C94FB7" w:rsidRDefault="00511986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13 284,7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26C49" w:rsidRPr="00001DAC" w:rsidRDefault="003E5CA2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88,6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26C49" w:rsidRPr="00001DAC" w:rsidRDefault="003E5CA2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88,6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26C49" w:rsidRPr="00001DAC" w:rsidRDefault="003E5CA2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88,6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06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16,5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476,5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616,5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616,5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616,5  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07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образование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Pr="00F3000C" w:rsidRDefault="00511986" w:rsidP="00511986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183 903,7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Pr="00F3000C" w:rsidRDefault="00511986" w:rsidP="00511986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261 344,4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225 392,7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180 214,3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195 197,8  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08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культура, кинематография 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43 904,4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39 957,1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45 939,5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33 001,6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36 174,3  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10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социальная политика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12 613,5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14 989,7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9 617,6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11 756,2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12 137,3  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151,7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100,0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30,0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10,0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10,0  </w:t>
            </w:r>
          </w:p>
        </w:tc>
      </w:tr>
      <w:tr w:rsidR="002C18F4" w:rsidRPr="00C94FB7" w:rsidTr="005A02DE">
        <w:tc>
          <w:tcPr>
            <w:tcW w:w="1100" w:type="dxa"/>
            <w:shd w:val="pct35" w:color="9CC2E5" w:themeColor="accent1" w:themeTint="99" w:fill="auto"/>
          </w:tcPr>
          <w:p w:rsidR="002C18F4" w:rsidRPr="00C94FB7" w:rsidRDefault="002C18F4" w:rsidP="002C18F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2C18F4" w:rsidRPr="00C94FB7" w:rsidRDefault="002C18F4" w:rsidP="002C18F4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2C18F4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2C18F4" w:rsidRPr="00C94FB7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1 480,0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2C18F4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2C18F4" w:rsidRPr="00C94FB7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1 480,0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2C18F4" w:rsidRPr="00C94FB7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1 000,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2C18F4" w:rsidRPr="00001DAC" w:rsidRDefault="00511986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500</w:t>
            </w:r>
            <w:r w:rsidR="002C18F4">
              <w:rPr>
                <w:rFonts w:ascii="Calibri" w:hAnsi="Calibri"/>
                <w:sz w:val="28"/>
                <w:szCs w:val="28"/>
              </w:rPr>
              <w:t>,0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2C18F4" w:rsidRPr="00001DAC" w:rsidRDefault="00511986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500</w:t>
            </w:r>
            <w:r w:rsidR="002C18F4">
              <w:rPr>
                <w:rFonts w:ascii="Calibri" w:hAnsi="Calibri"/>
                <w:sz w:val="28"/>
                <w:szCs w:val="28"/>
              </w:rPr>
              <w:t>,0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межбюджетные трансферты 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1 949,6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1 956,9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2 111,0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9,0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9,0  </w:t>
            </w:r>
          </w:p>
        </w:tc>
      </w:tr>
    </w:tbl>
    <w:p w:rsidR="002F2B2B" w:rsidRPr="00C06C8A" w:rsidRDefault="002F2B2B" w:rsidP="002F2B2B">
      <w:pPr>
        <w:jc w:val="center"/>
        <w:rPr>
          <w:sz w:val="20"/>
          <w:szCs w:val="20"/>
        </w:rPr>
      </w:pPr>
    </w:p>
    <w:p w:rsidR="00001DAC" w:rsidRDefault="00001DAC" w:rsidP="004B71C7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</w:p>
    <w:p w:rsidR="00AF1556" w:rsidRPr="00232440" w:rsidRDefault="002F2B2B" w:rsidP="00AF1556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="00AF1556" w:rsidRPr="00232440">
        <w:rPr>
          <w:sz w:val="16"/>
          <w:szCs w:val="16"/>
        </w:rPr>
        <w:t>Здесь данные по 20</w:t>
      </w:r>
      <w:r w:rsidR="00AF1556">
        <w:rPr>
          <w:sz w:val="16"/>
          <w:szCs w:val="16"/>
        </w:rPr>
        <w:t>2</w:t>
      </w:r>
      <w:r w:rsidR="00AF1556" w:rsidRPr="00FF59CD">
        <w:rPr>
          <w:sz w:val="16"/>
          <w:szCs w:val="16"/>
        </w:rPr>
        <w:t>3</w:t>
      </w:r>
      <w:r w:rsidR="00AF1556" w:rsidRPr="00232440">
        <w:rPr>
          <w:sz w:val="16"/>
          <w:szCs w:val="16"/>
        </w:rPr>
        <w:t xml:space="preserve"> году – прогноз, утвержденный </w:t>
      </w:r>
      <w:r w:rsidR="00AF1556">
        <w:rPr>
          <w:sz w:val="16"/>
          <w:szCs w:val="16"/>
        </w:rPr>
        <w:t>Решением Совета депутатов Атяшевского муниципального района</w:t>
      </w:r>
      <w:r w:rsidR="00AF1556" w:rsidRPr="00232440">
        <w:rPr>
          <w:sz w:val="16"/>
          <w:szCs w:val="16"/>
        </w:rPr>
        <w:t xml:space="preserve"> от 2</w:t>
      </w:r>
      <w:r w:rsidR="00AF1556">
        <w:rPr>
          <w:sz w:val="16"/>
          <w:szCs w:val="16"/>
        </w:rPr>
        <w:t>6</w:t>
      </w:r>
      <w:r w:rsidR="00AF1556" w:rsidRPr="00232440">
        <w:rPr>
          <w:sz w:val="16"/>
          <w:szCs w:val="16"/>
        </w:rPr>
        <w:t>.12.20</w:t>
      </w:r>
      <w:r w:rsidR="00AF1556">
        <w:rPr>
          <w:sz w:val="16"/>
          <w:szCs w:val="16"/>
        </w:rPr>
        <w:t>22</w:t>
      </w:r>
      <w:r w:rsidR="00AF1556" w:rsidRPr="00232440">
        <w:rPr>
          <w:sz w:val="16"/>
          <w:szCs w:val="16"/>
        </w:rPr>
        <w:t xml:space="preserve"> г. №</w:t>
      </w:r>
      <w:r w:rsidR="00AF1556">
        <w:rPr>
          <w:sz w:val="16"/>
          <w:szCs w:val="16"/>
        </w:rPr>
        <w:t>44</w:t>
      </w:r>
      <w:r w:rsidR="00AF1556" w:rsidRPr="00232440">
        <w:rPr>
          <w:sz w:val="16"/>
          <w:szCs w:val="16"/>
        </w:rPr>
        <w:t xml:space="preserve"> </w:t>
      </w:r>
      <w:r w:rsidR="00CC2AD9">
        <w:rPr>
          <w:sz w:val="16"/>
          <w:szCs w:val="16"/>
        </w:rPr>
        <w:t>«</w:t>
      </w:r>
      <w:r w:rsidR="00AF1556" w:rsidRPr="00232440">
        <w:rPr>
          <w:sz w:val="16"/>
          <w:szCs w:val="16"/>
        </w:rPr>
        <w:t xml:space="preserve">О бюджете </w:t>
      </w:r>
      <w:r w:rsidR="00AF1556">
        <w:rPr>
          <w:sz w:val="16"/>
          <w:szCs w:val="16"/>
        </w:rPr>
        <w:t>Атяшевского муниципального района Республики Мордовия</w:t>
      </w:r>
      <w:r w:rsidR="00AF1556" w:rsidRPr="00232440">
        <w:rPr>
          <w:sz w:val="16"/>
          <w:szCs w:val="16"/>
        </w:rPr>
        <w:t xml:space="preserve"> на 20</w:t>
      </w:r>
      <w:r w:rsidR="00AF1556">
        <w:rPr>
          <w:sz w:val="16"/>
          <w:szCs w:val="16"/>
        </w:rPr>
        <w:t>23</w:t>
      </w:r>
      <w:r w:rsidR="00AF1556" w:rsidRPr="00232440">
        <w:rPr>
          <w:sz w:val="16"/>
          <w:szCs w:val="16"/>
        </w:rPr>
        <w:t xml:space="preserve"> год и на плановый период 20</w:t>
      </w:r>
      <w:r w:rsidR="00AF1556">
        <w:rPr>
          <w:sz w:val="16"/>
          <w:szCs w:val="16"/>
        </w:rPr>
        <w:t>24</w:t>
      </w:r>
      <w:r w:rsidR="00AF1556" w:rsidRPr="00232440">
        <w:rPr>
          <w:sz w:val="16"/>
          <w:szCs w:val="16"/>
        </w:rPr>
        <w:t xml:space="preserve"> и 20</w:t>
      </w:r>
      <w:r w:rsidR="00AF1556">
        <w:rPr>
          <w:sz w:val="16"/>
          <w:szCs w:val="16"/>
        </w:rPr>
        <w:t>25</w:t>
      </w:r>
      <w:r w:rsidR="00AF1556" w:rsidRPr="00232440">
        <w:rPr>
          <w:sz w:val="16"/>
          <w:szCs w:val="16"/>
        </w:rPr>
        <w:t xml:space="preserve"> годов</w:t>
      </w:r>
      <w:r w:rsidR="00CC2AD9">
        <w:rPr>
          <w:sz w:val="16"/>
          <w:szCs w:val="16"/>
        </w:rPr>
        <w:t>»</w:t>
      </w:r>
      <w:r w:rsidR="00AF1556" w:rsidRPr="00232440">
        <w:rPr>
          <w:sz w:val="16"/>
          <w:szCs w:val="16"/>
        </w:rPr>
        <w:t xml:space="preserve"> без последующих изменений.</w:t>
      </w:r>
    </w:p>
    <w:p w:rsidR="00974EA1" w:rsidRDefault="002F2B2B" w:rsidP="0091726E">
      <w:pPr>
        <w:autoSpaceDE w:val="0"/>
        <w:autoSpaceDN w:val="0"/>
        <w:adjustRightInd w:val="0"/>
        <w:ind w:firstLine="720"/>
        <w:jc w:val="both"/>
        <w:rPr>
          <w:sz w:val="48"/>
        </w:rPr>
        <w:sectPr w:rsidR="00974EA1" w:rsidSect="00096CD1">
          <w:pgSz w:w="11906" w:h="16838"/>
          <w:pgMar w:top="993" w:right="850" w:bottom="1134" w:left="568" w:header="708" w:footer="708" w:gutter="0"/>
          <w:cols w:space="708"/>
          <w:docGrid w:linePitch="360"/>
        </w:sectPr>
      </w:pPr>
      <w:r>
        <w:rPr>
          <w:sz w:val="48"/>
        </w:rPr>
        <w:br w:type="page"/>
      </w:r>
    </w:p>
    <w:p w:rsidR="00974EA1" w:rsidRDefault="00974EA1" w:rsidP="0091726E">
      <w:pPr>
        <w:autoSpaceDE w:val="0"/>
        <w:autoSpaceDN w:val="0"/>
        <w:adjustRightInd w:val="0"/>
        <w:ind w:firstLine="720"/>
        <w:jc w:val="both"/>
        <w:rPr>
          <w:sz w:val="48"/>
        </w:rPr>
      </w:pPr>
      <w:r>
        <w:rPr>
          <w:noProof/>
          <w:sz w:val="48"/>
        </w:rPr>
        <w:lastRenderedPageBreak/>
        <w:drawing>
          <wp:inline distT="0" distB="0" distL="0" distR="0">
            <wp:extent cx="8867140" cy="6315075"/>
            <wp:effectExtent l="0" t="0" r="10160" b="9525"/>
            <wp:docPr id="21521" name="Диаграмма 215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74EA1" w:rsidRDefault="006023CF" w:rsidP="0091726E">
      <w:pPr>
        <w:autoSpaceDE w:val="0"/>
        <w:autoSpaceDN w:val="0"/>
        <w:adjustRightInd w:val="0"/>
        <w:ind w:firstLine="720"/>
        <w:jc w:val="both"/>
        <w:rPr>
          <w:sz w:val="48"/>
        </w:rPr>
      </w:pPr>
      <w:r>
        <w:rPr>
          <w:noProof/>
          <w:sz w:val="48"/>
        </w:rPr>
        <w:lastRenderedPageBreak/>
        <w:drawing>
          <wp:inline distT="0" distB="0" distL="0" distR="0" wp14:anchorId="17AC5917" wp14:editId="49E286F8">
            <wp:extent cx="8867140" cy="6315075"/>
            <wp:effectExtent l="0" t="0" r="1016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538E6" w:rsidRDefault="006023CF" w:rsidP="0091726E">
      <w:pPr>
        <w:autoSpaceDE w:val="0"/>
        <w:autoSpaceDN w:val="0"/>
        <w:adjustRightInd w:val="0"/>
        <w:ind w:firstLine="720"/>
        <w:jc w:val="both"/>
        <w:rPr>
          <w:sz w:val="48"/>
        </w:rPr>
        <w:sectPr w:rsidR="00B538E6" w:rsidSect="00096CD1">
          <w:pgSz w:w="16838" w:h="11906" w:orient="landscape"/>
          <w:pgMar w:top="568" w:right="993" w:bottom="850" w:left="1134" w:header="708" w:footer="708" w:gutter="0"/>
          <w:cols w:space="708"/>
          <w:docGrid w:linePitch="360"/>
        </w:sectPr>
      </w:pPr>
      <w:r>
        <w:rPr>
          <w:noProof/>
          <w:sz w:val="48"/>
        </w:rPr>
        <w:lastRenderedPageBreak/>
        <w:drawing>
          <wp:inline distT="0" distB="0" distL="0" distR="0" wp14:anchorId="63054F05" wp14:editId="5DB54F47">
            <wp:extent cx="8867140" cy="6315075"/>
            <wp:effectExtent l="0" t="0" r="1016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F2B2B" w:rsidRDefault="002F2B2B" w:rsidP="002F2B2B">
      <w:pPr>
        <w:spacing w:after="0" w:line="180" w:lineRule="auto"/>
        <w:jc w:val="center"/>
        <w:rPr>
          <w:color w:val="0070C0"/>
          <w:sz w:val="48"/>
        </w:rPr>
      </w:pPr>
      <w:r w:rsidRPr="00096CD1">
        <w:rPr>
          <w:color w:val="0070C0"/>
          <w:sz w:val="48"/>
        </w:rPr>
        <w:lastRenderedPageBreak/>
        <w:t>Программная структура расходов бюджета</w:t>
      </w:r>
      <w:r w:rsidR="00346E83" w:rsidRPr="00096CD1">
        <w:rPr>
          <w:color w:val="0070C0"/>
          <w:sz w:val="48"/>
        </w:rPr>
        <w:t xml:space="preserve"> Атяшевского муниципального района</w:t>
      </w:r>
    </w:p>
    <w:p w:rsidR="00096CD1" w:rsidRPr="00096CD1" w:rsidRDefault="00096CD1" w:rsidP="002F2B2B">
      <w:pPr>
        <w:spacing w:after="0" w:line="180" w:lineRule="auto"/>
        <w:jc w:val="center"/>
        <w:rPr>
          <w:color w:val="0070C0"/>
          <w:sz w:val="48"/>
        </w:rPr>
      </w:pPr>
      <w:r>
        <w:rPr>
          <w:color w:val="0070C0"/>
          <w:sz w:val="48"/>
        </w:rPr>
        <w:t>Республики Мордовия</w:t>
      </w:r>
    </w:p>
    <w:p w:rsidR="00B538E6" w:rsidRPr="00096CD1" w:rsidRDefault="00346E83" w:rsidP="002F2B2B">
      <w:pPr>
        <w:spacing w:after="0" w:line="240" w:lineRule="auto"/>
        <w:jc w:val="center"/>
        <w:rPr>
          <w:i/>
          <w:color w:val="0070C0"/>
          <w:sz w:val="24"/>
        </w:rPr>
      </w:pPr>
      <w:r w:rsidRPr="00096CD1">
        <w:rPr>
          <w:i/>
          <w:color w:val="0070C0"/>
          <w:sz w:val="24"/>
        </w:rPr>
        <w:t>(тыс</w:t>
      </w:r>
      <w:r w:rsidR="002F2B2B" w:rsidRPr="00096CD1">
        <w:rPr>
          <w:i/>
          <w:color w:val="0070C0"/>
          <w:sz w:val="24"/>
        </w:rPr>
        <w:t>. рублей)</w:t>
      </w: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tbl>
      <w:tblPr>
        <w:tblStyle w:val="-51"/>
        <w:tblpPr w:leftFromText="180" w:rightFromText="180" w:vertAnchor="text" w:tblpY="1"/>
        <w:tblW w:w="10185" w:type="dxa"/>
        <w:tblLook w:val="04A0" w:firstRow="1" w:lastRow="0" w:firstColumn="1" w:lastColumn="0" w:noHBand="0" w:noVBand="1"/>
      </w:tblPr>
      <w:tblGrid>
        <w:gridCol w:w="3701"/>
        <w:gridCol w:w="1417"/>
        <w:gridCol w:w="1134"/>
        <w:gridCol w:w="1381"/>
        <w:gridCol w:w="1276"/>
        <w:gridCol w:w="1276"/>
      </w:tblGrid>
      <w:tr w:rsidR="00CC2AD9" w:rsidRPr="0011018E" w:rsidTr="00096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Merge w:val="restart"/>
            <w:hideMark/>
          </w:tcPr>
          <w:p w:rsidR="00CC2AD9" w:rsidRPr="0011018E" w:rsidRDefault="00CC2AD9" w:rsidP="00096CD1">
            <w:pPr>
              <w:jc w:val="center"/>
              <w:rPr>
                <w:b w:val="0"/>
              </w:rPr>
            </w:pPr>
            <w:r w:rsidRPr="0011018E">
              <w:rPr>
                <w:b w:val="0"/>
              </w:rPr>
              <w:t>Показатели</w:t>
            </w:r>
          </w:p>
        </w:tc>
        <w:tc>
          <w:tcPr>
            <w:tcW w:w="1417" w:type="dxa"/>
            <w:vMerge w:val="restart"/>
          </w:tcPr>
          <w:p w:rsidR="00CC2AD9" w:rsidRPr="0011018E" w:rsidRDefault="00CC2AD9" w:rsidP="00096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018E">
              <w:rPr>
                <w:b w:val="0"/>
              </w:rPr>
              <w:t>20</w:t>
            </w:r>
            <w:r>
              <w:rPr>
                <w:b w:val="0"/>
              </w:rPr>
              <w:t>22</w:t>
            </w:r>
            <w:r w:rsidRPr="0011018E">
              <w:rPr>
                <w:b w:val="0"/>
              </w:rPr>
              <w:t xml:space="preserve"> год (отчет)</w:t>
            </w:r>
          </w:p>
        </w:tc>
        <w:tc>
          <w:tcPr>
            <w:tcW w:w="1134" w:type="dxa"/>
            <w:vMerge w:val="restart"/>
            <w:hideMark/>
          </w:tcPr>
          <w:p w:rsidR="00CC2AD9" w:rsidRPr="0011018E" w:rsidRDefault="00CC2AD9" w:rsidP="00096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018E">
              <w:rPr>
                <w:b w:val="0"/>
              </w:rPr>
              <w:t>20</w:t>
            </w:r>
            <w:r>
              <w:rPr>
                <w:b w:val="0"/>
              </w:rPr>
              <w:t>23</w:t>
            </w:r>
            <w:r w:rsidRPr="0011018E">
              <w:rPr>
                <w:b w:val="0"/>
              </w:rPr>
              <w:t xml:space="preserve"> год</w:t>
            </w:r>
          </w:p>
        </w:tc>
        <w:tc>
          <w:tcPr>
            <w:tcW w:w="3933" w:type="dxa"/>
            <w:gridSpan w:val="3"/>
            <w:hideMark/>
          </w:tcPr>
          <w:p w:rsidR="00CC2AD9" w:rsidRPr="0011018E" w:rsidRDefault="00CC2AD9" w:rsidP="00096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018E">
              <w:rPr>
                <w:b w:val="0"/>
              </w:rPr>
              <w:t>Проект</w:t>
            </w:r>
          </w:p>
        </w:tc>
      </w:tr>
      <w:tr w:rsidR="00CC2AD9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Merge/>
            <w:hideMark/>
          </w:tcPr>
          <w:p w:rsidR="00CC2AD9" w:rsidRPr="0011018E" w:rsidRDefault="00CC2AD9" w:rsidP="00096CD1">
            <w:pPr>
              <w:jc w:val="center"/>
              <w:rPr>
                <w:b w:val="0"/>
              </w:rPr>
            </w:pPr>
          </w:p>
        </w:tc>
        <w:tc>
          <w:tcPr>
            <w:tcW w:w="1417" w:type="dxa"/>
            <w:vMerge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134" w:type="dxa"/>
            <w:vMerge/>
            <w:hideMark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381" w:type="dxa"/>
            <w:hideMark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202</w:t>
            </w:r>
            <w:r>
              <w:rPr>
                <w:b/>
              </w:rPr>
              <w:t>4</w:t>
            </w:r>
            <w:r w:rsidRPr="0011018E">
              <w:rPr>
                <w:b/>
              </w:rPr>
              <w:t xml:space="preserve"> год</w:t>
            </w:r>
          </w:p>
        </w:tc>
        <w:tc>
          <w:tcPr>
            <w:tcW w:w="1276" w:type="dxa"/>
            <w:hideMark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202</w:t>
            </w:r>
            <w:r>
              <w:rPr>
                <w:b/>
              </w:rPr>
              <w:t>5</w:t>
            </w:r>
            <w:r w:rsidRPr="0011018E">
              <w:rPr>
                <w:b/>
              </w:rPr>
              <w:t xml:space="preserve"> год</w:t>
            </w:r>
          </w:p>
        </w:tc>
        <w:tc>
          <w:tcPr>
            <w:tcW w:w="1276" w:type="dxa"/>
            <w:hideMark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202</w:t>
            </w:r>
            <w:r>
              <w:rPr>
                <w:b/>
              </w:rPr>
              <w:t>6</w:t>
            </w:r>
            <w:r w:rsidRPr="0011018E">
              <w:rPr>
                <w:b/>
              </w:rPr>
              <w:t xml:space="preserve"> год</w:t>
            </w:r>
          </w:p>
        </w:tc>
      </w:tr>
      <w:tr w:rsidR="00CC2AD9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center"/>
              <w:rPr>
                <w:b w:val="0"/>
              </w:rPr>
            </w:pPr>
            <w:r w:rsidRPr="0011018E">
              <w:rPr>
                <w:b w:val="0"/>
              </w:rPr>
              <w:t>1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2</w:t>
            </w:r>
          </w:p>
        </w:tc>
        <w:tc>
          <w:tcPr>
            <w:tcW w:w="1134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3</w:t>
            </w:r>
          </w:p>
        </w:tc>
        <w:tc>
          <w:tcPr>
            <w:tcW w:w="1381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4</w:t>
            </w:r>
          </w:p>
        </w:tc>
        <w:tc>
          <w:tcPr>
            <w:tcW w:w="1276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5</w:t>
            </w:r>
          </w:p>
        </w:tc>
        <w:tc>
          <w:tcPr>
            <w:tcW w:w="1276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6</w:t>
            </w:r>
          </w:p>
        </w:tc>
      </w:tr>
      <w:tr w:rsidR="00CC2AD9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hideMark/>
          </w:tcPr>
          <w:p w:rsidR="00CC2AD9" w:rsidRPr="0011018E" w:rsidRDefault="00CC2AD9" w:rsidP="00096CD1">
            <w:pPr>
              <w:jc w:val="both"/>
            </w:pPr>
            <w:r w:rsidRPr="0011018E">
              <w:t>Расходы, всего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426979,3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390009,2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339463,5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264085,7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287882,4</w:t>
            </w:r>
          </w:p>
        </w:tc>
      </w:tr>
      <w:tr w:rsidR="00CC2AD9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hideMark/>
          </w:tcPr>
          <w:p w:rsidR="00CC2AD9" w:rsidRPr="0011018E" w:rsidRDefault="00CC2AD9" w:rsidP="00096CD1">
            <w:pPr>
              <w:jc w:val="both"/>
            </w:pPr>
            <w:r w:rsidRPr="0011018E">
              <w:t>в том числе: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CC2AD9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>расходы, формируемые в рамках муниципальных программ Атяшевского муниципального района, из них:</w:t>
            </w:r>
          </w:p>
        </w:tc>
        <w:tc>
          <w:tcPr>
            <w:tcW w:w="1417" w:type="dxa"/>
          </w:tcPr>
          <w:p w:rsidR="00CC2AD9" w:rsidRPr="0011018E" w:rsidRDefault="00882E08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417627,1</w:t>
            </w:r>
          </w:p>
        </w:tc>
        <w:tc>
          <w:tcPr>
            <w:tcW w:w="1134" w:type="dxa"/>
            <w:noWrap/>
          </w:tcPr>
          <w:p w:rsidR="00CC2AD9" w:rsidRPr="0011018E" w:rsidRDefault="00882E08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386714,1</w:t>
            </w:r>
          </w:p>
        </w:tc>
        <w:tc>
          <w:tcPr>
            <w:tcW w:w="1381" w:type="dxa"/>
            <w:noWrap/>
          </w:tcPr>
          <w:p w:rsidR="00CC2AD9" w:rsidRPr="0011018E" w:rsidRDefault="00882E08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336869,2</w:t>
            </w:r>
          </w:p>
        </w:tc>
        <w:tc>
          <w:tcPr>
            <w:tcW w:w="1276" w:type="dxa"/>
            <w:noWrap/>
          </w:tcPr>
          <w:p w:rsidR="00CC2AD9" w:rsidRPr="001A35DC" w:rsidRDefault="00882E08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262946,4</w:t>
            </w:r>
          </w:p>
        </w:tc>
        <w:tc>
          <w:tcPr>
            <w:tcW w:w="1276" w:type="dxa"/>
            <w:noWrap/>
          </w:tcPr>
          <w:p w:rsidR="00CC2AD9" w:rsidRPr="0011018E" w:rsidRDefault="00882E08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286720,2</w:t>
            </w:r>
          </w:p>
        </w:tc>
      </w:tr>
      <w:tr w:rsidR="00CC2AD9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Повышение эффективности муниципального управления Атяшевского муниципального района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45912,2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39266,2</w:t>
            </w:r>
          </w:p>
        </w:tc>
        <w:tc>
          <w:tcPr>
            <w:tcW w:w="1381" w:type="dxa"/>
            <w:noWrap/>
          </w:tcPr>
          <w:p w:rsidR="00CC2AD9" w:rsidRPr="00630B2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43913,3</w:t>
            </w:r>
          </w:p>
        </w:tc>
        <w:tc>
          <w:tcPr>
            <w:tcW w:w="1276" w:type="dxa"/>
            <w:noWrap/>
          </w:tcPr>
          <w:p w:rsidR="00CC2AD9" w:rsidRPr="00630B2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28717,0</w:t>
            </w:r>
          </w:p>
        </w:tc>
        <w:tc>
          <w:tcPr>
            <w:tcW w:w="1276" w:type="dxa"/>
            <w:noWrap/>
          </w:tcPr>
          <w:p w:rsidR="00CC2AD9" w:rsidRPr="00630B2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30362,0</w:t>
            </w:r>
          </w:p>
        </w:tc>
      </w:tr>
      <w:tr w:rsidR="00CC2AD9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Развитие образования</w:t>
            </w:r>
            <w:r>
              <w:t>»</w:t>
            </w:r>
          </w:p>
        </w:tc>
        <w:tc>
          <w:tcPr>
            <w:tcW w:w="1417" w:type="dxa"/>
          </w:tcPr>
          <w:p w:rsidR="00CC2AD9" w:rsidRPr="00AD72B5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72B5">
              <w:t>254564,3</w:t>
            </w:r>
          </w:p>
        </w:tc>
        <w:tc>
          <w:tcPr>
            <w:tcW w:w="1134" w:type="dxa"/>
            <w:noWrap/>
          </w:tcPr>
          <w:p w:rsidR="00CC2AD9" w:rsidRPr="00AD72B5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72B5">
              <w:t>270569,7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229445,5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187194,9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205459,8</w:t>
            </w:r>
          </w:p>
        </w:tc>
      </w:tr>
      <w:tr w:rsidR="00CC2AD9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 xml:space="preserve">Дополнительные меры социальной поддержки и социальной помощи </w:t>
            </w:r>
            <w:r>
              <w:t>«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1542,0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1560,0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1080,0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520,0</w:t>
            </w:r>
          </w:p>
        </w:tc>
      </w:tr>
      <w:tr w:rsidR="00CC2AD9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Улучшение демографической ситуации в Атяшевском муниципальном районе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2608,0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2194,5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1846,5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20,0</w:t>
            </w:r>
          </w:p>
        </w:tc>
      </w:tr>
      <w:tr w:rsidR="00CC2AD9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Развитие культуры и туризма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42313,8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38172,6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43425,7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28549,5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31924,2</w:t>
            </w:r>
          </w:p>
        </w:tc>
      </w:tr>
      <w:tr w:rsidR="00CC2AD9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Развитие сельского хозяйства и регулирование рынков сельскохозяйственной продукции, сырья и продовольствия</w:t>
            </w:r>
            <w:r>
              <w:t>»</w:t>
            </w:r>
            <w:r w:rsidRPr="0011018E">
              <w:t xml:space="preserve"> 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794,9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500,7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458,6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529,3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556,5</w:t>
            </w:r>
          </w:p>
        </w:tc>
      </w:tr>
      <w:tr w:rsidR="00CC2AD9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Энергосбережение и повышение энергетической эффективности в Атяшевском муниципальном районе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5,0</w:t>
            </w:r>
          </w:p>
        </w:tc>
      </w:tr>
      <w:tr w:rsidR="00CC2AD9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 Муниципальная программа Атяшевского муниципального </w:t>
            </w:r>
            <w:r w:rsidRPr="0011018E">
              <w:lastRenderedPageBreak/>
              <w:t xml:space="preserve">района </w:t>
            </w:r>
            <w:r>
              <w:t>«</w:t>
            </w:r>
            <w:r w:rsidRPr="0011018E">
              <w:t>Развитие автомобильных дорог местного значения Атяшевского муниципального района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28732,8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6830,8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8474,7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8879,6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9146,5</w:t>
            </w:r>
          </w:p>
        </w:tc>
      </w:tr>
      <w:tr w:rsidR="00CC2AD9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«Охрана окружающей среды и повышение экологической безопасности Атяшевского муниципального района»</w:t>
            </w:r>
          </w:p>
        </w:tc>
        <w:tc>
          <w:tcPr>
            <w:tcW w:w="1417" w:type="dxa"/>
          </w:tcPr>
          <w:p w:rsidR="00CC2AD9" w:rsidRDefault="005A042E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460,0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600,0</w:t>
            </w:r>
          </w:p>
        </w:tc>
      </w:tr>
      <w:tr w:rsidR="00CC2AD9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Повышение эффективности управления муниципальными финансами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8516,4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6982,1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6899,2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2737,6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2914,7</w:t>
            </w:r>
          </w:p>
        </w:tc>
      </w:tr>
      <w:tr w:rsidR="00CC2AD9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«Цифровая трансформация Атяшевского муниципального района</w:t>
            </w:r>
            <w:r w:rsidRPr="0011018E">
              <w:t xml:space="preserve"> до 202</w:t>
            </w:r>
            <w:r>
              <w:t>5</w:t>
            </w:r>
            <w:r w:rsidRPr="0011018E">
              <w:t xml:space="preserve"> года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150,0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</w:tr>
      <w:tr w:rsidR="00CC2AD9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 Муниципальная программа Атяшевского муниципального района </w:t>
            </w:r>
            <w:r>
              <w:t>«</w:t>
            </w:r>
            <w:r w:rsidRPr="0011018E">
              <w:t>Профилактика правонарушений, алкоголизма, наркомании, токсикомании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508,9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550,9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516,9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523,9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540,6</w:t>
            </w:r>
          </w:p>
        </w:tc>
      </w:tr>
      <w:tr w:rsidR="00CC2AD9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Гармонизация межнациональных и межконфессиональных отношений в Атяшевском муниципальном районе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48,0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2,0</w:t>
            </w:r>
          </w:p>
        </w:tc>
      </w:tr>
      <w:tr w:rsidR="00CC2AD9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Модернизация и реформирование жилищно-коммунального хозяйства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</w:t>
            </w:r>
          </w:p>
        </w:tc>
      </w:tr>
      <w:tr w:rsidR="00CC2AD9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«Обеспечение территории Атяшевского муниципального района градостроительной документацией»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325,3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5,3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5,3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5,3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5,3</w:t>
            </w:r>
          </w:p>
        </w:tc>
      </w:tr>
      <w:tr w:rsidR="00CC2AD9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«Переселение граждан из аварийного жилищного фонда</w:t>
            </w:r>
            <w:r w:rsidRPr="0011018E">
              <w:t xml:space="preserve"> Атяшевско</w:t>
            </w:r>
            <w:r>
              <w:t>го</w:t>
            </w:r>
            <w:r w:rsidRPr="0011018E">
              <w:t xml:space="preserve"> муниципальн</w:t>
            </w:r>
            <w:r>
              <w:t>ого</w:t>
            </w:r>
            <w:r w:rsidRPr="0011018E">
              <w:t xml:space="preserve"> район</w:t>
            </w:r>
            <w:r>
              <w:t>а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4681,0</w:t>
            </w:r>
          </w:p>
        </w:tc>
        <w:tc>
          <w:tcPr>
            <w:tcW w:w="1134" w:type="dxa"/>
            <w:noWrap/>
          </w:tcPr>
          <w:p w:rsidR="00CC2AD9" w:rsidRPr="0011018E" w:rsidRDefault="00AD72B5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381" w:type="dxa"/>
            <w:noWrap/>
          </w:tcPr>
          <w:p w:rsidR="00CC2AD9" w:rsidRPr="0011018E" w:rsidRDefault="00AD72B5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276" w:type="dxa"/>
            <w:noWrap/>
          </w:tcPr>
          <w:p w:rsidR="00CC2AD9" w:rsidRPr="0011018E" w:rsidRDefault="00AD72B5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276" w:type="dxa"/>
            <w:noWrap/>
          </w:tcPr>
          <w:p w:rsidR="00CC2AD9" w:rsidRPr="0011018E" w:rsidRDefault="00AD72B5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CC2AD9" w:rsidRPr="0011018E" w:rsidTr="00096CD1">
        <w:trPr>
          <w:trHeight w:val="1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Патриотическое воспитание граждан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150,0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</w:tr>
      <w:tr w:rsidR="00CC2AD9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lastRenderedPageBreak/>
              <w:t xml:space="preserve">Муниципальная программа Атяшевского муниципального района </w:t>
            </w:r>
            <w:r>
              <w:t>«Экономическое развитие Атяшевского муниципального района»</w:t>
            </w:r>
          </w:p>
        </w:tc>
        <w:tc>
          <w:tcPr>
            <w:tcW w:w="1417" w:type="dxa"/>
          </w:tcPr>
          <w:p w:rsidR="00CC2AD9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6967,2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6197,7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5,0</w:t>
            </w:r>
          </w:p>
        </w:tc>
      </w:tr>
      <w:tr w:rsidR="00CC2AD9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700FBE" w:rsidRDefault="00CC2AD9" w:rsidP="00096CD1">
            <w:pPr>
              <w:jc w:val="both"/>
            </w:pPr>
            <w:r w:rsidRPr="0011018E">
              <w:t>Муниципальная программа Атяшевского муниципального района</w:t>
            </w:r>
            <w:r>
              <w:t xml:space="preserve"> «Комплексное развитие сельских территорий Атяшевского муниципального района»</w:t>
            </w:r>
          </w:p>
        </w:tc>
        <w:tc>
          <w:tcPr>
            <w:tcW w:w="1417" w:type="dxa"/>
          </w:tcPr>
          <w:p w:rsidR="00CC2AD9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19775,7</w:t>
            </w:r>
          </w:p>
        </w:tc>
        <w:tc>
          <w:tcPr>
            <w:tcW w:w="1134" w:type="dxa"/>
            <w:noWrap/>
          </w:tcPr>
          <w:p w:rsidR="00CC2AD9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13246,1</w:t>
            </w:r>
          </w:p>
        </w:tc>
        <w:tc>
          <w:tcPr>
            <w:tcW w:w="1381" w:type="dxa"/>
            <w:noWrap/>
          </w:tcPr>
          <w:p w:rsidR="00CC2AD9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30,0</w:t>
            </w:r>
          </w:p>
        </w:tc>
        <w:tc>
          <w:tcPr>
            <w:tcW w:w="1276" w:type="dxa"/>
            <w:noWrap/>
          </w:tcPr>
          <w:p w:rsidR="00CC2AD9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276" w:type="dxa"/>
            <w:noWrap/>
          </w:tcPr>
          <w:p w:rsidR="00CC2AD9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</w:tr>
      <w:tr w:rsidR="00CC2AD9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>Муниципальная программа Атяшевского муниципального района</w:t>
            </w:r>
            <w:r>
              <w:t xml:space="preserve"> «Укрепление общественного здоровья»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134" w:type="dxa"/>
            <w:noWrap/>
          </w:tcPr>
          <w:p w:rsidR="00CC2AD9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3,0</w:t>
            </w:r>
          </w:p>
        </w:tc>
      </w:tr>
      <w:tr w:rsidR="00CC2AD9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>Муниципальная программа Атяшевского муниципального района</w:t>
            </w:r>
            <w:r>
              <w:t xml:space="preserve"> «Развитие жилищного строительства в Атяшевском муниципальном районе»</w:t>
            </w:r>
          </w:p>
        </w:tc>
        <w:tc>
          <w:tcPr>
            <w:tcW w:w="1417" w:type="dxa"/>
          </w:tcPr>
          <w:p w:rsidR="00CC2AD9" w:rsidRDefault="00AD72B5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134" w:type="dxa"/>
            <w:noWrap/>
          </w:tcPr>
          <w:p w:rsidR="00CC2AD9" w:rsidRDefault="00AD72B5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381" w:type="dxa"/>
            <w:noWrap/>
          </w:tcPr>
          <w:p w:rsidR="00CC2AD9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276" w:type="dxa"/>
            <w:noWrap/>
          </w:tcPr>
          <w:p w:rsidR="00CC2AD9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4607,8</w:t>
            </w:r>
          </w:p>
        </w:tc>
        <w:tc>
          <w:tcPr>
            <w:tcW w:w="1276" w:type="dxa"/>
            <w:noWrap/>
          </w:tcPr>
          <w:p w:rsidR="00CC2AD9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4609,1</w:t>
            </w:r>
          </w:p>
        </w:tc>
      </w:tr>
      <w:tr w:rsidR="00CC2AD9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hideMark/>
          </w:tcPr>
          <w:p w:rsidR="00CC2AD9" w:rsidRPr="0011018E" w:rsidRDefault="00CC2AD9" w:rsidP="00096CD1">
            <w:pPr>
              <w:jc w:val="both"/>
            </w:pPr>
            <w:r w:rsidRPr="0011018E">
              <w:t>непрограммные расходы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9352,2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3295,1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2594,3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1139,3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1162,2</w:t>
            </w:r>
          </w:p>
        </w:tc>
      </w:tr>
      <w:tr w:rsidR="00CC2AD9" w:rsidRPr="001D3541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hideMark/>
          </w:tcPr>
          <w:p w:rsidR="00CC2AD9" w:rsidRPr="0011018E" w:rsidRDefault="00CC2AD9" w:rsidP="00096CD1">
            <w:pPr>
              <w:jc w:val="both"/>
            </w:pPr>
            <w:r w:rsidRPr="0011018E">
              <w:t>Удельный вес расходов, формируемых в рамках муниципальных программ Атяшевского муниципального района в общем объеме расходов, %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97,8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99,1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99,2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99,6</w:t>
            </w:r>
          </w:p>
        </w:tc>
        <w:tc>
          <w:tcPr>
            <w:tcW w:w="1276" w:type="dxa"/>
            <w:noWrap/>
          </w:tcPr>
          <w:p w:rsidR="00CC2AD9" w:rsidRPr="001D3541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99,6</w:t>
            </w:r>
          </w:p>
        </w:tc>
      </w:tr>
    </w:tbl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B538E6" w:rsidRPr="00B538E6" w:rsidRDefault="00B538E6" w:rsidP="002F2B2B">
      <w:pPr>
        <w:spacing w:after="0" w:line="240" w:lineRule="auto"/>
        <w:jc w:val="center"/>
        <w:rPr>
          <w:iCs/>
          <w:sz w:val="24"/>
        </w:rPr>
      </w:pPr>
    </w:p>
    <w:p w:rsidR="00B538E6" w:rsidRDefault="00B538E6" w:rsidP="002F2B2B">
      <w:pPr>
        <w:spacing w:after="0" w:line="240" w:lineRule="auto"/>
        <w:jc w:val="center"/>
        <w:rPr>
          <w:i/>
          <w:sz w:val="24"/>
        </w:rPr>
      </w:pPr>
    </w:p>
    <w:p w:rsidR="00B538E6" w:rsidRDefault="00B538E6" w:rsidP="002F2B2B">
      <w:pPr>
        <w:spacing w:after="0" w:line="240" w:lineRule="auto"/>
        <w:jc w:val="center"/>
        <w:rPr>
          <w:i/>
          <w:sz w:val="24"/>
        </w:rPr>
      </w:pPr>
    </w:p>
    <w:p w:rsidR="00B538E6" w:rsidRDefault="00B538E6" w:rsidP="002F2B2B">
      <w:pPr>
        <w:spacing w:after="0" w:line="240" w:lineRule="auto"/>
        <w:jc w:val="center"/>
        <w:rPr>
          <w:i/>
          <w:sz w:val="24"/>
        </w:rPr>
      </w:pPr>
    </w:p>
    <w:p w:rsidR="00753935" w:rsidRDefault="00753935" w:rsidP="002F2B2B">
      <w:pPr>
        <w:spacing w:after="0" w:line="240" w:lineRule="auto"/>
        <w:jc w:val="center"/>
        <w:rPr>
          <w:i/>
          <w:sz w:val="24"/>
        </w:rPr>
      </w:pPr>
    </w:p>
    <w:p w:rsidR="00753935" w:rsidRDefault="00753935" w:rsidP="002F2B2B">
      <w:pPr>
        <w:spacing w:after="0" w:line="240" w:lineRule="auto"/>
        <w:jc w:val="center"/>
        <w:rPr>
          <w:i/>
          <w:sz w:val="24"/>
        </w:rPr>
      </w:pPr>
    </w:p>
    <w:p w:rsidR="007B4AA1" w:rsidRDefault="007B4AA1" w:rsidP="002F2B2B">
      <w:pPr>
        <w:spacing w:after="0" w:line="240" w:lineRule="auto"/>
        <w:jc w:val="center"/>
        <w:rPr>
          <w:i/>
          <w:sz w:val="24"/>
        </w:rPr>
      </w:pPr>
    </w:p>
    <w:p w:rsidR="004F0878" w:rsidRDefault="002F2B2B" w:rsidP="009B0178">
      <w:pPr>
        <w:contextualSpacing/>
        <w:jc w:val="center"/>
        <w:rPr>
          <w:b/>
          <w:sz w:val="48"/>
          <w:szCs w:val="48"/>
          <w:u w:val="single"/>
        </w:rPr>
      </w:pPr>
      <w:bookmarkStart w:id="13" w:name="_GoBack"/>
      <w:bookmarkEnd w:id="13"/>
      <w:r>
        <w:rPr>
          <w:b/>
          <w:color w:val="C00000"/>
          <w:sz w:val="96"/>
          <w:szCs w:val="40"/>
        </w:rPr>
        <w:br w:type="page"/>
      </w:r>
      <w:bookmarkStart w:id="14" w:name="виды_расходов"/>
    </w:p>
    <w:p w:rsidR="00C11F34" w:rsidRDefault="00C11F34" w:rsidP="00C11F34">
      <w:pPr>
        <w:spacing w:after="0" w:line="240" w:lineRule="auto"/>
        <w:ind w:left="360"/>
        <w:jc w:val="center"/>
        <w:rPr>
          <w:i/>
          <w:noProof/>
          <w:sz w:val="28"/>
          <w:szCs w:val="24"/>
        </w:rPr>
      </w:pPr>
      <w:r>
        <w:rPr>
          <w:sz w:val="48"/>
        </w:rPr>
        <w:lastRenderedPageBreak/>
        <w:t>Структура р</w:t>
      </w:r>
      <w:r w:rsidRPr="00DB1F56">
        <w:rPr>
          <w:sz w:val="48"/>
        </w:rPr>
        <w:t>асход</w:t>
      </w:r>
      <w:r>
        <w:rPr>
          <w:sz w:val="48"/>
        </w:rPr>
        <w:t>ов</w:t>
      </w:r>
      <w:r w:rsidRPr="00DB1F56">
        <w:rPr>
          <w:sz w:val="48"/>
        </w:rPr>
        <w:t xml:space="preserve"> бюджета</w:t>
      </w:r>
      <w:r>
        <w:rPr>
          <w:sz w:val="48"/>
        </w:rPr>
        <w:t xml:space="preserve"> Атяшевского муниципального района</w:t>
      </w:r>
      <w:r w:rsidR="00EB6EB4">
        <w:rPr>
          <w:sz w:val="48"/>
        </w:rPr>
        <w:t xml:space="preserve"> Республики Мордовия</w:t>
      </w:r>
      <w:r>
        <w:rPr>
          <w:sz w:val="48"/>
        </w:rPr>
        <w:t xml:space="preserve"> по видам расходов </w:t>
      </w:r>
      <w:r w:rsidRPr="00161E2C">
        <w:rPr>
          <w:i/>
          <w:noProof/>
          <w:sz w:val="28"/>
        </w:rPr>
        <w:t>(</w:t>
      </w:r>
      <w:r>
        <w:rPr>
          <w:i/>
          <w:noProof/>
          <w:sz w:val="28"/>
        </w:rPr>
        <w:t>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C11F34" w:rsidRPr="00161E2C" w:rsidRDefault="00C11F34" w:rsidP="00C11F34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1CA6C3F" wp14:editId="4DA75593">
            <wp:extent cx="6191250" cy="7124700"/>
            <wp:effectExtent l="0" t="0" r="0" b="0"/>
            <wp:docPr id="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11F34" w:rsidRDefault="00C11F34" w:rsidP="00C11F34">
      <w:pPr>
        <w:spacing w:after="0" w:line="240" w:lineRule="auto"/>
        <w:ind w:left="360"/>
        <w:jc w:val="center"/>
        <w:rPr>
          <w:sz w:val="24"/>
          <w:szCs w:val="24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CE381C" w:rsidRDefault="00CE381C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C11F34" w:rsidRPr="00EB6EB4" w:rsidRDefault="00C11F34" w:rsidP="00EB6EB4">
      <w:pPr>
        <w:spacing w:after="0" w:line="240" w:lineRule="auto"/>
        <w:ind w:left="284"/>
        <w:jc w:val="both"/>
        <w:rPr>
          <w:sz w:val="28"/>
          <w:szCs w:val="28"/>
        </w:rPr>
      </w:pPr>
      <w:r w:rsidRPr="00EB6EB4">
        <w:rPr>
          <w:sz w:val="28"/>
          <w:szCs w:val="28"/>
        </w:rPr>
        <w:lastRenderedPageBreak/>
        <w:t>Виды расходов</w:t>
      </w:r>
      <w:r w:rsidR="00194605" w:rsidRPr="00EB6EB4">
        <w:rPr>
          <w:sz w:val="28"/>
          <w:szCs w:val="28"/>
        </w:rPr>
        <w:t xml:space="preserve"> </w:t>
      </w:r>
      <w:r w:rsidRPr="00EB6EB4">
        <w:rPr>
          <w:sz w:val="28"/>
          <w:szCs w:val="28"/>
        </w:rPr>
        <w:t>являются последним детализирующим элементом кода бюджетной классификации расходов и имеют следующие коды: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00B0F0"/>
          <w:sz w:val="28"/>
          <w:szCs w:val="28"/>
        </w:rPr>
        <w:t>100</w:t>
      </w:r>
      <w:r w:rsidRPr="00EB6EB4">
        <w:rPr>
          <w:sz w:val="28"/>
          <w:szCs w:val="28"/>
        </w:rPr>
        <w:t xml:space="preserve"> –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DF8603"/>
          <w:sz w:val="28"/>
          <w:szCs w:val="28"/>
        </w:rPr>
        <w:t>200</w:t>
      </w:r>
      <w:r w:rsidRPr="00EB6EB4">
        <w:rPr>
          <w:sz w:val="28"/>
          <w:szCs w:val="28"/>
        </w:rPr>
        <w:t xml:space="preserve"> – Закупка товаров, работ и услуг для обеспечения государственных (муниципальных) нужд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808080" w:themeColor="background1" w:themeShade="80"/>
          <w:sz w:val="28"/>
          <w:szCs w:val="28"/>
        </w:rPr>
        <w:t>300</w:t>
      </w:r>
      <w:r w:rsidRPr="00EB6EB4">
        <w:rPr>
          <w:sz w:val="28"/>
          <w:szCs w:val="28"/>
        </w:rPr>
        <w:t xml:space="preserve"> – Социальное обеспечение и иные выплаты населению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FFC000"/>
          <w:sz w:val="28"/>
          <w:szCs w:val="28"/>
        </w:rPr>
        <w:t>400</w:t>
      </w:r>
      <w:r w:rsidRPr="00EB6EB4">
        <w:rPr>
          <w:sz w:val="28"/>
          <w:szCs w:val="28"/>
        </w:rPr>
        <w:t xml:space="preserve"> – Капитальные вложения в объекты государственной (муниципальной) собственности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0070C0"/>
          <w:sz w:val="28"/>
          <w:szCs w:val="28"/>
        </w:rPr>
        <w:t>500</w:t>
      </w:r>
      <w:r w:rsidRPr="00EB6EB4">
        <w:rPr>
          <w:sz w:val="28"/>
          <w:szCs w:val="28"/>
        </w:rPr>
        <w:t xml:space="preserve"> – Межбюджетные трансферты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538135" w:themeColor="accent6" w:themeShade="BF"/>
          <w:sz w:val="28"/>
          <w:szCs w:val="28"/>
        </w:rPr>
        <w:t>600</w:t>
      </w:r>
      <w:r w:rsidRPr="00EB6EB4">
        <w:rPr>
          <w:sz w:val="28"/>
          <w:szCs w:val="28"/>
        </w:rPr>
        <w:t xml:space="preserve"> – Предоставление субсидий бюджетным, автономным учреждениям и иным некоммерческим организациям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2F5496" w:themeColor="accent5" w:themeShade="BF"/>
          <w:sz w:val="28"/>
          <w:szCs w:val="28"/>
        </w:rPr>
        <w:t>700</w:t>
      </w:r>
      <w:r w:rsidRPr="00EB6EB4">
        <w:rPr>
          <w:sz w:val="28"/>
          <w:szCs w:val="28"/>
        </w:rPr>
        <w:t xml:space="preserve"> – Обслуживание </w:t>
      </w:r>
      <w:r w:rsidR="00603026" w:rsidRPr="00EB6EB4">
        <w:rPr>
          <w:sz w:val="28"/>
          <w:szCs w:val="28"/>
        </w:rPr>
        <w:t>государственного (</w:t>
      </w:r>
      <w:r w:rsidRPr="00EB6EB4">
        <w:rPr>
          <w:sz w:val="28"/>
          <w:szCs w:val="28"/>
        </w:rPr>
        <w:t>муниципального</w:t>
      </w:r>
      <w:r w:rsidR="00603026" w:rsidRPr="00EB6EB4">
        <w:rPr>
          <w:sz w:val="28"/>
          <w:szCs w:val="28"/>
        </w:rPr>
        <w:t>)</w:t>
      </w:r>
      <w:r w:rsidRPr="00EB6EB4">
        <w:rPr>
          <w:sz w:val="28"/>
          <w:szCs w:val="28"/>
        </w:rPr>
        <w:t xml:space="preserve"> долга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EB6EB4">
        <w:rPr>
          <w:b/>
          <w:color w:val="C00000"/>
          <w:sz w:val="28"/>
          <w:szCs w:val="28"/>
        </w:rPr>
        <w:t>800</w:t>
      </w:r>
      <w:r w:rsidRPr="00EB6EB4">
        <w:rPr>
          <w:sz w:val="28"/>
          <w:szCs w:val="28"/>
        </w:rPr>
        <w:t xml:space="preserve"> – Иные бюджетные ассигнования</w:t>
      </w:r>
      <w:r w:rsidRPr="00C53E5A">
        <w:rPr>
          <w:sz w:val="26"/>
          <w:szCs w:val="26"/>
        </w:rPr>
        <w:br w:type="page"/>
      </w:r>
    </w:p>
    <w:p w:rsidR="006271A3" w:rsidRDefault="00A1271B" w:rsidP="004F0878">
      <w:pPr>
        <w:jc w:val="center"/>
        <w:rPr>
          <w:b/>
          <w:sz w:val="48"/>
          <w:szCs w:val="4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16D53CAF" wp14:editId="0D85BE0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670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57" name="Рисунок 57" descr="Контактная 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нтактная информаци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  <w:r w:rsidRPr="00A90980">
        <w:rPr>
          <w:b/>
          <w:sz w:val="48"/>
          <w:szCs w:val="48"/>
          <w:u w:val="single"/>
        </w:rPr>
        <w:t>Контактная информация для граждан</w:t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A1271B" w:rsidRDefault="00A1271B" w:rsidP="004F0878">
      <w:pPr>
        <w:jc w:val="center"/>
        <w:rPr>
          <w:b/>
          <w:sz w:val="48"/>
          <w:szCs w:val="48"/>
          <w:u w:val="single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Местонахождение Финансового управления </w:t>
      </w: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Администрации Атяшевского муниципального района: </w:t>
      </w:r>
      <w:r w:rsidRPr="006216DE">
        <w:rPr>
          <w:sz w:val="36"/>
          <w:szCs w:val="36"/>
        </w:rPr>
        <w:t xml:space="preserve">431800, РМ, </w:t>
      </w:r>
      <w:proofErr w:type="spellStart"/>
      <w:r w:rsidRPr="006216DE">
        <w:rPr>
          <w:sz w:val="36"/>
          <w:szCs w:val="36"/>
        </w:rPr>
        <w:t>Атяшевски</w:t>
      </w:r>
      <w:r>
        <w:rPr>
          <w:sz w:val="36"/>
          <w:szCs w:val="36"/>
        </w:rPr>
        <w:t>й</w:t>
      </w:r>
      <w:proofErr w:type="spellEnd"/>
      <w:r w:rsidRPr="006216DE">
        <w:rPr>
          <w:sz w:val="36"/>
          <w:szCs w:val="36"/>
        </w:rPr>
        <w:t xml:space="preserve"> район, </w:t>
      </w:r>
      <w:proofErr w:type="spellStart"/>
      <w:r w:rsidRPr="006216DE">
        <w:rPr>
          <w:sz w:val="36"/>
          <w:szCs w:val="36"/>
        </w:rPr>
        <w:t>рп</w:t>
      </w:r>
      <w:proofErr w:type="spellEnd"/>
      <w:r w:rsidRPr="006216DE">
        <w:rPr>
          <w:sz w:val="36"/>
          <w:szCs w:val="36"/>
        </w:rPr>
        <w:t>.</w:t>
      </w:r>
      <w:r w:rsidR="00CC2AD9">
        <w:rPr>
          <w:sz w:val="36"/>
          <w:szCs w:val="36"/>
        </w:rPr>
        <w:t xml:space="preserve"> </w:t>
      </w:r>
      <w:r w:rsidRPr="006216DE">
        <w:rPr>
          <w:sz w:val="36"/>
          <w:szCs w:val="36"/>
        </w:rPr>
        <w:t>Атяшево, ул.</w:t>
      </w:r>
      <w:r w:rsidR="00CC2AD9">
        <w:rPr>
          <w:sz w:val="36"/>
          <w:szCs w:val="36"/>
        </w:rPr>
        <w:t xml:space="preserve"> </w:t>
      </w:r>
      <w:r w:rsidR="00262723">
        <w:rPr>
          <w:sz w:val="36"/>
          <w:szCs w:val="36"/>
        </w:rPr>
        <w:t>Центральная, д.8</w:t>
      </w:r>
      <w:r w:rsidRPr="006216DE">
        <w:rPr>
          <w:sz w:val="36"/>
          <w:szCs w:val="36"/>
        </w:rPr>
        <w:t>.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Контактные телефоны: </w:t>
      </w:r>
      <w:r w:rsidRPr="006216DE">
        <w:rPr>
          <w:sz w:val="36"/>
          <w:szCs w:val="36"/>
        </w:rPr>
        <w:t xml:space="preserve">(883434) 2-30-51 – приемная, </w:t>
      </w:r>
    </w:p>
    <w:p w:rsidR="004F0878" w:rsidRPr="006216DE" w:rsidRDefault="004F0878" w:rsidP="004F087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  <w:r w:rsidR="00F5614D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    </w:t>
      </w:r>
      <w:r w:rsidRPr="006216DE">
        <w:rPr>
          <w:sz w:val="36"/>
          <w:szCs w:val="36"/>
        </w:rPr>
        <w:t xml:space="preserve"> 2-31-09 - бухгалтерия</w:t>
      </w: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Факс: </w:t>
      </w:r>
      <w:r w:rsidRPr="006216DE">
        <w:rPr>
          <w:sz w:val="36"/>
          <w:szCs w:val="36"/>
        </w:rPr>
        <w:t>(883434) 2-21-05</w:t>
      </w:r>
    </w:p>
    <w:p w:rsidR="004F0878" w:rsidRPr="006216DE" w:rsidRDefault="004F0878" w:rsidP="004F0878">
      <w:pPr>
        <w:rPr>
          <w:sz w:val="40"/>
          <w:szCs w:val="40"/>
        </w:rPr>
      </w:pPr>
    </w:p>
    <w:p w:rsidR="002F2B2B" w:rsidRDefault="004F0878" w:rsidP="002F2B2B">
      <w:pPr>
        <w:rPr>
          <w:sz w:val="48"/>
        </w:rPr>
      </w:pPr>
      <w:r w:rsidRPr="006216DE">
        <w:rPr>
          <w:sz w:val="40"/>
          <w:szCs w:val="40"/>
        </w:rPr>
        <w:t xml:space="preserve">Адрес электронной почты: </w:t>
      </w:r>
      <w:proofErr w:type="spellStart"/>
      <w:r w:rsidRPr="006216DE">
        <w:rPr>
          <w:sz w:val="36"/>
          <w:szCs w:val="36"/>
          <w:lang w:val="en-US"/>
        </w:rPr>
        <w:t>fu</w:t>
      </w:r>
      <w:proofErr w:type="spellEnd"/>
      <w:r w:rsidRPr="006216DE">
        <w:rPr>
          <w:sz w:val="36"/>
          <w:szCs w:val="36"/>
        </w:rPr>
        <w:t>03@</w:t>
      </w:r>
      <w:r w:rsidR="00262723">
        <w:rPr>
          <w:sz w:val="36"/>
          <w:szCs w:val="36"/>
          <w:lang w:val="en-US"/>
        </w:rPr>
        <w:t>mail</w:t>
      </w:r>
      <w:r w:rsidRPr="006216DE">
        <w:rPr>
          <w:sz w:val="36"/>
          <w:szCs w:val="36"/>
        </w:rPr>
        <w:t>.</w:t>
      </w:r>
      <w:proofErr w:type="spellStart"/>
      <w:r w:rsidRPr="006216DE">
        <w:rPr>
          <w:sz w:val="36"/>
          <w:szCs w:val="36"/>
          <w:lang w:val="en-US"/>
        </w:rPr>
        <w:t>ru</w:t>
      </w:r>
      <w:bookmarkEnd w:id="14"/>
      <w:proofErr w:type="spellEnd"/>
    </w:p>
    <w:sectPr w:rsidR="002F2B2B" w:rsidSect="00096CD1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2057"/>
    <w:multiLevelType w:val="hybridMultilevel"/>
    <w:tmpl w:val="AB103198"/>
    <w:lvl w:ilvl="0" w:tplc="10CA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A7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6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3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3C4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04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A9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2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F6122"/>
    <w:multiLevelType w:val="hybridMultilevel"/>
    <w:tmpl w:val="E390A3F2"/>
    <w:lvl w:ilvl="0" w:tplc="2C58776E">
      <w:start w:val="1"/>
      <w:numFmt w:val="decimal"/>
      <w:lvlText w:val="%1)"/>
      <w:lvlJc w:val="left"/>
      <w:pPr>
        <w:ind w:left="3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461388A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A38F7"/>
    <w:multiLevelType w:val="hybridMultilevel"/>
    <w:tmpl w:val="FCB091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C040C"/>
    <w:multiLevelType w:val="hybridMultilevel"/>
    <w:tmpl w:val="ED5EE8D6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CC51283"/>
    <w:multiLevelType w:val="hybridMultilevel"/>
    <w:tmpl w:val="BBDEA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27F0C"/>
    <w:multiLevelType w:val="hybridMultilevel"/>
    <w:tmpl w:val="B074E5A8"/>
    <w:lvl w:ilvl="0" w:tplc="018E17C2">
      <w:start w:val="1"/>
      <w:numFmt w:val="decimal"/>
      <w:lvlText w:val="%1."/>
      <w:lvlJc w:val="left"/>
      <w:pPr>
        <w:ind w:left="36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E3D67"/>
    <w:multiLevelType w:val="hybridMultilevel"/>
    <w:tmpl w:val="10CA6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E2F93"/>
    <w:multiLevelType w:val="hybridMultilevel"/>
    <w:tmpl w:val="5958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20641"/>
    <w:multiLevelType w:val="hybridMultilevel"/>
    <w:tmpl w:val="8B6878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43C3E"/>
    <w:multiLevelType w:val="hybridMultilevel"/>
    <w:tmpl w:val="5CCEE8B8"/>
    <w:lvl w:ilvl="0" w:tplc="2C58776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B775F"/>
    <w:multiLevelType w:val="hybridMultilevel"/>
    <w:tmpl w:val="7AE28CCA"/>
    <w:lvl w:ilvl="0" w:tplc="B6F4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2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B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E9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4C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0C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A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E486DEC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C4C8C"/>
    <w:multiLevelType w:val="hybridMultilevel"/>
    <w:tmpl w:val="CD34FFE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69843E9"/>
    <w:multiLevelType w:val="hybridMultilevel"/>
    <w:tmpl w:val="C7B6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D29D5"/>
    <w:multiLevelType w:val="multilevel"/>
    <w:tmpl w:val="07A8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A7463E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91C0F"/>
    <w:multiLevelType w:val="hybridMultilevel"/>
    <w:tmpl w:val="52145E12"/>
    <w:lvl w:ilvl="0" w:tplc="5060C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F2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B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E9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09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C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E7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0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19D0253"/>
    <w:multiLevelType w:val="multilevel"/>
    <w:tmpl w:val="A08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9F2AF0"/>
    <w:multiLevelType w:val="hybridMultilevel"/>
    <w:tmpl w:val="F4A4D98C"/>
    <w:lvl w:ilvl="0" w:tplc="88FC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C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A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F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E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E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51F117F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D2352"/>
    <w:multiLevelType w:val="hybridMultilevel"/>
    <w:tmpl w:val="599081FE"/>
    <w:lvl w:ilvl="0" w:tplc="5746B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48"/>
        <w:szCs w:val="48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44D6E0E"/>
    <w:multiLevelType w:val="hybridMultilevel"/>
    <w:tmpl w:val="C352C880"/>
    <w:lvl w:ilvl="0" w:tplc="5A144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3AA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3C7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900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901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586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C88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D4A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C87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854009E"/>
    <w:multiLevelType w:val="hybridMultilevel"/>
    <w:tmpl w:val="A5648D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9DB268D"/>
    <w:multiLevelType w:val="hybridMultilevel"/>
    <w:tmpl w:val="2BA8196A"/>
    <w:lvl w:ilvl="0" w:tplc="48125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0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0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A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AC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1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EF71A10"/>
    <w:multiLevelType w:val="hybridMultilevel"/>
    <w:tmpl w:val="0A084F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AF77EA"/>
    <w:multiLevelType w:val="hybridMultilevel"/>
    <w:tmpl w:val="D9481C32"/>
    <w:lvl w:ilvl="0" w:tplc="F74243A8">
      <w:start w:val="1"/>
      <w:numFmt w:val="decimal"/>
      <w:lvlText w:val="%1."/>
      <w:lvlJc w:val="left"/>
      <w:pPr>
        <w:ind w:left="3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7" w15:restartNumberingAfterBreak="0">
    <w:nsid w:val="54325804"/>
    <w:multiLevelType w:val="hybridMultilevel"/>
    <w:tmpl w:val="C2FCEC30"/>
    <w:lvl w:ilvl="0" w:tplc="481257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4611C6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A17C55"/>
    <w:multiLevelType w:val="hybridMultilevel"/>
    <w:tmpl w:val="16A65C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327233B"/>
    <w:multiLevelType w:val="hybridMultilevel"/>
    <w:tmpl w:val="9476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48005D"/>
    <w:multiLevelType w:val="hybridMultilevel"/>
    <w:tmpl w:val="36DA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7BA0D48"/>
    <w:multiLevelType w:val="hybridMultilevel"/>
    <w:tmpl w:val="54A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EC777A"/>
    <w:multiLevelType w:val="hybridMultilevel"/>
    <w:tmpl w:val="C974F662"/>
    <w:lvl w:ilvl="0" w:tplc="A03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86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1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4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03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A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AE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0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CDA44CA"/>
    <w:multiLevelType w:val="hybridMultilevel"/>
    <w:tmpl w:val="87D22E1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09C4EBA"/>
    <w:multiLevelType w:val="hybridMultilevel"/>
    <w:tmpl w:val="F5F09CA4"/>
    <w:lvl w:ilvl="0" w:tplc="CB3A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0E001D7"/>
    <w:multiLevelType w:val="hybridMultilevel"/>
    <w:tmpl w:val="6E10C932"/>
    <w:lvl w:ilvl="0" w:tplc="0EFE9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8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F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0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6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5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27676A8"/>
    <w:multiLevelType w:val="hybridMultilevel"/>
    <w:tmpl w:val="BEF2FEAC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6F441CE"/>
    <w:multiLevelType w:val="hybridMultilevel"/>
    <w:tmpl w:val="8BCA26A2"/>
    <w:lvl w:ilvl="0" w:tplc="70B2F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82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A9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6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002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268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C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42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300AE5"/>
    <w:multiLevelType w:val="hybridMultilevel"/>
    <w:tmpl w:val="AD54EC96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0" w15:restartNumberingAfterBreak="0">
    <w:nsid w:val="79906664"/>
    <w:multiLevelType w:val="hybridMultilevel"/>
    <w:tmpl w:val="B8C4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AB653E"/>
    <w:multiLevelType w:val="hybridMultilevel"/>
    <w:tmpl w:val="2D84B0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AE3D03"/>
    <w:multiLevelType w:val="hybridMultilevel"/>
    <w:tmpl w:val="A98A941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0F2EE4"/>
    <w:multiLevelType w:val="hybridMultilevel"/>
    <w:tmpl w:val="4C5A6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8D0814"/>
    <w:multiLevelType w:val="hybridMultilevel"/>
    <w:tmpl w:val="11AA22DC"/>
    <w:lvl w:ilvl="0" w:tplc="B45CA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B8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C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C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FF47828"/>
    <w:multiLevelType w:val="hybridMultilevel"/>
    <w:tmpl w:val="1D5E161E"/>
    <w:lvl w:ilvl="0" w:tplc="C852A9D8">
      <w:start w:val="1"/>
      <w:numFmt w:val="decimal"/>
      <w:lvlText w:val="%1)"/>
      <w:lvlJc w:val="left"/>
      <w:pPr>
        <w:ind w:left="51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4"/>
  </w:num>
  <w:num w:numId="2">
    <w:abstractNumId w:val="19"/>
  </w:num>
  <w:num w:numId="3">
    <w:abstractNumId w:val="31"/>
  </w:num>
  <w:num w:numId="4">
    <w:abstractNumId w:val="43"/>
  </w:num>
  <w:num w:numId="5">
    <w:abstractNumId w:val="10"/>
  </w:num>
  <w:num w:numId="6">
    <w:abstractNumId w:val="45"/>
  </w:num>
  <w:num w:numId="7">
    <w:abstractNumId w:val="1"/>
  </w:num>
  <w:num w:numId="8">
    <w:abstractNumId w:val="26"/>
  </w:num>
  <w:num w:numId="9">
    <w:abstractNumId w:val="14"/>
  </w:num>
  <w:num w:numId="10">
    <w:abstractNumId w:val="44"/>
  </w:num>
  <w:num w:numId="11">
    <w:abstractNumId w:val="35"/>
  </w:num>
  <w:num w:numId="12">
    <w:abstractNumId w:val="21"/>
  </w:num>
  <w:num w:numId="13">
    <w:abstractNumId w:val="36"/>
  </w:num>
  <w:num w:numId="14">
    <w:abstractNumId w:val="0"/>
  </w:num>
  <w:num w:numId="15">
    <w:abstractNumId w:val="17"/>
  </w:num>
  <w:num w:numId="16">
    <w:abstractNumId w:val="11"/>
  </w:num>
  <w:num w:numId="17">
    <w:abstractNumId w:val="33"/>
  </w:num>
  <w:num w:numId="18">
    <w:abstractNumId w:val="18"/>
  </w:num>
  <w:num w:numId="19">
    <w:abstractNumId w:val="15"/>
  </w:num>
  <w:num w:numId="20">
    <w:abstractNumId w:val="20"/>
  </w:num>
  <w:num w:numId="21">
    <w:abstractNumId w:val="16"/>
  </w:num>
  <w:num w:numId="22">
    <w:abstractNumId w:val="12"/>
  </w:num>
  <w:num w:numId="23">
    <w:abstractNumId w:val="2"/>
  </w:num>
  <w:num w:numId="24">
    <w:abstractNumId w:val="28"/>
  </w:num>
  <w:num w:numId="25">
    <w:abstractNumId w:val="6"/>
  </w:num>
  <w:num w:numId="26">
    <w:abstractNumId w:val="32"/>
  </w:num>
  <w:num w:numId="27">
    <w:abstractNumId w:val="40"/>
  </w:num>
  <w:num w:numId="28">
    <w:abstractNumId w:val="27"/>
  </w:num>
  <w:num w:numId="29">
    <w:abstractNumId w:val="8"/>
  </w:num>
  <w:num w:numId="30">
    <w:abstractNumId w:val="3"/>
  </w:num>
  <w:num w:numId="31">
    <w:abstractNumId w:val="41"/>
  </w:num>
  <w:num w:numId="32">
    <w:abstractNumId w:val="37"/>
  </w:num>
  <w:num w:numId="33">
    <w:abstractNumId w:val="25"/>
  </w:num>
  <w:num w:numId="34">
    <w:abstractNumId w:val="4"/>
  </w:num>
  <w:num w:numId="35">
    <w:abstractNumId w:val="13"/>
  </w:num>
  <w:num w:numId="36">
    <w:abstractNumId w:val="42"/>
  </w:num>
  <w:num w:numId="37">
    <w:abstractNumId w:val="9"/>
  </w:num>
  <w:num w:numId="38">
    <w:abstractNumId w:val="5"/>
  </w:num>
  <w:num w:numId="39">
    <w:abstractNumId w:val="7"/>
  </w:num>
  <w:num w:numId="40">
    <w:abstractNumId w:val="38"/>
  </w:num>
  <w:num w:numId="41">
    <w:abstractNumId w:val="30"/>
  </w:num>
  <w:num w:numId="42">
    <w:abstractNumId w:val="22"/>
  </w:num>
  <w:num w:numId="43">
    <w:abstractNumId w:val="34"/>
  </w:num>
  <w:num w:numId="44">
    <w:abstractNumId w:val="39"/>
  </w:num>
  <w:num w:numId="45">
    <w:abstractNumId w:val="29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20C"/>
    <w:rsid w:val="00001DAC"/>
    <w:rsid w:val="00083FE5"/>
    <w:rsid w:val="00090A65"/>
    <w:rsid w:val="00096CD1"/>
    <w:rsid w:val="000A6588"/>
    <w:rsid w:val="000B5C1C"/>
    <w:rsid w:val="000B744D"/>
    <w:rsid w:val="000D0F58"/>
    <w:rsid w:val="000D5A5C"/>
    <w:rsid w:val="000E2BCC"/>
    <w:rsid w:val="000F02B5"/>
    <w:rsid w:val="00114A29"/>
    <w:rsid w:val="001217F1"/>
    <w:rsid w:val="001360CD"/>
    <w:rsid w:val="001416E3"/>
    <w:rsid w:val="0014438A"/>
    <w:rsid w:val="00151A4D"/>
    <w:rsid w:val="00155C13"/>
    <w:rsid w:val="0018799F"/>
    <w:rsid w:val="00194605"/>
    <w:rsid w:val="001A37E6"/>
    <w:rsid w:val="001B7334"/>
    <w:rsid w:val="001D1E12"/>
    <w:rsid w:val="001E3521"/>
    <w:rsid w:val="001E62CD"/>
    <w:rsid w:val="001F3A7A"/>
    <w:rsid w:val="0021316E"/>
    <w:rsid w:val="002206BA"/>
    <w:rsid w:val="00234B29"/>
    <w:rsid w:val="0024378F"/>
    <w:rsid w:val="00251454"/>
    <w:rsid w:val="00262723"/>
    <w:rsid w:val="00275AE2"/>
    <w:rsid w:val="0028095E"/>
    <w:rsid w:val="00281B23"/>
    <w:rsid w:val="00291C10"/>
    <w:rsid w:val="00294313"/>
    <w:rsid w:val="002944CC"/>
    <w:rsid w:val="002A59E6"/>
    <w:rsid w:val="002C18F4"/>
    <w:rsid w:val="002E1433"/>
    <w:rsid w:val="002F2B2B"/>
    <w:rsid w:val="00305478"/>
    <w:rsid w:val="0032787A"/>
    <w:rsid w:val="00336B25"/>
    <w:rsid w:val="00346E83"/>
    <w:rsid w:val="00354B98"/>
    <w:rsid w:val="003554ED"/>
    <w:rsid w:val="00386284"/>
    <w:rsid w:val="003916A5"/>
    <w:rsid w:val="00393473"/>
    <w:rsid w:val="003A6B95"/>
    <w:rsid w:val="003C205C"/>
    <w:rsid w:val="003D0B2F"/>
    <w:rsid w:val="003E5CA2"/>
    <w:rsid w:val="003F4DB4"/>
    <w:rsid w:val="003F6057"/>
    <w:rsid w:val="00433DAA"/>
    <w:rsid w:val="00434AAD"/>
    <w:rsid w:val="00436DD0"/>
    <w:rsid w:val="004413EF"/>
    <w:rsid w:val="00441C33"/>
    <w:rsid w:val="004648CC"/>
    <w:rsid w:val="00475F4A"/>
    <w:rsid w:val="00490A75"/>
    <w:rsid w:val="00490D82"/>
    <w:rsid w:val="0049135A"/>
    <w:rsid w:val="004A238B"/>
    <w:rsid w:val="004B3A1F"/>
    <w:rsid w:val="004B456B"/>
    <w:rsid w:val="004B62EC"/>
    <w:rsid w:val="004B71C7"/>
    <w:rsid w:val="004C063E"/>
    <w:rsid w:val="004C531A"/>
    <w:rsid w:val="004D74DA"/>
    <w:rsid w:val="004E2272"/>
    <w:rsid w:val="004E375B"/>
    <w:rsid w:val="004F0878"/>
    <w:rsid w:val="004F0E69"/>
    <w:rsid w:val="00506E3B"/>
    <w:rsid w:val="00511986"/>
    <w:rsid w:val="00526C49"/>
    <w:rsid w:val="00537F4D"/>
    <w:rsid w:val="00541AF7"/>
    <w:rsid w:val="00556D7B"/>
    <w:rsid w:val="00565010"/>
    <w:rsid w:val="00565162"/>
    <w:rsid w:val="005657EA"/>
    <w:rsid w:val="005706D3"/>
    <w:rsid w:val="005802BC"/>
    <w:rsid w:val="005A02DE"/>
    <w:rsid w:val="005A042E"/>
    <w:rsid w:val="005B38E8"/>
    <w:rsid w:val="005C2FC9"/>
    <w:rsid w:val="005C572B"/>
    <w:rsid w:val="005C68B8"/>
    <w:rsid w:val="005C6C26"/>
    <w:rsid w:val="005D102A"/>
    <w:rsid w:val="005D166D"/>
    <w:rsid w:val="005D4C8F"/>
    <w:rsid w:val="005E2EF3"/>
    <w:rsid w:val="00601F84"/>
    <w:rsid w:val="006023CF"/>
    <w:rsid w:val="00603026"/>
    <w:rsid w:val="006271A3"/>
    <w:rsid w:val="006440B7"/>
    <w:rsid w:val="00651082"/>
    <w:rsid w:val="00663E66"/>
    <w:rsid w:val="006664DD"/>
    <w:rsid w:val="00672669"/>
    <w:rsid w:val="00676DAC"/>
    <w:rsid w:val="00676F37"/>
    <w:rsid w:val="00677B73"/>
    <w:rsid w:val="00687FBF"/>
    <w:rsid w:val="00690F48"/>
    <w:rsid w:val="006A6500"/>
    <w:rsid w:val="006B5B32"/>
    <w:rsid w:val="006B6FF9"/>
    <w:rsid w:val="006B713C"/>
    <w:rsid w:val="006D2AE5"/>
    <w:rsid w:val="006D629D"/>
    <w:rsid w:val="006E22CA"/>
    <w:rsid w:val="006E64FA"/>
    <w:rsid w:val="006E7805"/>
    <w:rsid w:val="00714E01"/>
    <w:rsid w:val="00715957"/>
    <w:rsid w:val="00736812"/>
    <w:rsid w:val="00750E50"/>
    <w:rsid w:val="00753935"/>
    <w:rsid w:val="0079193A"/>
    <w:rsid w:val="007A5907"/>
    <w:rsid w:val="007B0715"/>
    <w:rsid w:val="007B4AA1"/>
    <w:rsid w:val="007C0F44"/>
    <w:rsid w:val="007D17BB"/>
    <w:rsid w:val="007D455E"/>
    <w:rsid w:val="007D5494"/>
    <w:rsid w:val="007E03D9"/>
    <w:rsid w:val="008230DE"/>
    <w:rsid w:val="008323F5"/>
    <w:rsid w:val="008470FA"/>
    <w:rsid w:val="008616F9"/>
    <w:rsid w:val="0086245B"/>
    <w:rsid w:val="00864832"/>
    <w:rsid w:val="00882E08"/>
    <w:rsid w:val="008836E3"/>
    <w:rsid w:val="00886C52"/>
    <w:rsid w:val="008904DB"/>
    <w:rsid w:val="008A0C8D"/>
    <w:rsid w:val="008A7A7C"/>
    <w:rsid w:val="008C3125"/>
    <w:rsid w:val="008C7FC4"/>
    <w:rsid w:val="008D5151"/>
    <w:rsid w:val="008F25CD"/>
    <w:rsid w:val="008F2C5D"/>
    <w:rsid w:val="008F37DE"/>
    <w:rsid w:val="009131A5"/>
    <w:rsid w:val="0091726E"/>
    <w:rsid w:val="00921F92"/>
    <w:rsid w:val="009344F0"/>
    <w:rsid w:val="00935D96"/>
    <w:rsid w:val="00936D4D"/>
    <w:rsid w:val="009545DF"/>
    <w:rsid w:val="00956CBA"/>
    <w:rsid w:val="00974EA1"/>
    <w:rsid w:val="0098161E"/>
    <w:rsid w:val="009A5D9E"/>
    <w:rsid w:val="009B0178"/>
    <w:rsid w:val="009C49AE"/>
    <w:rsid w:val="009C5007"/>
    <w:rsid w:val="009C66C7"/>
    <w:rsid w:val="009D49F0"/>
    <w:rsid w:val="009E06B6"/>
    <w:rsid w:val="00A1271B"/>
    <w:rsid w:val="00A41DA4"/>
    <w:rsid w:val="00A440F6"/>
    <w:rsid w:val="00A46F45"/>
    <w:rsid w:val="00A61488"/>
    <w:rsid w:val="00A620FE"/>
    <w:rsid w:val="00A71D69"/>
    <w:rsid w:val="00A71F05"/>
    <w:rsid w:val="00A856EC"/>
    <w:rsid w:val="00A878E1"/>
    <w:rsid w:val="00A92894"/>
    <w:rsid w:val="00AA6032"/>
    <w:rsid w:val="00AB03F2"/>
    <w:rsid w:val="00AD72B5"/>
    <w:rsid w:val="00AE18AB"/>
    <w:rsid w:val="00AF1556"/>
    <w:rsid w:val="00B218E4"/>
    <w:rsid w:val="00B40BCE"/>
    <w:rsid w:val="00B42EC4"/>
    <w:rsid w:val="00B538E6"/>
    <w:rsid w:val="00B56A50"/>
    <w:rsid w:val="00B62958"/>
    <w:rsid w:val="00B67569"/>
    <w:rsid w:val="00B67FD9"/>
    <w:rsid w:val="00B747B7"/>
    <w:rsid w:val="00B74A4E"/>
    <w:rsid w:val="00B877F7"/>
    <w:rsid w:val="00BA439D"/>
    <w:rsid w:val="00BC67B0"/>
    <w:rsid w:val="00BD491D"/>
    <w:rsid w:val="00C04155"/>
    <w:rsid w:val="00C11F34"/>
    <w:rsid w:val="00C1651F"/>
    <w:rsid w:val="00C22FC3"/>
    <w:rsid w:val="00C3452D"/>
    <w:rsid w:val="00C3751E"/>
    <w:rsid w:val="00C42B52"/>
    <w:rsid w:val="00C52381"/>
    <w:rsid w:val="00C54199"/>
    <w:rsid w:val="00C664CB"/>
    <w:rsid w:val="00C81FB7"/>
    <w:rsid w:val="00C9053C"/>
    <w:rsid w:val="00C95BD1"/>
    <w:rsid w:val="00CC2AD9"/>
    <w:rsid w:val="00CC6566"/>
    <w:rsid w:val="00CE381C"/>
    <w:rsid w:val="00CF5625"/>
    <w:rsid w:val="00D10132"/>
    <w:rsid w:val="00D10815"/>
    <w:rsid w:val="00D134E1"/>
    <w:rsid w:val="00D22484"/>
    <w:rsid w:val="00D436F8"/>
    <w:rsid w:val="00D60599"/>
    <w:rsid w:val="00D61994"/>
    <w:rsid w:val="00D71A7D"/>
    <w:rsid w:val="00D74051"/>
    <w:rsid w:val="00D75481"/>
    <w:rsid w:val="00D81AEA"/>
    <w:rsid w:val="00D8477A"/>
    <w:rsid w:val="00D92B04"/>
    <w:rsid w:val="00DA482E"/>
    <w:rsid w:val="00DA7F83"/>
    <w:rsid w:val="00DB0789"/>
    <w:rsid w:val="00DB632A"/>
    <w:rsid w:val="00DC1385"/>
    <w:rsid w:val="00DF48B9"/>
    <w:rsid w:val="00E131F7"/>
    <w:rsid w:val="00E209DF"/>
    <w:rsid w:val="00E5253C"/>
    <w:rsid w:val="00E610BA"/>
    <w:rsid w:val="00E7198F"/>
    <w:rsid w:val="00E842CC"/>
    <w:rsid w:val="00E85B7A"/>
    <w:rsid w:val="00E86AC0"/>
    <w:rsid w:val="00EA448C"/>
    <w:rsid w:val="00EB0400"/>
    <w:rsid w:val="00EB6EB4"/>
    <w:rsid w:val="00ED557D"/>
    <w:rsid w:val="00ED72CC"/>
    <w:rsid w:val="00EE0AA8"/>
    <w:rsid w:val="00EF5E24"/>
    <w:rsid w:val="00EF7FC5"/>
    <w:rsid w:val="00F02D9F"/>
    <w:rsid w:val="00F17A6E"/>
    <w:rsid w:val="00F22FB2"/>
    <w:rsid w:val="00F26F49"/>
    <w:rsid w:val="00F32A29"/>
    <w:rsid w:val="00F32C53"/>
    <w:rsid w:val="00F41818"/>
    <w:rsid w:val="00F47931"/>
    <w:rsid w:val="00F5614D"/>
    <w:rsid w:val="00F72CB0"/>
    <w:rsid w:val="00F740E6"/>
    <w:rsid w:val="00F7540F"/>
    <w:rsid w:val="00F8061E"/>
    <w:rsid w:val="00F96D62"/>
    <w:rsid w:val="00FA120C"/>
    <w:rsid w:val="00FB1D9A"/>
    <w:rsid w:val="00FC597A"/>
    <w:rsid w:val="00FC77F9"/>
    <w:rsid w:val="00FD17DB"/>
    <w:rsid w:val="00FE5B9D"/>
    <w:rsid w:val="00FF0F88"/>
    <w:rsid w:val="00FF59CD"/>
    <w:rsid w:val="00FF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D69EC"/>
  <w15:chartTrackingRefBased/>
  <w15:docId w15:val="{FB118E5D-6115-48CD-98BE-A25F7BCD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F2B2B"/>
  </w:style>
  <w:style w:type="paragraph" w:styleId="1">
    <w:name w:val="heading 1"/>
    <w:basedOn w:val="a"/>
    <w:next w:val="a"/>
    <w:link w:val="10"/>
    <w:qFormat/>
    <w:rsid w:val="002F2B2B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50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2B2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39"/>
    <w:rsid w:val="002F2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F2B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2F2B2B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2F2B2B"/>
  </w:style>
  <w:style w:type="paragraph" w:customStyle="1" w:styleId="ConsPlusNormal">
    <w:name w:val="ConsPlusNormal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2F2B2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F2B2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2B2B"/>
  </w:style>
  <w:style w:type="paragraph" w:styleId="ab">
    <w:name w:val="footer"/>
    <w:basedOn w:val="a"/>
    <w:link w:val="ac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2B2B"/>
  </w:style>
  <w:style w:type="table" w:customStyle="1" w:styleId="-311">
    <w:name w:val="Список-таблица 3 — акцент 11"/>
    <w:basedOn w:val="a1"/>
    <w:uiPriority w:val="48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uiPriority w:val="99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e">
    <w:name w:val="Нормальный (таблица) Знак"/>
    <w:link w:val="ad"/>
    <w:uiPriority w:val="99"/>
    <w:rsid w:val="002F2B2B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rsid w:val="002F2B2B"/>
    <w:rPr>
      <w:b/>
      <w:bCs/>
      <w:color w:val="106BBE"/>
    </w:rPr>
  </w:style>
  <w:style w:type="paragraph" w:customStyle="1" w:styleId="af0">
    <w:name w:val="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Дочерний элемент списка"/>
    <w:basedOn w:val="a"/>
    <w:next w:val="a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2F2B2B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2F2B2B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2F2B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2F2B2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2F2B2B"/>
  </w:style>
  <w:style w:type="paragraph" w:customStyle="1" w:styleId="af6">
    <w:name w:val="Заголовок ЭР (левое окно)"/>
    <w:basedOn w:val="a"/>
    <w:next w:val="a"/>
    <w:rsid w:val="002F2B2B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nhideWhenUsed/>
    <w:rsid w:val="002F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2F2B2B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2F2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2F2B2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CharChar">
    <w:name w:val="Char Char"/>
    <w:basedOn w:val="a"/>
    <w:rsid w:val="002F2B2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Знак1"/>
    <w:basedOn w:val="a"/>
    <w:rsid w:val="004F087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 Знак"/>
    <w:link w:val="afc"/>
    <w:rsid w:val="004F0878"/>
    <w:rPr>
      <w:sz w:val="27"/>
      <w:szCs w:val="27"/>
      <w:shd w:val="clear" w:color="auto" w:fill="FFFFFF"/>
    </w:rPr>
  </w:style>
  <w:style w:type="paragraph" w:styleId="afc">
    <w:name w:val="Body Text"/>
    <w:basedOn w:val="a"/>
    <w:link w:val="afb"/>
    <w:rsid w:val="004F0878"/>
    <w:pPr>
      <w:widowControl w:val="0"/>
      <w:shd w:val="clear" w:color="auto" w:fill="FFFFFF"/>
      <w:spacing w:before="360" w:after="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basedOn w:val="a0"/>
    <w:rsid w:val="004F0878"/>
  </w:style>
  <w:style w:type="character" w:styleId="afd">
    <w:name w:val="Emphasis"/>
    <w:qFormat/>
    <w:rsid w:val="004F0878"/>
    <w:rPr>
      <w:rFonts w:cs="Times New Roman"/>
      <w:i/>
      <w:iCs/>
    </w:rPr>
  </w:style>
  <w:style w:type="paragraph" w:customStyle="1" w:styleId="afe">
    <w:name w:val="Знак"/>
    <w:basedOn w:val="a"/>
    <w:rsid w:val="000A658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56501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onsPlusCell">
    <w:name w:val="ConsPlusCell"/>
    <w:rsid w:val="005650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">
    <w:name w:val="Знак"/>
    <w:basedOn w:val="a"/>
    <w:rsid w:val="00DB078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0">
    <w:name w:val="Знак"/>
    <w:basedOn w:val="a"/>
    <w:rsid w:val="00601F8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j">
    <w:name w:val="_aj"/>
    <w:basedOn w:val="a"/>
    <w:rsid w:val="006D2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Grid Table 1 Light"/>
    <w:basedOn w:val="a1"/>
    <w:uiPriority w:val="46"/>
    <w:rsid w:val="00096C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1"/>
    <w:uiPriority w:val="46"/>
    <w:rsid w:val="00096C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51">
    <w:name w:val="Grid Table 5 Dark Accent 1"/>
    <w:basedOn w:val="a1"/>
    <w:uiPriority w:val="50"/>
    <w:rsid w:val="00096C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aff1">
    <w:name w:val=" Знак"/>
    <w:basedOn w:val="a"/>
    <w:rsid w:val="00CE381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0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4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6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85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sun9-29.userapi.com/impg/CO4MUGue06Ut2eKKrfZYpZoiXG6HW2-56Jr8Iw/vjz8V_PMTDU.jpg?size=811x1080&amp;quality=95&amp;sign=b585b03e3c7bb6c0a46af660150fb925&amp;c_uniq_tag=gDTr4caHQkrRUuV8hGHgAk0WsQOZK9-tLCLhbh6lXLA&amp;type=album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chart" Target="charts/chart6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chart" Target="charts/chart2.xml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chart" Target="charts/chart5.xml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chart" Target="charts/chart8.xml"/><Relationship Id="rId10" Type="http://schemas.openxmlformats.org/officeDocument/2006/relationships/image" Target="media/image5.jpeg"/><Relationship Id="rId19" Type="http://schemas.openxmlformats.org/officeDocument/2006/relationships/chart" Target="charts/chart1.xml"/><Relationship Id="rId31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chart" Target="charts/chart4.xml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8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24\&#1087;&#1088;&#1086;&#1077;&#1082;&#1090;&#1099;\&#1076;&#1080;&#1072;&#1075;&#1088;&#1072;&#1084;&#1084;&#1099;%20&#1073;&#1102;&#1076;&#1078;&#1077;&#1090;%20&#1076;&#1083;&#1103;%20&#1075;&#1088;&#1072;&#1078;&#1076;&#1072;&#1085;%20&#1074;%20&#1084;&#1083;&#1085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24\&#1087;&#1088;&#1086;&#1077;&#1082;&#1090;&#1099;\&#1076;&#1080;&#1072;&#1075;&#1088;&#1072;&#1084;&#1084;&#1099;%20&#1073;&#1102;&#1076;&#1078;&#1077;&#1090;%20&#1076;&#1083;&#1103;%20&#1075;&#1088;&#1072;&#1078;&#1076;&#1072;&#1085;%20&#1074;%20&#1084;&#1083;&#1085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3429269617159755E-2"/>
          <c:w val="1"/>
          <c:h val="0.945638519323021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E66-4A67-9E86-E61CBA05B3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E66-4A67-9E86-E61CBA05B3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E66-4A67-9E86-E61CBA05B3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E66-4A67-9E86-E61CBA05B399}"/>
              </c:ext>
            </c:extLst>
          </c:dPt>
          <c:dLbls>
            <c:dLbl>
              <c:idx val="0"/>
              <c:layout>
                <c:manualLayout>
                  <c:x val="-0.17946001863773542"/>
                  <c:y val="0.15284423361639515"/>
                </c:manualLayout>
              </c:layout>
              <c:tx>
                <c:rich>
                  <a:bodyPr/>
                  <a:lstStyle/>
                  <a:p>
                    <a:fld id="{33009730-CD07-46D1-B94F-05FFF2CBFB52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42,5%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E66-4A67-9E86-E61CBA05B399}"/>
                </c:ext>
              </c:extLst>
            </c:dLbl>
            <c:dLbl>
              <c:idx val="1"/>
              <c:layout>
                <c:manualLayout>
                  <c:x val="0.18395872340061728"/>
                  <c:y val="-0.23422599637992075"/>
                </c:manualLayout>
              </c:layout>
              <c:tx>
                <c:rich>
                  <a:bodyPr/>
                  <a:lstStyle/>
                  <a:p>
                    <a:fld id="{F19D878A-1462-4341-8BB7-87E0470C26BB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</a:p>
                  <a:p>
                    <a:r>
                      <a:rPr lang="ru-RU" baseline="0"/>
                      <a:t>57,5%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E66-4A67-9E86-E61CBA05B39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
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66-4A67-9E86-E61CBA05B39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Население городского поселения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6829</c:v>
                </c:pt>
                <c:pt idx="1">
                  <c:v>10582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E66-4A67-9E86-E61CBA05B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2026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254769858150428E-2"/>
          <c:y val="0.12051891703582301"/>
          <c:w val="0.89218710880847707"/>
          <c:h val="0.632947668871707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2026 год</c:v>
                </c:pt>
              </c:strCache>
            </c:strRef>
          </c:tx>
          <c:explosion val="14"/>
          <c:dPt>
            <c:idx val="0"/>
            <c:bubble3D val="0"/>
            <c:explosion val="24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046-4F5E-AAFD-1ADDEA8E8BAD}"/>
              </c:ext>
            </c:extLst>
          </c:dPt>
          <c:dPt>
            <c:idx val="1"/>
            <c:bubble3D val="0"/>
            <c:explosion val="18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046-4F5E-AAFD-1ADDEA8E8BAD}"/>
              </c:ext>
            </c:extLst>
          </c:dPt>
          <c:dPt>
            <c:idx val="2"/>
            <c:bubble3D val="0"/>
            <c:explosion val="16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046-4F5E-AAFD-1ADDEA8E8B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046-4F5E-AAFD-1ADDEA8E8BA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046-4F5E-AAFD-1ADDEA8E8BAD}"/>
              </c:ext>
            </c:extLst>
          </c:dPt>
          <c:dPt>
            <c:idx val="5"/>
            <c:bubble3D val="0"/>
            <c:explosion val="21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046-4F5E-AAFD-1ADDEA8E8BAD}"/>
              </c:ext>
            </c:extLst>
          </c:dPt>
          <c:dPt>
            <c:idx val="6"/>
            <c:bubble3D val="0"/>
            <c:explosion val="3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046-4F5E-AAFD-1ADDEA8E8BAD}"/>
              </c:ext>
            </c:extLst>
          </c:dPt>
          <c:dPt>
            <c:idx val="7"/>
            <c:bubble3D val="0"/>
            <c:explosion val="3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046-4F5E-AAFD-1ADDEA8E8BA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9046-4F5E-AAFD-1ADDEA8E8BAD}"/>
              </c:ext>
            </c:extLst>
          </c:dPt>
          <c:dPt>
            <c:idx val="9"/>
            <c:bubble3D val="0"/>
            <c:explosion val="3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9046-4F5E-AAFD-1ADDEA8E8BAD}"/>
              </c:ext>
            </c:extLst>
          </c:dPt>
          <c:dPt>
            <c:idx val="10"/>
            <c:bubble3D val="0"/>
            <c:explosion val="28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E3D2-4C88-BE05-152F34839013}"/>
              </c:ext>
            </c:extLst>
          </c:dPt>
          <c:dLbls>
            <c:dLbl>
              <c:idx val="0"/>
              <c:layout>
                <c:manualLayout>
                  <c:x val="-2.1642434877536611E-2"/>
                  <c:y val="-1.6837329722924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46-4F5E-AAFD-1ADDEA8E8BAD}"/>
                </c:ext>
              </c:extLst>
            </c:dLbl>
            <c:dLbl>
              <c:idx val="2"/>
              <c:layout>
                <c:manualLayout>
                  <c:x val="1.2154313566719371E-2"/>
                  <c:y val="-2.4107552166838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046-4F5E-AAFD-1ADDEA8E8BAD}"/>
                </c:ext>
              </c:extLst>
            </c:dLbl>
            <c:dLbl>
              <c:idx val="5"/>
              <c:layout>
                <c:manualLayout>
                  <c:x val="0.17794734266065496"/>
                  <c:y val="-4.1390165595816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046-4F5E-AAFD-1ADDEA8E8BAD}"/>
                </c:ext>
              </c:extLst>
            </c:dLbl>
            <c:dLbl>
              <c:idx val="6"/>
              <c:layout>
                <c:manualLayout>
                  <c:x val="8.0676520275985274E-3"/>
                  <c:y val="-2.4780228263322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046-4F5E-AAFD-1ADDEA8E8BAD}"/>
                </c:ext>
              </c:extLst>
            </c:dLbl>
            <c:dLbl>
              <c:idx val="7"/>
              <c:layout>
                <c:manualLayout>
                  <c:x val="-1.9803002997584338E-2"/>
                  <c:y val="6.7967522159277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046-4F5E-AAFD-1ADDEA8E8BAD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политики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9.009477481082552</c:v>
                </c:pt>
                <c:pt idx="1">
                  <c:v>0.35868813098681956</c:v>
                </c:pt>
                <c:pt idx="2">
                  <c:v>3.4525903632872308</c:v>
                </c:pt>
                <c:pt idx="3">
                  <c:v>3.0776455941731756E-2</c:v>
                </c:pt>
                <c:pt idx="4">
                  <c:v>0.21414994456069561</c:v>
                </c:pt>
                <c:pt idx="5">
                  <c:v>67.804700808385633</c:v>
                </c:pt>
                <c:pt idx="6">
                  <c:v>12.565651807821526</c:v>
                </c:pt>
                <c:pt idx="7">
                  <c:v>4.2160618363609581</c:v>
                </c:pt>
                <c:pt idx="8">
                  <c:v>3.4736406254776255E-3</c:v>
                </c:pt>
                <c:pt idx="9">
                  <c:v>0.17368203127388127</c:v>
                </c:pt>
                <c:pt idx="10">
                  <c:v>3.1262765629298628E-3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046-4F5E-AAFD-1ADDEA8E8B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8.7504160019213767E-2"/>
          <c:y val="1.5989868078717447E-2"/>
          <c:w val="0.91249583998078765"/>
          <c:h val="0.8625379746083833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2.1786492374727671E-3"/>
                  <c:y val="2.0289855072464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DA-4B2E-89AF-9CDEFAD56469}"/>
                </c:ext>
              </c:extLst>
            </c:dLbl>
            <c:dLbl>
              <c:idx val="1"/>
              <c:layout>
                <c:manualLayout>
                  <c:x val="-4.4618146689997057E-2"/>
                  <c:y val="-3.6446469248291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DA-4B2E-89AF-9CDEFAD56469}"/>
                </c:ext>
              </c:extLst>
            </c:dLbl>
            <c:dLbl>
              <c:idx val="2"/>
              <c:layout>
                <c:manualLayout>
                  <c:x val="1.9008628823357923E-2"/>
                  <c:y val="-4.4310167750770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DA-4B2E-89AF-9CDEFAD56469}"/>
                </c:ext>
              </c:extLst>
            </c:dLbl>
            <c:dLbl>
              <c:idx val="3"/>
              <c:layout>
                <c:manualLayout>
                  <c:x val="-4.4172370610536513E-2"/>
                  <c:y val="1.8223211229031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DA-4B2E-89AF-9CDEFAD56469}"/>
                </c:ext>
              </c:extLst>
            </c:dLbl>
            <c:dLbl>
              <c:idx val="4"/>
              <c:layout>
                <c:manualLayout>
                  <c:x val="2.1187278060830646E-2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50207.3</c:v>
                </c:pt>
                <c:pt idx="1">
                  <c:v>50207.3</c:v>
                </c:pt>
                <c:pt idx="2">
                  <c:v>43913.2</c:v>
                </c:pt>
                <c:pt idx="3">
                  <c:v>28757.9</c:v>
                </c:pt>
                <c:pt idx="4">
                  <c:v>30386.699999999997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CDA-4B2E-89AF-9CDEFAD5646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46339.199999999997</c:v>
                </c:pt>
                <c:pt idx="1">
                  <c:v>46339.199999999997</c:v>
                </c:pt>
                <c:pt idx="2">
                  <c:v>13775.1</c:v>
                </c:pt>
                <c:pt idx="3">
                  <c:v>11016.599999999999</c:v>
                </c:pt>
                <c:pt idx="4">
                  <c:v>11420.6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CDA-4B2E-89AF-9CDEFAD5646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4.13943355119825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9314.2999999999993</c:v>
                </c:pt>
                <c:pt idx="1">
                  <c:v>9314.2999999999993</c:v>
                </c:pt>
                <c:pt idx="2">
                  <c:v>6639.4</c:v>
                </c:pt>
                <c:pt idx="3">
                  <c:v>4126.8</c:v>
                </c:pt>
                <c:pt idx="4">
                  <c:v>4404.7999999999993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CDA-4B2E-89AF-9CDEFAD5646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8.7745183812807687E-2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DA-4B2E-89AF-9CDEFAD56469}"/>
                </c:ext>
              </c:extLst>
            </c:dLbl>
            <c:dLbl>
              <c:idx val="1"/>
              <c:layout>
                <c:manualLayout>
                  <c:x val="-7.7297960303981894E-2"/>
                  <c:y val="-3.6585187721100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CDA-4B2E-89AF-9CDEFAD56469}"/>
                </c:ext>
              </c:extLst>
            </c:dLbl>
            <c:dLbl>
              <c:idx val="2"/>
              <c:layout>
                <c:manualLayout>
                  <c:x val="-2.7778635513698324E-3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CDA-4B2E-89AF-9CDEFAD56469}"/>
                </c:ext>
              </c:extLst>
            </c:dLbl>
            <c:dLbl>
              <c:idx val="3"/>
              <c:layout>
                <c:manualLayout>
                  <c:x val="-4.956512788842799E-3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CDA-4B2E-89AF-9CDEFAD56469}"/>
                </c:ext>
              </c:extLst>
            </c:dLbl>
            <c:dLbl>
              <c:idx val="4"/>
              <c:layout>
                <c:manualLayout>
                  <c:x val="-1.4814814814816421E-3"/>
                  <c:y val="-1.82232346241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38017.300000000003</c:v>
                </c:pt>
                <c:pt idx="1">
                  <c:v>38017.300000000003</c:v>
                </c:pt>
                <c:pt idx="2">
                  <c:v>0</c:v>
                </c:pt>
                <c:pt idx="3">
                  <c:v>4607.8</c:v>
                </c:pt>
                <c:pt idx="4">
                  <c:v>4609.1000000000004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CDA-4B2E-89AF-9CDEFAD5646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500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6929.3</c:v>
                </c:pt>
                <c:pt idx="1">
                  <c:v>6929.3</c:v>
                </c:pt>
                <c:pt idx="2">
                  <c:v>4690.8</c:v>
                </c:pt>
                <c:pt idx="3">
                  <c:v>2588.8000000000002</c:v>
                </c:pt>
                <c:pt idx="4">
                  <c:v>2588.8000000000002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CDA-4B2E-89AF-9CDEFAD5646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invertIfNegative val="0"/>
          <c:dLbls>
            <c:dLbl>
              <c:idx val="2"/>
              <c:layout>
                <c:manualLayout>
                  <c:x val="-3.6247405348841195E-2"/>
                  <c:y val="-4.102499716009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266114.3</c:v>
                </c:pt>
                <c:pt idx="1">
                  <c:v>266114.3</c:v>
                </c:pt>
                <c:pt idx="2">
                  <c:v>268567.90000000002</c:v>
                </c:pt>
                <c:pt idx="3">
                  <c:v>209147.5</c:v>
                </c:pt>
                <c:pt idx="4">
                  <c:v>227308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0CDA-4B2E-89AF-9CDEFAD5646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800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-4.5457312627588273E-2"/>
                  <c:y val="3.4950585618711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CDA-4B2E-89AF-9CDEFAD56469}"/>
                </c:ext>
              </c:extLst>
            </c:dLbl>
            <c:dLbl>
              <c:idx val="2"/>
              <c:layout>
                <c:manualLayout>
                  <c:x val="-7.4814814814815833E-2"/>
                  <c:y val="3.812644071664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CDA-4B2E-89AF-9CDEFAD56469}"/>
                </c:ext>
              </c:extLst>
            </c:dLbl>
            <c:dLbl>
              <c:idx val="3"/>
              <c:layout>
                <c:manualLayout>
                  <c:x val="-1.0103614499168021E-2"/>
                  <c:y val="-2.275632402441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CDA-4B2E-89AF-9CDEFAD56469}"/>
                </c:ext>
              </c:extLst>
            </c:dLbl>
            <c:dLbl>
              <c:idx val="4"/>
              <c:layout>
                <c:manualLayout>
                  <c:x val="-3.4068756111368434E-2"/>
                  <c:y val="-1.902590437064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8291.1</c:v>
                </c:pt>
                <c:pt idx="1">
                  <c:v>8291.1</c:v>
                </c:pt>
                <c:pt idx="2">
                  <c:v>1877.1</c:v>
                </c:pt>
                <c:pt idx="3">
                  <c:v>3840.3</c:v>
                </c:pt>
                <c:pt idx="4">
                  <c:v>7164.4000000000005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0CDA-4B2E-89AF-9CDEFAD564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0276208"/>
        <c:axId val="610276600"/>
        <c:axId val="1182477711"/>
      </c:bar3DChart>
      <c:catAx>
        <c:axId val="61027620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600"/>
        <c:crosses val="autoZero"/>
        <c:auto val="1"/>
        <c:lblAlgn val="ctr"/>
        <c:lblOffset val="100"/>
        <c:noMultiLvlLbl val="0"/>
      </c:catAx>
      <c:valAx>
        <c:axId val="61027660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208"/>
        <c:crosses val="autoZero"/>
        <c:crossBetween val="between"/>
      </c:valAx>
      <c:serAx>
        <c:axId val="1182477711"/>
        <c:scaling>
          <c:orientation val="minMax"/>
        </c:scaling>
        <c:delete val="0"/>
        <c:axPos val="b"/>
        <c:majorTickMark val="out"/>
        <c:minorTickMark val="none"/>
        <c:tickLblPos val="nextTo"/>
        <c:crossAx val="610276600"/>
        <c:crosses val="autoZero"/>
      </c:serAx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706328375619739E-2"/>
          <c:y val="5.5555555555555552E-2"/>
          <c:w val="0.87683070866141732"/>
          <c:h val="0.773518310211223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414932.5</c:v>
                </c:pt>
                <c:pt idx="1">
                  <c:v>334916.89</c:v>
                </c:pt>
                <c:pt idx="2">
                  <c:v>339463.5</c:v>
                </c:pt>
                <c:pt idx="3">
                  <c:v>264085.7</c:v>
                </c:pt>
                <c:pt idx="4">
                  <c:v>287882.40000000002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7B-4808-A6E3-7B1EA35BE7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439393.5</c:v>
                </c:pt>
                <c:pt idx="1">
                  <c:v>429173.37199999997</c:v>
                </c:pt>
                <c:pt idx="2">
                  <c:v>339463.5</c:v>
                </c:pt>
                <c:pt idx="3">
                  <c:v>264085.7</c:v>
                </c:pt>
                <c:pt idx="4">
                  <c:v>287882.40000000002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7B-4808-A6E3-7B1EA35BE7F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/ Профицит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24461</c:v>
                </c:pt>
                <c:pt idx="1">
                  <c:v>48447.593000000001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7B-4808-A6E3-7B1EA35BE7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3898000"/>
        <c:axId val="373898392"/>
      </c:barChart>
      <c:catAx>
        <c:axId val="37389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392"/>
        <c:crosses val="autoZero"/>
        <c:auto val="1"/>
        <c:lblAlgn val="ctr"/>
        <c:lblOffset val="100"/>
        <c:noMultiLvlLbl val="0"/>
      </c:catAx>
      <c:valAx>
        <c:axId val="373898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60681.8</c:v>
                </c:pt>
                <c:pt idx="1">
                  <c:v>65040.4</c:v>
                </c:pt>
                <c:pt idx="2">
                  <c:v>79318.100000000006</c:v>
                </c:pt>
                <c:pt idx="3">
                  <c:v>10861.4</c:v>
                </c:pt>
                <c:pt idx="4">
                  <c:v>9811.2999999999993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DB-46B2-A615-727668116F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159623</c:v>
                </c:pt>
                <c:pt idx="1">
                  <c:v>52372.607000000004</c:v>
                </c:pt>
                <c:pt idx="2">
                  <c:v>5969.3</c:v>
                </c:pt>
                <c:pt idx="3">
                  <c:v>4167.2</c:v>
                </c:pt>
                <c:pt idx="4">
                  <c:v>4167.2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DB-46B2-A615-727668116F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178361</c:v>
                </c:pt>
                <c:pt idx="1">
                  <c:v>204976.57699999999</c:v>
                </c:pt>
                <c:pt idx="2">
                  <c:v>159045.5</c:v>
                </c:pt>
                <c:pt idx="3">
                  <c:v>143307.70000000001</c:v>
                </c:pt>
                <c:pt idx="4">
                  <c:v>158804.9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DB-46B2-A615-727668116F8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14847.8</c:v>
                </c:pt>
                <c:pt idx="1">
                  <c:v>12655.186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1DB-46B2-A615-727668116F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3899176"/>
        <c:axId val="373899568"/>
      </c:lineChart>
      <c:catAx>
        <c:axId val="373899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568"/>
        <c:crosses val="autoZero"/>
        <c:auto val="1"/>
        <c:lblAlgn val="ctr"/>
        <c:lblOffset val="100"/>
        <c:noMultiLvlLbl val="0"/>
      </c:catAx>
      <c:valAx>
        <c:axId val="37389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22.7</c:v>
                </c:pt>
                <c:pt idx="1">
                  <c:v>30</c:v>
                </c:pt>
                <c:pt idx="2">
                  <c:v>32.4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96-4FC4-8172-128085E08A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3926.9</c:v>
                </c:pt>
                <c:pt idx="1">
                  <c:v>1926.9</c:v>
                </c:pt>
                <c:pt idx="2">
                  <c:v>2078.6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96-4FC4-8172-128085E08AF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2979.8</c:v>
                </c:pt>
                <c:pt idx="1">
                  <c:v>3504.2420000000002</c:v>
                </c:pt>
                <c:pt idx="2">
                  <c:v>2579.8000000000002</c:v>
                </c:pt>
                <c:pt idx="3">
                  <c:v>2579.8000000000002</c:v>
                </c:pt>
                <c:pt idx="4">
                  <c:v>2579.8000000000002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10-4BBF-A038-0F220A3BDF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5944632"/>
        <c:axId val="605945024"/>
      </c:lineChart>
      <c:catAx>
        <c:axId val="60594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5024"/>
        <c:crosses val="autoZero"/>
        <c:auto val="1"/>
        <c:lblAlgn val="ctr"/>
        <c:lblOffset val="100"/>
        <c:noMultiLvlLbl val="0"/>
      </c:catAx>
      <c:valAx>
        <c:axId val="60594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4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 baseline="0">
                <a:latin typeface="Times New Roman" panose="02020603050405020304" pitchFamily="18" charset="0"/>
              </a:rPr>
              <a:t>Доходная часть бюджета Атяшевского муниципального района, млн.руб.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2153272084313473E-2"/>
          <c:y val="7.7525857286115246E-2"/>
          <c:w val="0.92737258986883764"/>
          <c:h val="0.826171130195836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649425364565915E-2"/>
                  <c:y val="-2.7172718919371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1D-4937-A3D1-6DAE0A1A157D}"/>
                </c:ext>
              </c:extLst>
            </c:dLbl>
            <c:dLbl>
              <c:idx val="1"/>
              <c:layout>
                <c:manualLayout>
                  <c:x val="2.0410999623026071E-2"/>
                  <c:y val="-1.88118037662951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1D-4937-A3D1-6DAE0A1A157D}"/>
                </c:ext>
              </c:extLst>
            </c:dLbl>
            <c:dLbl>
              <c:idx val="2"/>
              <c:layout>
                <c:manualLayout>
                  <c:x val="3.0028736855067798E-2"/>
                  <c:y val="-1.4681019984580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1D-4937-A3D1-6DAE0A1A157D}"/>
                </c:ext>
              </c:extLst>
            </c:dLbl>
            <c:dLbl>
              <c:idx val="3"/>
              <c:layout>
                <c:manualLayout>
                  <c:x val="2.4545646220472755E-2"/>
                  <c:y val="-1.8844918232677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1D-4937-A3D1-6DAE0A1A157D}"/>
                </c:ext>
              </c:extLst>
            </c:dLbl>
            <c:dLbl>
              <c:idx val="4"/>
              <c:layout>
                <c:manualLayout>
                  <c:x val="2.454241409190816E-2"/>
                  <c:y val="-2.71561574956806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1D-4937-A3D1-6DAE0A1A15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Лист1!$B$4:$F$4</c:f>
              <c:strCache>
                <c:ptCount val="5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Лист1!$B$5:$F$5</c:f>
              <c:numCache>
                <c:formatCode>0.0</c:formatCode>
                <c:ptCount val="5"/>
                <c:pt idx="0">
                  <c:v>102.6</c:v>
                </c:pt>
                <c:pt idx="1">
                  <c:v>88.3</c:v>
                </c:pt>
                <c:pt idx="2">
                  <c:v>90</c:v>
                </c:pt>
                <c:pt idx="3">
                  <c:v>100.5</c:v>
                </c:pt>
                <c:pt idx="4">
                  <c:v>109.7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11D-4937-A3D1-6DAE0A1A157D}"/>
            </c:ext>
          </c:extLst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0028735802045022E-2"/>
                  <c:y val="-1.46314640335080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11D-4937-A3D1-6DAE0A1A157D}"/>
                </c:ext>
              </c:extLst>
            </c:dLbl>
            <c:dLbl>
              <c:idx val="1"/>
              <c:layout>
                <c:manualLayout>
                  <c:x val="2.8663793265588426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11D-4937-A3D1-6DAE0A1A157D}"/>
                </c:ext>
              </c:extLst>
            </c:dLbl>
            <c:dLbl>
              <c:idx val="2"/>
              <c:layout>
                <c:manualLayout>
                  <c:x val="2.5933908192675287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11D-4937-A3D1-6DAE0A1A157D}"/>
                </c:ext>
              </c:extLst>
            </c:dLbl>
            <c:dLbl>
              <c:idx val="3"/>
              <c:layout>
                <c:manualLayout>
                  <c:x val="2.5933908192675187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1D-4937-A3D1-6DAE0A1A157D}"/>
                </c:ext>
              </c:extLst>
            </c:dLbl>
            <c:dLbl>
              <c:idx val="4"/>
              <c:layout>
                <c:manualLayout>
                  <c:x val="3.0028735802045171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11D-4937-A3D1-6DAE0A1A15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Лист1!$B$4:$F$4</c:f>
              <c:strCache>
                <c:ptCount val="5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Лист1!$B$6:$F$6</c:f>
              <c:numCache>
                <c:formatCode>0.0</c:formatCode>
                <c:ptCount val="5"/>
                <c:pt idx="0">
                  <c:v>7.4</c:v>
                </c:pt>
                <c:pt idx="1">
                  <c:v>5.7</c:v>
                </c:pt>
                <c:pt idx="2">
                  <c:v>5</c:v>
                </c:pt>
                <c:pt idx="3">
                  <c:v>5.0999999999999996</c:v>
                </c:pt>
                <c:pt idx="4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11D-4937-A3D1-6DAE0A1A157D}"/>
            </c:ext>
          </c:extLst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4991043233059418E-2"/>
                  <c:y val="-1.6779526341820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11D-4937-A3D1-6DAE0A1A157D}"/>
                </c:ext>
              </c:extLst>
            </c:dLbl>
            <c:dLbl>
              <c:idx val="1"/>
              <c:layout>
                <c:manualLayout>
                  <c:x val="1.9105866108643212E-2"/>
                  <c:y val="-2.3074881480537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11D-4937-A3D1-6DAE0A1A157D}"/>
                </c:ext>
              </c:extLst>
            </c:dLbl>
            <c:dLbl>
              <c:idx val="2"/>
              <c:layout>
                <c:manualLayout>
                  <c:x val="2.1822470167184006E-2"/>
                  <c:y val="-1.47388883342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11D-4937-A3D1-6DAE0A1A157D}"/>
                </c:ext>
              </c:extLst>
            </c:dLbl>
            <c:dLbl>
              <c:idx val="3"/>
              <c:layout>
                <c:manualLayout>
                  <c:x val="1.9129137434308333E-2"/>
                  <c:y val="-1.89027865823460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11D-4937-A3D1-6DAE0A1A157D}"/>
                </c:ext>
              </c:extLst>
            </c:dLbl>
            <c:dLbl>
              <c:idx val="4"/>
              <c:layout>
                <c:manualLayout>
                  <c:x val="2.1825810033367418E-2"/>
                  <c:y val="-3.136136686025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11D-4937-A3D1-6DAE0A1A15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Лист1!$B$4:$F$4</c:f>
              <c:strCache>
                <c:ptCount val="5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Лист1!$B$7:$F$7</c:f>
              <c:numCache>
                <c:formatCode>0.0</c:formatCode>
                <c:ptCount val="5"/>
                <c:pt idx="0">
                  <c:v>295.10000000000002</c:v>
                </c:pt>
                <c:pt idx="1">
                  <c:v>336</c:v>
                </c:pt>
                <c:pt idx="2">
                  <c:v>244.4</c:v>
                </c:pt>
                <c:pt idx="3">
                  <c:v>158.4</c:v>
                </c:pt>
                <c:pt idx="4">
                  <c:v>172.9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11D-4937-A3D1-6DAE0A1A15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2405408"/>
        <c:axId val="182405048"/>
        <c:axId val="472314304"/>
      </c:bar3DChart>
      <c:catAx>
        <c:axId val="18240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05048"/>
        <c:crosses val="autoZero"/>
        <c:auto val="1"/>
        <c:lblAlgn val="ctr"/>
        <c:lblOffset val="100"/>
        <c:noMultiLvlLbl val="0"/>
      </c:catAx>
      <c:valAx>
        <c:axId val="182405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05408"/>
        <c:crosses val="autoZero"/>
        <c:crossBetween val="between"/>
      </c:valAx>
      <c:serAx>
        <c:axId val="472314304"/>
        <c:scaling>
          <c:orientation val="minMax"/>
        </c:scaling>
        <c:delete val="1"/>
        <c:axPos val="b"/>
        <c:majorTickMark val="none"/>
        <c:minorTickMark val="none"/>
        <c:tickLblPos val="nextTo"/>
        <c:crossAx val="182405048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cap="none" baseline="0">
                <a:latin typeface="Times New Roman" panose="02020603050405020304" pitchFamily="18" charset="0"/>
              </a:rPr>
              <a:t>Структура налоговых и неналоговых доходов бюджета Атяшевского муниципального района</a:t>
            </a:r>
          </a:p>
        </c:rich>
      </c:tx>
      <c:layout>
        <c:manualLayout>
          <c:xMode val="edge"/>
          <c:yMode val="edge"/>
          <c:x val="0.10246347395392599"/>
          <c:y val="8.36083659057592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cap="none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Лист1!$A$19</c:f>
              <c:strCache>
                <c:ptCount val="1"/>
                <c:pt idx="0">
                  <c:v>Налоги на прибыль (НДФЛ)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Лист1!$B$19:$F$19</c:f>
              <c:numCache>
                <c:formatCode>0.0%</c:formatCode>
                <c:ptCount val="5"/>
                <c:pt idx="0">
                  <c:v>0.76636363636363636</c:v>
                </c:pt>
                <c:pt idx="1">
                  <c:v>0.75531914893617025</c:v>
                </c:pt>
                <c:pt idx="2">
                  <c:v>0.73080967402733954</c:v>
                </c:pt>
                <c:pt idx="3">
                  <c:v>0.7452651515151516</c:v>
                </c:pt>
                <c:pt idx="4">
                  <c:v>0.75543951261966935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78-4CFC-8A12-D7EC1CD5D35F}"/>
            </c:ext>
          </c:extLst>
        </c:ser>
        <c:ser>
          <c:idx val="1"/>
          <c:order val="1"/>
          <c:tx>
            <c:strRef>
              <c:f>Лист1!$A$20</c:f>
              <c:strCache>
                <c:ptCount val="1"/>
                <c:pt idx="0">
                  <c:v>акцизы на ГСМ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Лист1!$B$20:$F$20</c:f>
              <c:numCache>
                <c:formatCode>0.0%</c:formatCode>
                <c:ptCount val="5"/>
                <c:pt idx="0">
                  <c:v>7.0000000000000007E-2</c:v>
                </c:pt>
                <c:pt idx="1">
                  <c:v>7.1276595744680857E-2</c:v>
                </c:pt>
                <c:pt idx="2">
                  <c:v>8.8328075709779172E-2</c:v>
                </c:pt>
                <c:pt idx="3">
                  <c:v>8.4280303030303039E-2</c:v>
                </c:pt>
                <c:pt idx="4">
                  <c:v>7.919930374238468E-2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78-4CFC-8A12-D7EC1CD5D35F}"/>
            </c:ext>
          </c:extLst>
        </c:ser>
        <c:ser>
          <c:idx val="2"/>
          <c:order val="2"/>
          <c:tx>
            <c:strRef>
              <c:f>Лист1!$A$21</c:f>
              <c:strCache>
                <c:ptCount val="1"/>
                <c:pt idx="0">
                  <c:v>Налоги на совокупный доход (ЕСХН, УСН, патент)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Лист1!$B$21:$F$21</c:f>
              <c:numCache>
                <c:formatCode>0.0%</c:formatCode>
                <c:ptCount val="5"/>
                <c:pt idx="0">
                  <c:v>7.3636363636363639E-2</c:v>
                </c:pt>
                <c:pt idx="1">
                  <c:v>8.5106382978723402E-2</c:v>
                </c:pt>
                <c:pt idx="2">
                  <c:v>0.10199789695057832</c:v>
                </c:pt>
                <c:pt idx="3">
                  <c:v>9.7537878787878798E-2</c:v>
                </c:pt>
                <c:pt idx="4">
                  <c:v>9.5735422106179288E-2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78-4CFC-8A12-D7EC1CD5D35F}"/>
            </c:ext>
          </c:extLst>
        </c:ser>
        <c:ser>
          <c:idx val="3"/>
          <c:order val="3"/>
          <c:tx>
            <c:strRef>
              <c:f>Лист1!$A$22</c:f>
              <c:strCache>
                <c:ptCount val="1"/>
                <c:pt idx="0">
                  <c:v>Госпошлина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Лист1!$B$22:$F$22</c:f>
              <c:numCache>
                <c:formatCode>0.0%</c:formatCode>
                <c:ptCount val="5"/>
                <c:pt idx="0">
                  <c:v>2.2727272727272728E-2</c:v>
                </c:pt>
                <c:pt idx="1">
                  <c:v>2.7659574468085108E-2</c:v>
                </c:pt>
                <c:pt idx="2">
                  <c:v>2.6288117770767609E-2</c:v>
                </c:pt>
                <c:pt idx="3">
                  <c:v>2.4621212121212124E-2</c:v>
                </c:pt>
                <c:pt idx="4">
                  <c:v>2.3498694516971282E-2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78-4CFC-8A12-D7EC1CD5D35F}"/>
            </c:ext>
          </c:extLst>
        </c:ser>
        <c:ser>
          <c:idx val="4"/>
          <c:order val="4"/>
          <c:tx>
            <c:strRef>
              <c:f>Лист1!$A$23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Лист1!$B$23:$F$23</c:f>
              <c:numCache>
                <c:formatCode>0.0%</c:formatCode>
                <c:ptCount val="5"/>
                <c:pt idx="0">
                  <c:v>6.7272727272727276E-2</c:v>
                </c:pt>
                <c:pt idx="1">
                  <c:v>6.063829787234043E-2</c:v>
                </c:pt>
                <c:pt idx="2">
                  <c:v>5.2576235541535218E-2</c:v>
                </c:pt>
                <c:pt idx="3">
                  <c:v>4.8295454545454544E-2</c:v>
                </c:pt>
                <c:pt idx="4">
                  <c:v>4.6127067014795478E-2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78-4CFC-8A12-D7EC1CD5D3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497404688"/>
        <c:axId val="497406984"/>
        <c:axId val="0"/>
      </c:bar3DChart>
      <c:catAx>
        <c:axId val="49740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406984"/>
        <c:crosses val="autoZero"/>
        <c:auto val="1"/>
        <c:lblAlgn val="ctr"/>
        <c:lblOffset val="100"/>
        <c:noMultiLvlLbl val="0"/>
      </c:catAx>
      <c:valAx>
        <c:axId val="4974069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49740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accent1">
                    <a:lumMod val="75000"/>
                  </a:schemeClr>
                </a:solidFill>
              </a:rPr>
              <a:t>2024 - 2026 годы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7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3355205164766143E-2"/>
          <c:y val="0.16739381841431927"/>
          <c:w val="0.60883826394651885"/>
          <c:h val="0.832606181585680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2024 год</c:v>
                </c:pt>
              </c:strCache>
            </c:strRef>
          </c:tx>
          <c:explosion val="21"/>
          <c:dPt>
            <c:idx val="0"/>
            <c:bubble3D val="0"/>
            <c:explosion val="44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E8A7-433A-94D0-0FF7973272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8A7-433A-94D0-0FF7973272E5}"/>
              </c:ext>
            </c:extLst>
          </c:dPt>
          <c:dPt>
            <c:idx val="2"/>
            <c:bubble3D val="0"/>
            <c:explosion val="5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E8A7-433A-94D0-0FF7973272E5}"/>
              </c:ext>
            </c:extLst>
          </c:dPt>
          <c:dPt>
            <c:idx val="3"/>
            <c:bubble3D val="0"/>
            <c:explosion val="22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8A7-433A-94D0-0FF7973272E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8A7-433A-94D0-0FF7973272E5}"/>
              </c:ext>
            </c:extLst>
          </c:dPt>
          <c:dLbls>
            <c:dLbl>
              <c:idx val="0"/>
              <c:layout>
                <c:manualLayout>
                  <c:x val="-1.2841025080198309E-2"/>
                  <c:y val="1.13242094738157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18,5 %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A7-433A-94D0-0FF7973272E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3,3 %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A7-433A-94D0-0FF7973272E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64,2 %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A7-433A-94D0-0FF7973272E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13,8 %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A7-433A-94D0-0FF7973272E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0,2 %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8A7-433A-94D0-0FF7973272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5"/>
                <c:pt idx="0">
                  <c:v>Администрация Атяшевского муниципального района</c:v>
                </c:pt>
                <c:pt idx="1">
                  <c:v>Финансовое управление Администрации Атяшевского муниципального района</c:v>
                </c:pt>
                <c:pt idx="2">
                  <c:v>Управление образования Администрации Атяшевского муниципального района</c:v>
                </c:pt>
                <c:pt idx="3">
                  <c:v>Управление культуры Администрации Атяшевского муниципального района</c:v>
                </c:pt>
                <c:pt idx="4">
                  <c:v>Совет депутатов Атяшевского муниципального района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5"/>
                <c:pt idx="0">
                  <c:v>16.681292686842621</c:v>
                </c:pt>
                <c:pt idx="1">
                  <c:v>2.7923473363115621</c:v>
                </c:pt>
                <c:pt idx="2">
                  <c:v>67.642176552118272</c:v>
                </c:pt>
                <c:pt idx="3">
                  <c:v>12.766350432373436</c:v>
                </c:pt>
                <c:pt idx="4">
                  <c:v>0.11783299235411171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A7-433A-94D0-0FF7973272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689450277048703"/>
          <c:y val="0.1958110841824405"/>
          <c:w val="0.29921660834062408"/>
          <c:h val="0.582020783861120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254769858150428E-2"/>
          <c:y val="0.12051891703582301"/>
          <c:w val="0.89505161754522877"/>
          <c:h val="0.634958729706298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2024 год</c:v>
                </c:pt>
              </c:strCache>
            </c:strRef>
          </c:tx>
          <c:explosion val="14"/>
          <c:dPt>
            <c:idx val="0"/>
            <c:bubble3D val="0"/>
            <c:explosion val="24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ADA-4768-AE5D-4B4FE5D9D454}"/>
              </c:ext>
            </c:extLst>
          </c:dPt>
          <c:dPt>
            <c:idx val="1"/>
            <c:bubble3D val="0"/>
            <c:explosion val="18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ADA-4768-AE5D-4B4FE5D9D454}"/>
              </c:ext>
            </c:extLst>
          </c:dPt>
          <c:dPt>
            <c:idx val="2"/>
            <c:bubble3D val="0"/>
            <c:explosion val="16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ADA-4768-AE5D-4B4FE5D9D45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ADA-4768-AE5D-4B4FE5D9D45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ADA-4768-AE5D-4B4FE5D9D454}"/>
              </c:ext>
            </c:extLst>
          </c:dPt>
          <c:dPt>
            <c:idx val="5"/>
            <c:bubble3D val="0"/>
            <c:explosion val="21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788-48B7-9ED0-16EC3B0D98EC}"/>
              </c:ext>
            </c:extLst>
          </c:dPt>
          <c:dPt>
            <c:idx val="6"/>
            <c:bubble3D val="0"/>
            <c:explosion val="3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ADA-4768-AE5D-4B4FE5D9D454}"/>
              </c:ext>
            </c:extLst>
          </c:dPt>
          <c:dPt>
            <c:idx val="7"/>
            <c:bubble3D val="0"/>
            <c:explosion val="3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ADA-4768-AE5D-4B4FE5D9D45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1ADA-4768-AE5D-4B4FE5D9D454}"/>
              </c:ext>
            </c:extLst>
          </c:dPt>
          <c:dPt>
            <c:idx val="9"/>
            <c:bubble3D val="0"/>
            <c:explosion val="3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ADA-4768-AE5D-4B4FE5D9D454}"/>
              </c:ext>
            </c:extLst>
          </c:dPt>
          <c:dPt>
            <c:idx val="10"/>
            <c:bubble3D val="0"/>
            <c:explosion val="28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1ADA-4768-AE5D-4B4FE5D9D454}"/>
              </c:ext>
            </c:extLst>
          </c:dPt>
          <c:dLbls>
            <c:dLbl>
              <c:idx val="0"/>
              <c:layout>
                <c:manualLayout>
                  <c:x val="-2.1642434877536611E-2"/>
                  <c:y val="-1.6837329722924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DA-4768-AE5D-4B4FE5D9D454}"/>
                </c:ext>
              </c:extLst>
            </c:dLbl>
            <c:dLbl>
              <c:idx val="2"/>
              <c:layout>
                <c:manualLayout>
                  <c:x val="1.2154313566719371E-2"/>
                  <c:y val="-2.4107552166838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DA-4768-AE5D-4B4FE5D9D454}"/>
                </c:ext>
              </c:extLst>
            </c:dLbl>
            <c:dLbl>
              <c:idx val="5"/>
              <c:layout>
                <c:manualLayout>
                  <c:x val="0.17794734266065496"/>
                  <c:y val="-4.1390165595816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88-48B7-9ED0-16EC3B0D98EC}"/>
                </c:ext>
              </c:extLst>
            </c:dLbl>
            <c:dLbl>
              <c:idx val="6"/>
              <c:layout>
                <c:manualLayout>
                  <c:x val="8.0676520275985274E-3"/>
                  <c:y val="-2.4780228263322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ADA-4768-AE5D-4B4FE5D9D454}"/>
                </c:ext>
              </c:extLst>
            </c:dLbl>
            <c:dLbl>
              <c:idx val="7"/>
              <c:layout>
                <c:manualLayout>
                  <c:x val="-1.9803002997584338E-2"/>
                  <c:y val="6.7967522159277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ADA-4768-AE5D-4B4FE5D9D454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Социалтьная политики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12.75810212290865</c:v>
                </c:pt>
                <c:pt idx="1">
                  <c:v>0.54120693388243513</c:v>
                </c:pt>
                <c:pt idx="2">
                  <c:v>2.8048081752530094</c:v>
                </c:pt>
                <c:pt idx="3">
                  <c:v>2.6100007806435746E-2</c:v>
                </c:pt>
                <c:pt idx="4">
                  <c:v>0.18161009946577467</c:v>
                </c:pt>
                <c:pt idx="5">
                  <c:v>66.396740739431493</c:v>
                </c:pt>
                <c:pt idx="6">
                  <c:v>13.532971880629288</c:v>
                </c:pt>
                <c:pt idx="7">
                  <c:v>2.8331764681622622</c:v>
                </c:pt>
                <c:pt idx="8">
                  <c:v>8.8374744265583786E-3</c:v>
                </c:pt>
                <c:pt idx="9">
                  <c:v>0.29458248088527927</c:v>
                </c:pt>
                <c:pt idx="10">
                  <c:v>0.62186361714882454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88-48B7-9ED0-16EC3B0D9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2025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254769858150428E-2"/>
          <c:y val="0.12051891703582301"/>
          <c:w val="0.89648387191360457"/>
          <c:h val="0.636969790540888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2025 год</c:v>
                </c:pt>
              </c:strCache>
            </c:strRef>
          </c:tx>
          <c:explosion val="14"/>
          <c:dPt>
            <c:idx val="0"/>
            <c:bubble3D val="0"/>
            <c:explosion val="24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A4D-41EF-A8DA-8786CDF58F00}"/>
              </c:ext>
            </c:extLst>
          </c:dPt>
          <c:dPt>
            <c:idx val="1"/>
            <c:bubble3D val="0"/>
            <c:explosion val="18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A4D-41EF-A8DA-8786CDF58F00}"/>
              </c:ext>
            </c:extLst>
          </c:dPt>
          <c:dPt>
            <c:idx val="2"/>
            <c:bubble3D val="0"/>
            <c:explosion val="16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A4D-41EF-A8DA-8786CDF58F0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A4D-41EF-A8DA-8786CDF58F0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A4D-41EF-A8DA-8786CDF58F00}"/>
              </c:ext>
            </c:extLst>
          </c:dPt>
          <c:dPt>
            <c:idx val="5"/>
            <c:bubble3D val="0"/>
            <c:explosion val="21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A4D-41EF-A8DA-8786CDF58F00}"/>
              </c:ext>
            </c:extLst>
          </c:dPt>
          <c:dPt>
            <c:idx val="6"/>
            <c:bubble3D val="0"/>
            <c:explosion val="3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A4D-41EF-A8DA-8786CDF58F00}"/>
              </c:ext>
            </c:extLst>
          </c:dPt>
          <c:dPt>
            <c:idx val="7"/>
            <c:bubble3D val="0"/>
            <c:explosion val="3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A4D-41EF-A8DA-8786CDF58F0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A4D-41EF-A8DA-8786CDF58F00}"/>
              </c:ext>
            </c:extLst>
          </c:dPt>
          <c:dPt>
            <c:idx val="9"/>
            <c:bubble3D val="0"/>
            <c:explosion val="3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A4D-41EF-A8DA-8786CDF58F00}"/>
              </c:ext>
            </c:extLst>
          </c:dPt>
          <c:dPt>
            <c:idx val="10"/>
            <c:bubble3D val="0"/>
            <c:explosion val="28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D2E3-40DC-80A1-2C9F3E6A8296}"/>
              </c:ext>
            </c:extLst>
          </c:dPt>
          <c:dLbls>
            <c:dLbl>
              <c:idx val="0"/>
              <c:layout>
                <c:manualLayout>
                  <c:x val="-2.1642434877536611E-2"/>
                  <c:y val="-1.6837329722924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4D-41EF-A8DA-8786CDF58F00}"/>
                </c:ext>
              </c:extLst>
            </c:dLbl>
            <c:dLbl>
              <c:idx val="2"/>
              <c:layout>
                <c:manualLayout>
                  <c:x val="1.2154313566719371E-2"/>
                  <c:y val="-2.4107552166838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4D-41EF-A8DA-8786CDF58F00}"/>
                </c:ext>
              </c:extLst>
            </c:dLbl>
            <c:dLbl>
              <c:idx val="5"/>
              <c:layout>
                <c:manualLayout>
                  <c:x val="0.17794734266065496"/>
                  <c:y val="-4.1390165595816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A4D-41EF-A8DA-8786CDF58F00}"/>
                </c:ext>
              </c:extLst>
            </c:dLbl>
            <c:dLbl>
              <c:idx val="6"/>
              <c:layout>
                <c:manualLayout>
                  <c:x val="8.0676520275985274E-3"/>
                  <c:y val="-2.4780228263322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A4D-41EF-A8DA-8786CDF58F00}"/>
                </c:ext>
              </c:extLst>
            </c:dLbl>
            <c:dLbl>
              <c:idx val="7"/>
              <c:layout>
                <c:manualLayout>
                  <c:x val="-1.9803002997584338E-2"/>
                  <c:y val="6.7967522159277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A4D-41EF-A8DA-8786CDF58F00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политики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9.2128047826898616</c:v>
                </c:pt>
                <c:pt idx="1">
                  <c:v>0.37972521798794862</c:v>
                </c:pt>
                <c:pt idx="2">
                  <c:v>3.6519963027153683</c:v>
                </c:pt>
                <c:pt idx="3">
                  <c:v>3.354971511142027E-2</c:v>
                </c:pt>
                <c:pt idx="4">
                  <c:v>0.23344694544233177</c:v>
                </c:pt>
                <c:pt idx="5">
                  <c:v>68.240840000045438</c:v>
                </c:pt>
                <c:pt idx="6">
                  <c:v>12.49654941558744</c:v>
                </c:pt>
                <c:pt idx="7">
                  <c:v>4.4516609570302368</c:v>
                </c:pt>
                <c:pt idx="8">
                  <c:v>3.7866495611083824E-3</c:v>
                </c:pt>
                <c:pt idx="9">
                  <c:v>0.18933247805541911</c:v>
                </c:pt>
                <c:pt idx="10">
                  <c:v>3.4079846049975444E-3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CA4D-41EF-A8DA-8786CDF58F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4B48F-0DC1-448A-B226-052C00D48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35</Pages>
  <Words>3615</Words>
  <Characters>20606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Карева</dc:creator>
  <cp:keywords/>
  <dc:description/>
  <cp:lastModifiedBy>Александра Карева</cp:lastModifiedBy>
  <cp:revision>44</cp:revision>
  <cp:lastPrinted>2023-11-17T13:56:00Z</cp:lastPrinted>
  <dcterms:created xsi:type="dcterms:W3CDTF">2020-12-07T05:46:00Z</dcterms:created>
  <dcterms:modified xsi:type="dcterms:W3CDTF">2023-11-21T07:14:00Z</dcterms:modified>
</cp:coreProperties>
</file>