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37324" w14:textId="50843A83" w:rsidR="00862FEF" w:rsidRPr="004D3A2D" w:rsidRDefault="00BB1D08" w:rsidP="00411084">
      <w:pPr>
        <w:pStyle w:val="a3"/>
        <w:rPr>
          <w:rFonts w:ascii="Times New Roman" w:hAnsi="Times New Roman" w:cs="Times New Roman"/>
          <w:b/>
          <w:bCs/>
          <w:sz w:val="32"/>
          <w:szCs w:val="32"/>
        </w:rPr>
      </w:pPr>
      <w:r w:rsidRPr="004D3A2D">
        <w:rPr>
          <w:rFonts w:ascii="Times New Roman" w:hAnsi="Times New Roman"/>
          <w:b/>
          <w:sz w:val="32"/>
          <w:szCs w:val="32"/>
        </w:rPr>
        <w:t>Отчет по м</w:t>
      </w:r>
      <w:r w:rsidR="00941B33" w:rsidRPr="004D3A2D">
        <w:rPr>
          <w:rFonts w:ascii="Times New Roman" w:hAnsi="Times New Roman"/>
          <w:b/>
          <w:sz w:val="32"/>
          <w:szCs w:val="32"/>
        </w:rPr>
        <w:t>униципальн</w:t>
      </w:r>
      <w:r w:rsidRPr="004D3A2D">
        <w:rPr>
          <w:rFonts w:ascii="Times New Roman" w:hAnsi="Times New Roman"/>
          <w:b/>
          <w:sz w:val="32"/>
          <w:szCs w:val="32"/>
        </w:rPr>
        <w:t>ой</w:t>
      </w:r>
      <w:r w:rsidR="00941B33" w:rsidRPr="004D3A2D">
        <w:rPr>
          <w:rFonts w:ascii="Times New Roman" w:hAnsi="Times New Roman"/>
          <w:b/>
          <w:sz w:val="32"/>
          <w:szCs w:val="32"/>
        </w:rPr>
        <w:t xml:space="preserve"> программ</w:t>
      </w:r>
      <w:r w:rsidRPr="004D3A2D">
        <w:rPr>
          <w:rFonts w:ascii="Times New Roman" w:hAnsi="Times New Roman"/>
          <w:b/>
          <w:sz w:val="32"/>
          <w:szCs w:val="32"/>
        </w:rPr>
        <w:t>е</w:t>
      </w:r>
      <w:r w:rsidR="00941B33" w:rsidRPr="004D3A2D">
        <w:rPr>
          <w:rFonts w:ascii="Times New Roman" w:hAnsi="Times New Roman"/>
          <w:b/>
          <w:sz w:val="32"/>
          <w:szCs w:val="32"/>
        </w:rPr>
        <w:t xml:space="preserve"> </w:t>
      </w:r>
      <w:r w:rsidR="00941B33" w:rsidRPr="004D3A2D">
        <w:rPr>
          <w:rFonts w:ascii="Times New Roman" w:hAnsi="Times New Roman" w:cs="Times New Roman"/>
          <w:b/>
          <w:bCs/>
          <w:sz w:val="32"/>
          <w:szCs w:val="32"/>
        </w:rPr>
        <w:t>«Экономическое развитие Атяшевского муниципального района»</w:t>
      </w:r>
      <w:r w:rsidRPr="004D3A2D">
        <w:rPr>
          <w:rFonts w:ascii="Times New Roman" w:hAnsi="Times New Roman" w:cs="Times New Roman"/>
          <w:b/>
          <w:bCs/>
          <w:sz w:val="32"/>
          <w:szCs w:val="32"/>
        </w:rPr>
        <w:t xml:space="preserve"> за </w:t>
      </w:r>
      <w:r w:rsidR="000B4ACF" w:rsidRPr="004D3A2D">
        <w:rPr>
          <w:rFonts w:ascii="Times New Roman" w:hAnsi="Times New Roman" w:cs="Times New Roman"/>
          <w:b/>
          <w:bCs/>
          <w:sz w:val="32"/>
          <w:szCs w:val="32"/>
        </w:rPr>
        <w:t>202</w:t>
      </w:r>
      <w:r w:rsidR="001B7A7C">
        <w:rPr>
          <w:rFonts w:ascii="Times New Roman" w:hAnsi="Times New Roman" w:cs="Times New Roman"/>
          <w:b/>
          <w:bCs/>
          <w:sz w:val="32"/>
          <w:szCs w:val="32"/>
        </w:rPr>
        <w:t>5</w:t>
      </w:r>
      <w:r w:rsidRPr="004D3A2D">
        <w:rPr>
          <w:rFonts w:ascii="Times New Roman" w:hAnsi="Times New Roman" w:cs="Times New Roman"/>
          <w:b/>
          <w:bCs/>
          <w:sz w:val="32"/>
          <w:szCs w:val="32"/>
        </w:rPr>
        <w:t xml:space="preserve"> год</w:t>
      </w:r>
    </w:p>
    <w:p w14:paraId="78ECEC77" w14:textId="343892C8" w:rsidR="00941B33" w:rsidRPr="004D3A2D" w:rsidRDefault="00941B33" w:rsidP="00941B33">
      <w:pPr>
        <w:pStyle w:val="a3"/>
        <w:jc w:val="center"/>
        <w:rPr>
          <w:rFonts w:ascii="Times New Roman" w:hAnsi="Times New Roman" w:cs="Times New Roman"/>
          <w:b/>
          <w:bCs/>
          <w:sz w:val="32"/>
          <w:szCs w:val="32"/>
        </w:rPr>
      </w:pPr>
    </w:p>
    <w:p w14:paraId="076501EF" w14:textId="79CB065F" w:rsidR="00941B33" w:rsidRPr="004D3A2D" w:rsidRDefault="00941B33" w:rsidP="00435847">
      <w:pPr>
        <w:pStyle w:val="a3"/>
        <w:jc w:val="both"/>
        <w:rPr>
          <w:rFonts w:ascii="Times New Roman" w:hAnsi="Times New Roman" w:cs="Times New Roman"/>
          <w:sz w:val="28"/>
          <w:szCs w:val="28"/>
        </w:rPr>
      </w:pPr>
      <w:r w:rsidRPr="004D3A2D">
        <w:rPr>
          <w:rFonts w:ascii="Times New Roman" w:hAnsi="Times New Roman" w:cs="Times New Roman"/>
          <w:sz w:val="28"/>
          <w:szCs w:val="28"/>
        </w:rPr>
        <w:t xml:space="preserve">         Муниципальная программа «Экономическое развитие Атяшевского муниципального района»</w:t>
      </w:r>
      <w:r w:rsidR="00AF12E6" w:rsidRPr="004D3A2D">
        <w:rPr>
          <w:rFonts w:ascii="Times New Roman" w:hAnsi="Times New Roman" w:cs="Times New Roman"/>
          <w:sz w:val="28"/>
          <w:szCs w:val="28"/>
        </w:rPr>
        <w:t xml:space="preserve"> (далее - Программа)  </w:t>
      </w:r>
      <w:r w:rsidRPr="004D3A2D">
        <w:rPr>
          <w:rFonts w:ascii="Times New Roman" w:hAnsi="Times New Roman" w:cs="Times New Roman"/>
          <w:sz w:val="28"/>
          <w:szCs w:val="28"/>
        </w:rPr>
        <w:t xml:space="preserve"> утверждена Постановлением Администрации Атяшевского муниципального района от 23 января 2019 года № 12  в целях перехода на программно-целевое планирование расходов бюджета Атяшевского муниципального района. </w:t>
      </w:r>
    </w:p>
    <w:p w14:paraId="4358B114" w14:textId="77777777" w:rsidR="00105578" w:rsidRPr="004D3A2D" w:rsidRDefault="00AF12E6" w:rsidP="00435847">
      <w:pPr>
        <w:pStyle w:val="a3"/>
        <w:jc w:val="both"/>
        <w:rPr>
          <w:rFonts w:ascii="Times New Roman" w:hAnsi="Times New Roman"/>
          <w:sz w:val="28"/>
          <w:szCs w:val="28"/>
        </w:rPr>
      </w:pPr>
      <w:r w:rsidRPr="004D3A2D">
        <w:rPr>
          <w:rFonts w:ascii="Times New Roman" w:hAnsi="Times New Roman"/>
          <w:sz w:val="28"/>
          <w:szCs w:val="28"/>
        </w:rPr>
        <w:t xml:space="preserve">        </w:t>
      </w:r>
      <w:r w:rsidRPr="004D3A2D">
        <w:rPr>
          <w:rFonts w:ascii="Times New Roman" w:hAnsi="Times New Roman" w:cs="Times New Roman"/>
          <w:sz w:val="28"/>
          <w:szCs w:val="28"/>
        </w:rPr>
        <w:t xml:space="preserve">Основной целью Программы является  </w:t>
      </w:r>
      <w:r w:rsidR="00105578" w:rsidRPr="004D3A2D">
        <w:rPr>
          <w:rFonts w:ascii="Times New Roman" w:hAnsi="Times New Roman"/>
          <w:sz w:val="28"/>
          <w:szCs w:val="28"/>
        </w:rPr>
        <w:t>создание условий для обеспечения устойчивого роста экономики и улучшения инвестиционной привлекательности Атяшевского муниципального района и удовлетворения потребностей населения в обеспечении качественными товарами, работами, услугами путем создания комфортных условий для ведения бизнеса и улучшения инвестиционного климата.</w:t>
      </w:r>
    </w:p>
    <w:p w14:paraId="1171F239" w14:textId="4FCE95E1" w:rsidR="00AF12E6" w:rsidRPr="004D3A2D" w:rsidRDefault="00AF12E6" w:rsidP="00435847">
      <w:pPr>
        <w:pStyle w:val="a3"/>
        <w:jc w:val="both"/>
        <w:rPr>
          <w:rFonts w:ascii="Times New Roman" w:hAnsi="Times New Roman" w:cs="Times New Roman"/>
          <w:sz w:val="28"/>
          <w:szCs w:val="28"/>
        </w:rPr>
      </w:pPr>
      <w:r w:rsidRPr="004D3A2D">
        <w:rPr>
          <w:rFonts w:ascii="Times New Roman" w:hAnsi="Times New Roman" w:cs="Times New Roman"/>
          <w:sz w:val="28"/>
          <w:szCs w:val="28"/>
        </w:rPr>
        <w:t>Для достижения указанных целей в рамках реализации Программы предусматривается решение следующих задач:</w:t>
      </w:r>
    </w:p>
    <w:p w14:paraId="3F2153AF" w14:textId="4D8FF590" w:rsidR="00105578" w:rsidRPr="004D3A2D" w:rsidRDefault="00AF12E6" w:rsidP="00435847">
      <w:pPr>
        <w:pStyle w:val="2"/>
        <w:tabs>
          <w:tab w:val="left" w:pos="426"/>
        </w:tabs>
        <w:spacing w:line="240" w:lineRule="auto"/>
        <w:ind w:firstLine="709"/>
        <w:jc w:val="both"/>
        <w:rPr>
          <w:rFonts w:ascii="Times New Roman" w:eastAsiaTheme="minorHAnsi" w:hAnsi="Times New Roman" w:cstheme="minorBidi"/>
          <w:color w:val="auto"/>
          <w:sz w:val="28"/>
          <w:szCs w:val="28"/>
          <w:lang w:eastAsia="en-US"/>
        </w:rPr>
      </w:pPr>
      <w:r w:rsidRPr="004D3A2D">
        <w:rPr>
          <w:rFonts w:ascii="Times New Roman" w:eastAsiaTheme="minorHAnsi" w:hAnsi="Times New Roman" w:cstheme="minorBidi"/>
          <w:color w:val="auto"/>
          <w:sz w:val="28"/>
          <w:szCs w:val="28"/>
          <w:lang w:eastAsia="en-US"/>
        </w:rPr>
        <w:t xml:space="preserve"> </w:t>
      </w:r>
      <w:r w:rsidR="00105578" w:rsidRPr="004D3A2D">
        <w:rPr>
          <w:rFonts w:ascii="Times New Roman" w:eastAsiaTheme="minorHAnsi" w:hAnsi="Times New Roman" w:cstheme="minorBidi"/>
          <w:color w:val="auto"/>
          <w:sz w:val="28"/>
          <w:szCs w:val="28"/>
          <w:lang w:eastAsia="en-US"/>
        </w:rPr>
        <w:t>формирование благоприятной инвестиционной среды, обеспечивающей рост объема инвестиций в основной капитал, увеличение объемов производства товаров (работ, услуг);</w:t>
      </w:r>
    </w:p>
    <w:p w14:paraId="7C942BA6" w14:textId="77777777" w:rsidR="00105578" w:rsidRPr="004D3A2D" w:rsidRDefault="00105578" w:rsidP="00435847">
      <w:pPr>
        <w:pStyle w:val="2"/>
        <w:tabs>
          <w:tab w:val="left" w:pos="426"/>
        </w:tabs>
        <w:spacing w:line="240" w:lineRule="auto"/>
        <w:ind w:firstLine="709"/>
        <w:jc w:val="both"/>
        <w:rPr>
          <w:rFonts w:ascii="Times New Roman" w:eastAsiaTheme="minorHAnsi" w:hAnsi="Times New Roman" w:cstheme="minorBidi"/>
          <w:color w:val="auto"/>
          <w:sz w:val="28"/>
          <w:szCs w:val="28"/>
          <w:lang w:eastAsia="en-US"/>
        </w:rPr>
      </w:pPr>
      <w:r w:rsidRPr="004D3A2D">
        <w:rPr>
          <w:rFonts w:ascii="Times New Roman" w:eastAsiaTheme="minorHAnsi" w:hAnsi="Times New Roman" w:cstheme="minorBidi"/>
          <w:color w:val="auto"/>
          <w:sz w:val="28"/>
          <w:szCs w:val="28"/>
          <w:lang w:eastAsia="en-US"/>
        </w:rPr>
        <w:t>разработка, построение и функционирование комплексной системы муниципального стратегического планирования социально-экономического развития Атяшевского муниципального района;</w:t>
      </w:r>
    </w:p>
    <w:p w14:paraId="5B5B7FA8" w14:textId="77777777" w:rsidR="00105578" w:rsidRPr="004D3A2D" w:rsidRDefault="00105578" w:rsidP="00435847">
      <w:pPr>
        <w:pStyle w:val="2"/>
        <w:tabs>
          <w:tab w:val="left" w:pos="426"/>
        </w:tabs>
        <w:spacing w:line="240" w:lineRule="auto"/>
        <w:ind w:firstLine="709"/>
        <w:jc w:val="both"/>
        <w:rPr>
          <w:rFonts w:ascii="Times New Roman" w:eastAsiaTheme="minorHAnsi" w:hAnsi="Times New Roman" w:cstheme="minorBidi"/>
          <w:color w:val="auto"/>
          <w:sz w:val="28"/>
          <w:szCs w:val="28"/>
          <w:lang w:eastAsia="en-US"/>
        </w:rPr>
      </w:pPr>
      <w:r w:rsidRPr="004D3A2D">
        <w:rPr>
          <w:rFonts w:ascii="Times New Roman" w:eastAsiaTheme="minorHAnsi" w:hAnsi="Times New Roman" w:cstheme="minorBidi"/>
          <w:color w:val="auto"/>
          <w:sz w:val="28"/>
          <w:szCs w:val="28"/>
          <w:lang w:eastAsia="en-US"/>
        </w:rPr>
        <w:t>повышение экономической эффективности промышленного производства;</w:t>
      </w:r>
    </w:p>
    <w:p w14:paraId="603D2FB7" w14:textId="77777777" w:rsidR="00105578" w:rsidRPr="004D3A2D" w:rsidRDefault="00105578" w:rsidP="00435847">
      <w:pPr>
        <w:pStyle w:val="2"/>
        <w:tabs>
          <w:tab w:val="left" w:pos="426"/>
        </w:tabs>
        <w:spacing w:line="240" w:lineRule="auto"/>
        <w:ind w:firstLine="709"/>
        <w:jc w:val="both"/>
        <w:rPr>
          <w:rFonts w:ascii="Times New Roman" w:eastAsiaTheme="minorHAnsi" w:hAnsi="Times New Roman" w:cstheme="minorBidi"/>
          <w:color w:val="auto"/>
          <w:sz w:val="28"/>
          <w:szCs w:val="28"/>
          <w:lang w:eastAsia="en-US"/>
        </w:rPr>
      </w:pPr>
      <w:r w:rsidRPr="004D3A2D">
        <w:rPr>
          <w:rFonts w:ascii="Times New Roman" w:eastAsiaTheme="minorHAnsi" w:hAnsi="Times New Roman" w:cstheme="minorBidi"/>
          <w:color w:val="auto"/>
          <w:sz w:val="28"/>
          <w:szCs w:val="28"/>
          <w:lang w:eastAsia="en-US"/>
        </w:rPr>
        <w:t>создание эффективной конкурентной среды и условий для добросовестной конкуренции;</w:t>
      </w:r>
    </w:p>
    <w:p w14:paraId="265C5799" w14:textId="77777777" w:rsidR="00105578" w:rsidRPr="004D3A2D" w:rsidRDefault="00105578" w:rsidP="00435847">
      <w:pPr>
        <w:pStyle w:val="2"/>
        <w:tabs>
          <w:tab w:val="left" w:pos="426"/>
        </w:tabs>
        <w:spacing w:line="240" w:lineRule="auto"/>
        <w:ind w:firstLine="709"/>
        <w:jc w:val="both"/>
        <w:rPr>
          <w:rFonts w:ascii="Times New Roman" w:eastAsiaTheme="minorHAnsi" w:hAnsi="Times New Roman" w:cstheme="minorBidi"/>
          <w:color w:val="auto"/>
          <w:sz w:val="28"/>
          <w:szCs w:val="28"/>
          <w:lang w:eastAsia="en-US"/>
        </w:rPr>
      </w:pPr>
      <w:r w:rsidRPr="004D3A2D">
        <w:rPr>
          <w:rFonts w:ascii="Times New Roman" w:eastAsiaTheme="minorHAnsi" w:hAnsi="Times New Roman" w:cstheme="minorBidi"/>
          <w:color w:val="auto"/>
          <w:sz w:val="28"/>
          <w:szCs w:val="28"/>
          <w:lang w:eastAsia="en-US"/>
        </w:rPr>
        <w:t>удовлетворение потребностей населения Атяшевского муниципального  района в услугах торговли и общественного питания;</w:t>
      </w:r>
    </w:p>
    <w:p w14:paraId="3F995370" w14:textId="77777777" w:rsidR="00105578" w:rsidRPr="004D3A2D" w:rsidRDefault="00105578" w:rsidP="00435847">
      <w:pPr>
        <w:pStyle w:val="2"/>
        <w:tabs>
          <w:tab w:val="left" w:pos="426"/>
        </w:tabs>
        <w:spacing w:line="240" w:lineRule="auto"/>
        <w:ind w:firstLine="709"/>
        <w:jc w:val="both"/>
        <w:rPr>
          <w:rFonts w:ascii="Times New Roman" w:eastAsiaTheme="minorHAnsi" w:hAnsi="Times New Roman" w:cstheme="minorBidi"/>
          <w:color w:val="auto"/>
          <w:sz w:val="28"/>
          <w:szCs w:val="28"/>
          <w:lang w:eastAsia="en-US"/>
        </w:rPr>
      </w:pPr>
      <w:r w:rsidRPr="004D3A2D">
        <w:rPr>
          <w:rFonts w:ascii="Times New Roman" w:eastAsiaTheme="minorHAnsi" w:hAnsi="Times New Roman" w:cstheme="minorBidi"/>
          <w:color w:val="auto"/>
          <w:sz w:val="28"/>
          <w:szCs w:val="28"/>
          <w:lang w:eastAsia="en-US"/>
        </w:rPr>
        <w:t xml:space="preserve">удовлетворение потребностей населения Атяшевского муниципального района, в том числе и льготных категорий граждан, в услугах по транспортному обслуживанию; </w:t>
      </w:r>
    </w:p>
    <w:p w14:paraId="01C2282A" w14:textId="77777777" w:rsidR="00105578" w:rsidRPr="004D3A2D" w:rsidRDefault="00105578" w:rsidP="00435847">
      <w:pPr>
        <w:pStyle w:val="2"/>
        <w:tabs>
          <w:tab w:val="left" w:pos="426"/>
        </w:tabs>
        <w:spacing w:line="240" w:lineRule="auto"/>
        <w:ind w:firstLine="709"/>
        <w:jc w:val="both"/>
        <w:rPr>
          <w:rFonts w:ascii="Times New Roman" w:eastAsiaTheme="minorHAnsi" w:hAnsi="Times New Roman" w:cstheme="minorBidi"/>
          <w:color w:val="auto"/>
          <w:sz w:val="28"/>
          <w:szCs w:val="28"/>
          <w:lang w:eastAsia="en-US"/>
        </w:rPr>
      </w:pPr>
      <w:r w:rsidRPr="004D3A2D">
        <w:rPr>
          <w:rFonts w:ascii="Times New Roman" w:eastAsiaTheme="minorHAnsi" w:hAnsi="Times New Roman" w:cstheme="minorBidi"/>
          <w:color w:val="auto"/>
          <w:sz w:val="28"/>
          <w:szCs w:val="28"/>
          <w:lang w:eastAsia="en-US"/>
        </w:rPr>
        <w:t>формирование благоприятных условий для дальнейшего развития малого и среднего предпринимательства, основанное на встраивании направлений поддержки предпринимательства в систему стратегических целей, задач и приоритетов развития Атяшевского муниципального района, снижение влияния основных ограничений развития малого и среднего предпринимательства, увеличение его вклада в экономику Атяшевского муниципального района.</w:t>
      </w:r>
      <w:r w:rsidR="008047BA" w:rsidRPr="004D3A2D">
        <w:rPr>
          <w:rFonts w:ascii="Times New Roman" w:eastAsiaTheme="minorHAnsi" w:hAnsi="Times New Roman" w:cstheme="minorBidi"/>
          <w:color w:val="auto"/>
          <w:sz w:val="28"/>
          <w:szCs w:val="28"/>
          <w:lang w:eastAsia="en-US"/>
        </w:rPr>
        <w:t xml:space="preserve">    </w:t>
      </w:r>
    </w:p>
    <w:p w14:paraId="65EBF4E6" w14:textId="53E1352F" w:rsidR="008047BA" w:rsidRPr="004D3A2D" w:rsidRDefault="008047BA" w:rsidP="00435847">
      <w:pPr>
        <w:widowControl w:val="0"/>
        <w:autoSpaceDE w:val="0"/>
        <w:autoSpaceDN w:val="0"/>
        <w:adjustRightInd w:val="0"/>
        <w:spacing w:after="0" w:line="240" w:lineRule="auto"/>
        <w:ind w:firstLine="709"/>
        <w:jc w:val="both"/>
        <w:rPr>
          <w:rFonts w:ascii="Times New Roman" w:hAnsi="Times New Roman"/>
          <w:sz w:val="28"/>
          <w:szCs w:val="28"/>
        </w:rPr>
      </w:pPr>
      <w:r w:rsidRPr="004D3A2D">
        <w:rPr>
          <w:rFonts w:ascii="Times New Roman" w:eastAsiaTheme="minorHAnsi" w:hAnsi="Times New Roman" w:cstheme="minorBidi"/>
          <w:sz w:val="28"/>
          <w:szCs w:val="28"/>
          <w:lang w:eastAsia="en-US"/>
        </w:rPr>
        <w:t xml:space="preserve">  Ожидаемые результаты реализации программы</w:t>
      </w:r>
      <w:r w:rsidRPr="004D3A2D">
        <w:rPr>
          <w:rFonts w:ascii="Times New Roman" w:hAnsi="Times New Roman"/>
          <w:sz w:val="28"/>
          <w:szCs w:val="28"/>
        </w:rPr>
        <w:t>:</w:t>
      </w:r>
    </w:p>
    <w:p w14:paraId="7B69BA43" w14:textId="67D789E9" w:rsidR="00105578" w:rsidRPr="004D3A2D" w:rsidRDefault="00105578" w:rsidP="00435847">
      <w:pPr>
        <w:spacing w:after="0" w:line="240" w:lineRule="auto"/>
        <w:ind w:firstLine="709"/>
        <w:jc w:val="both"/>
        <w:rPr>
          <w:rFonts w:ascii="Times New Roman" w:eastAsia="Calibri" w:hAnsi="Times New Roman"/>
          <w:sz w:val="28"/>
          <w:szCs w:val="28"/>
          <w:lang w:eastAsia="en-US"/>
        </w:rPr>
      </w:pPr>
      <w:r w:rsidRPr="004D3A2D">
        <w:rPr>
          <w:rFonts w:ascii="Times New Roman" w:eastAsia="Calibri" w:hAnsi="Times New Roman"/>
          <w:sz w:val="28"/>
          <w:szCs w:val="28"/>
          <w:lang w:eastAsia="en-US"/>
        </w:rPr>
        <w:t>улучшение условий ведения бизнеса в Атяшевском муниципальном районе; </w:t>
      </w:r>
      <w:r w:rsidRPr="004D3A2D">
        <w:rPr>
          <w:rFonts w:ascii="Times New Roman" w:eastAsia="Calibri" w:hAnsi="Times New Roman"/>
          <w:sz w:val="28"/>
          <w:szCs w:val="28"/>
          <w:lang w:eastAsia="en-US"/>
        </w:rPr>
        <w:br/>
      </w:r>
      <w:r w:rsidR="009538C2" w:rsidRPr="004D3A2D">
        <w:rPr>
          <w:rFonts w:ascii="Times New Roman" w:eastAsia="Calibri" w:hAnsi="Times New Roman"/>
          <w:sz w:val="28"/>
          <w:szCs w:val="28"/>
          <w:lang w:eastAsia="en-US"/>
        </w:rPr>
        <w:t xml:space="preserve">          </w:t>
      </w:r>
      <w:r w:rsidRPr="004D3A2D">
        <w:rPr>
          <w:rFonts w:ascii="Times New Roman" w:eastAsia="Calibri" w:hAnsi="Times New Roman"/>
          <w:sz w:val="28"/>
          <w:szCs w:val="28"/>
          <w:lang w:eastAsia="en-US"/>
        </w:rPr>
        <w:t>снижение инвестиционных и предпринимательских рисков; </w:t>
      </w:r>
      <w:r w:rsidRPr="004D3A2D">
        <w:rPr>
          <w:rFonts w:ascii="Times New Roman" w:eastAsia="Calibri" w:hAnsi="Times New Roman"/>
          <w:sz w:val="28"/>
          <w:szCs w:val="28"/>
          <w:lang w:eastAsia="en-US"/>
        </w:rPr>
        <w:br/>
        <w:t xml:space="preserve">снижение избыточных административных и иных ограничений, обязанностей, </w:t>
      </w:r>
      <w:r w:rsidRPr="004D3A2D">
        <w:rPr>
          <w:rFonts w:ascii="Times New Roman" w:eastAsia="Calibri" w:hAnsi="Times New Roman"/>
          <w:sz w:val="28"/>
          <w:szCs w:val="28"/>
          <w:lang w:eastAsia="en-US"/>
        </w:rPr>
        <w:lastRenderedPageBreak/>
        <w:t>необоснованных расходов у субъектов предпринимательской и иной деятельности; </w:t>
      </w:r>
      <w:r w:rsidRPr="004D3A2D">
        <w:rPr>
          <w:rFonts w:ascii="Times New Roman" w:eastAsia="Calibri" w:hAnsi="Times New Roman"/>
          <w:sz w:val="28"/>
          <w:szCs w:val="28"/>
          <w:lang w:eastAsia="en-US"/>
        </w:rPr>
        <w:br/>
      </w:r>
      <w:r w:rsidR="009538C2" w:rsidRPr="004D3A2D">
        <w:rPr>
          <w:rFonts w:ascii="Times New Roman" w:eastAsia="Calibri" w:hAnsi="Times New Roman"/>
          <w:sz w:val="28"/>
          <w:szCs w:val="28"/>
          <w:lang w:eastAsia="en-US"/>
        </w:rPr>
        <w:t xml:space="preserve">          </w:t>
      </w:r>
      <w:r w:rsidRPr="004D3A2D">
        <w:rPr>
          <w:rFonts w:ascii="Times New Roman" w:eastAsia="Calibri" w:hAnsi="Times New Roman"/>
          <w:sz w:val="28"/>
          <w:szCs w:val="28"/>
          <w:lang w:eastAsia="en-US"/>
        </w:rPr>
        <w:t>повышение качества действующей системы стратегических документов и создание практических механизмов их реализации;</w:t>
      </w:r>
    </w:p>
    <w:p w14:paraId="221B8EFB" w14:textId="77777777" w:rsidR="00105578" w:rsidRPr="004D3A2D" w:rsidRDefault="00105578" w:rsidP="00435847">
      <w:pPr>
        <w:spacing w:after="0" w:line="240" w:lineRule="auto"/>
        <w:ind w:firstLine="709"/>
        <w:jc w:val="both"/>
        <w:rPr>
          <w:rFonts w:ascii="Times New Roman" w:hAnsi="Times New Roman"/>
          <w:sz w:val="28"/>
          <w:szCs w:val="28"/>
          <w:lang w:eastAsia="en-US"/>
        </w:rPr>
      </w:pPr>
      <w:r w:rsidRPr="004D3A2D">
        <w:rPr>
          <w:rFonts w:ascii="Times New Roman" w:hAnsi="Times New Roman"/>
          <w:sz w:val="28"/>
          <w:szCs w:val="28"/>
          <w:lang w:eastAsia="en-US"/>
        </w:rPr>
        <w:t>создание условий для развития торговли и общепита;</w:t>
      </w:r>
    </w:p>
    <w:p w14:paraId="73A0F96E" w14:textId="77777777" w:rsidR="009538C2" w:rsidRPr="004D3A2D" w:rsidRDefault="00105578" w:rsidP="00435847">
      <w:pPr>
        <w:pStyle w:val="a3"/>
        <w:tabs>
          <w:tab w:val="left" w:pos="709"/>
          <w:tab w:val="left" w:pos="851"/>
        </w:tabs>
        <w:ind w:firstLine="709"/>
        <w:jc w:val="both"/>
        <w:rPr>
          <w:rFonts w:ascii="Times New Roman" w:eastAsia="Times New Roman" w:hAnsi="Times New Roman"/>
          <w:sz w:val="28"/>
          <w:szCs w:val="28"/>
        </w:rPr>
      </w:pPr>
      <w:r w:rsidRPr="004D3A2D">
        <w:rPr>
          <w:rFonts w:ascii="Times New Roman" w:eastAsia="Times New Roman" w:hAnsi="Times New Roman" w:cs="Times New Roman"/>
          <w:sz w:val="28"/>
          <w:szCs w:val="28"/>
          <w:lang w:eastAsia="ru-RU"/>
        </w:rPr>
        <w:t>создание условий для развития конкуренции.</w:t>
      </w:r>
      <w:r w:rsidR="008047BA" w:rsidRPr="004D3A2D">
        <w:rPr>
          <w:rFonts w:ascii="Times New Roman" w:eastAsia="Times New Roman" w:hAnsi="Times New Roman"/>
          <w:sz w:val="28"/>
          <w:szCs w:val="28"/>
        </w:rPr>
        <w:t xml:space="preserve">   </w:t>
      </w:r>
    </w:p>
    <w:p w14:paraId="0E29FEDB" w14:textId="66B6F3B8" w:rsidR="008047BA" w:rsidRPr="004D3A2D" w:rsidRDefault="008047BA" w:rsidP="00CC0F67">
      <w:pPr>
        <w:pStyle w:val="a3"/>
        <w:tabs>
          <w:tab w:val="left" w:pos="709"/>
          <w:tab w:val="left" w:pos="851"/>
        </w:tabs>
        <w:ind w:firstLine="709"/>
        <w:jc w:val="both"/>
        <w:rPr>
          <w:rFonts w:ascii="Times New Roman" w:eastAsia="Times New Roman" w:hAnsi="Times New Roman"/>
          <w:b/>
          <w:bCs/>
          <w:sz w:val="28"/>
          <w:szCs w:val="28"/>
        </w:rPr>
      </w:pPr>
      <w:r w:rsidRPr="004D3A2D">
        <w:rPr>
          <w:rFonts w:ascii="Times New Roman" w:eastAsia="Times New Roman" w:hAnsi="Times New Roman"/>
          <w:b/>
          <w:bCs/>
          <w:sz w:val="28"/>
          <w:szCs w:val="28"/>
        </w:rPr>
        <w:t xml:space="preserve">На </w:t>
      </w:r>
      <w:r w:rsidR="00470B0E" w:rsidRPr="004D3A2D">
        <w:rPr>
          <w:rFonts w:ascii="Times New Roman" w:eastAsia="Times New Roman" w:hAnsi="Times New Roman"/>
          <w:b/>
          <w:bCs/>
          <w:sz w:val="28"/>
          <w:szCs w:val="28"/>
        </w:rPr>
        <w:t>202</w:t>
      </w:r>
      <w:r w:rsidR="001B7A7C">
        <w:rPr>
          <w:rFonts w:ascii="Times New Roman" w:eastAsia="Times New Roman" w:hAnsi="Times New Roman"/>
          <w:b/>
          <w:bCs/>
          <w:sz w:val="28"/>
          <w:szCs w:val="28"/>
        </w:rPr>
        <w:t>5</w:t>
      </w:r>
      <w:r w:rsidRPr="004D3A2D">
        <w:rPr>
          <w:rFonts w:ascii="Times New Roman" w:eastAsia="Times New Roman" w:hAnsi="Times New Roman"/>
          <w:b/>
          <w:bCs/>
          <w:sz w:val="28"/>
          <w:szCs w:val="28"/>
        </w:rPr>
        <w:t xml:space="preserve"> год было запланировано </w:t>
      </w:r>
      <w:r w:rsidR="00470B0E" w:rsidRPr="00DB6665">
        <w:rPr>
          <w:rFonts w:ascii="Times New Roman" w:eastAsia="Times New Roman" w:hAnsi="Times New Roman"/>
          <w:b/>
          <w:bCs/>
          <w:sz w:val="28"/>
          <w:szCs w:val="28"/>
        </w:rPr>
        <w:t>2</w:t>
      </w:r>
      <w:r w:rsidR="006D62DB">
        <w:rPr>
          <w:rFonts w:ascii="Times New Roman" w:eastAsia="Times New Roman" w:hAnsi="Times New Roman"/>
          <w:b/>
          <w:bCs/>
          <w:sz w:val="28"/>
          <w:szCs w:val="28"/>
        </w:rPr>
        <w:t>7</w:t>
      </w:r>
      <w:r w:rsidR="004E3368" w:rsidRPr="00DB6665">
        <w:rPr>
          <w:rFonts w:ascii="Times New Roman" w:eastAsia="Times New Roman" w:hAnsi="Times New Roman"/>
          <w:b/>
          <w:bCs/>
          <w:sz w:val="28"/>
          <w:szCs w:val="28"/>
        </w:rPr>
        <w:t xml:space="preserve"> основных</w:t>
      </w:r>
      <w:r w:rsidRPr="00DB6665">
        <w:rPr>
          <w:rFonts w:ascii="Times New Roman" w:eastAsia="Times New Roman" w:hAnsi="Times New Roman"/>
          <w:b/>
          <w:bCs/>
          <w:sz w:val="28"/>
          <w:szCs w:val="28"/>
        </w:rPr>
        <w:t xml:space="preserve"> программных мероприятий:</w:t>
      </w:r>
    </w:p>
    <w:p w14:paraId="52A0B097" w14:textId="36E6FE0A" w:rsidR="002D2BF2" w:rsidRDefault="0019238B" w:rsidP="00DB6665">
      <w:pPr>
        <w:pStyle w:val="a5"/>
        <w:numPr>
          <w:ilvl w:val="0"/>
          <w:numId w:val="7"/>
        </w:numPr>
        <w:shd w:val="clear" w:color="auto" w:fill="FFFFFF"/>
        <w:spacing w:after="0" w:line="240" w:lineRule="auto"/>
        <w:jc w:val="both"/>
        <w:rPr>
          <w:rFonts w:ascii="Times New Roman" w:eastAsia="Calibri" w:hAnsi="Times New Roman"/>
          <w:b/>
          <w:bCs/>
          <w:sz w:val="28"/>
          <w:szCs w:val="28"/>
        </w:rPr>
      </w:pPr>
      <w:r w:rsidRPr="004D3A2D">
        <w:rPr>
          <w:rFonts w:ascii="Times New Roman" w:eastAsia="Calibri" w:hAnsi="Times New Roman"/>
          <w:b/>
          <w:bCs/>
          <w:i/>
          <w:iCs/>
          <w:sz w:val="28"/>
          <w:szCs w:val="28"/>
        </w:rPr>
        <w:t>Создание благоприятных условий для привлечения инвестиций в экономику Атяшевского муниципального района</w:t>
      </w:r>
      <w:r w:rsidRPr="004D3A2D">
        <w:rPr>
          <w:rFonts w:ascii="Times New Roman" w:eastAsia="Calibri" w:hAnsi="Times New Roman"/>
          <w:b/>
          <w:bCs/>
          <w:sz w:val="28"/>
          <w:szCs w:val="28"/>
        </w:rPr>
        <w:t>:</w:t>
      </w:r>
    </w:p>
    <w:p w14:paraId="3BF6794D" w14:textId="738A7232" w:rsidR="002D2BF2" w:rsidRDefault="002D2BF2" w:rsidP="008F1D19">
      <w:pPr>
        <w:tabs>
          <w:tab w:val="left" w:pos="709"/>
        </w:tabs>
        <w:spacing w:after="0" w:line="240" w:lineRule="auto"/>
        <w:ind w:firstLine="709"/>
        <w:jc w:val="both"/>
        <w:rPr>
          <w:rFonts w:ascii="Times New Roman" w:hAnsi="Times New Roman"/>
          <w:i/>
          <w:iCs/>
          <w:sz w:val="28"/>
          <w:szCs w:val="28"/>
        </w:rPr>
      </w:pPr>
      <w:r>
        <w:rPr>
          <w:rFonts w:ascii="Times New Roman" w:hAnsi="Times New Roman"/>
          <w:color w:val="000000"/>
          <w:sz w:val="28"/>
          <w:szCs w:val="28"/>
        </w:rPr>
        <w:t>За</w:t>
      </w:r>
      <w:r w:rsidRPr="001D1F92">
        <w:rPr>
          <w:rFonts w:ascii="Times New Roman" w:hAnsi="Times New Roman"/>
          <w:color w:val="000000"/>
          <w:sz w:val="28"/>
          <w:szCs w:val="28"/>
        </w:rPr>
        <w:t xml:space="preserve"> 202</w:t>
      </w:r>
      <w:r w:rsidR="001B7A7C">
        <w:rPr>
          <w:rFonts w:ascii="Times New Roman" w:hAnsi="Times New Roman"/>
          <w:color w:val="000000"/>
          <w:sz w:val="28"/>
          <w:szCs w:val="28"/>
        </w:rPr>
        <w:t>5</w:t>
      </w:r>
      <w:r w:rsidRPr="001D1F92">
        <w:rPr>
          <w:rFonts w:ascii="Times New Roman" w:hAnsi="Times New Roman"/>
          <w:color w:val="000000"/>
          <w:sz w:val="28"/>
          <w:szCs w:val="28"/>
        </w:rPr>
        <w:t xml:space="preserve"> год объем инвестиций в основной капитал за</w:t>
      </w:r>
      <w:r>
        <w:rPr>
          <w:rFonts w:ascii="Times New Roman" w:hAnsi="Times New Roman"/>
          <w:color w:val="000000"/>
          <w:sz w:val="28"/>
          <w:szCs w:val="28"/>
        </w:rPr>
        <w:t xml:space="preserve"> </w:t>
      </w:r>
      <w:r w:rsidRPr="001D1F92">
        <w:rPr>
          <w:rFonts w:ascii="Times New Roman" w:hAnsi="Times New Roman"/>
          <w:color w:val="000000"/>
          <w:sz w:val="28"/>
          <w:szCs w:val="28"/>
        </w:rPr>
        <w:t xml:space="preserve">счет всех источников  финансирования </w:t>
      </w:r>
      <w:r w:rsidRPr="001D1F92">
        <w:rPr>
          <w:rFonts w:ascii="Times New Roman" w:hAnsi="Times New Roman"/>
          <w:sz w:val="28"/>
          <w:szCs w:val="28"/>
        </w:rPr>
        <w:t xml:space="preserve">составил </w:t>
      </w:r>
      <w:r w:rsidR="001B7A7C">
        <w:rPr>
          <w:rFonts w:ascii="Times New Roman" w:hAnsi="Times New Roman"/>
          <w:sz w:val="28"/>
          <w:szCs w:val="28"/>
        </w:rPr>
        <w:t xml:space="preserve">1 </w:t>
      </w:r>
      <w:r w:rsidRPr="001D1F92">
        <w:rPr>
          <w:rFonts w:ascii="Times New Roman" w:hAnsi="Times New Roman"/>
          <w:sz w:val="28"/>
          <w:szCs w:val="28"/>
        </w:rPr>
        <w:t>млрд.</w:t>
      </w:r>
      <w:r w:rsidR="001B7A7C">
        <w:rPr>
          <w:rFonts w:ascii="Times New Roman" w:hAnsi="Times New Roman"/>
          <w:sz w:val="28"/>
          <w:szCs w:val="28"/>
        </w:rPr>
        <w:t xml:space="preserve"> 169 млн.</w:t>
      </w:r>
      <w:r w:rsidRPr="001D1F92">
        <w:rPr>
          <w:rFonts w:ascii="Times New Roman" w:hAnsi="Times New Roman"/>
          <w:sz w:val="28"/>
          <w:szCs w:val="28"/>
        </w:rPr>
        <w:t xml:space="preserve"> </w:t>
      </w:r>
      <w:r w:rsidRPr="001D1F92">
        <w:rPr>
          <w:rFonts w:ascii="Times New Roman" w:hAnsi="Times New Roman"/>
          <w:bCs/>
          <w:sz w:val="28"/>
          <w:szCs w:val="28"/>
        </w:rPr>
        <w:t>рублей</w:t>
      </w:r>
      <w:r w:rsidRPr="001D1F92">
        <w:rPr>
          <w:rFonts w:ascii="Times New Roman" w:hAnsi="Times New Roman"/>
          <w:color w:val="000000"/>
          <w:sz w:val="28"/>
          <w:szCs w:val="28"/>
        </w:rPr>
        <w:t xml:space="preserve">, </w:t>
      </w:r>
      <w:r w:rsidRPr="001D1F92">
        <w:rPr>
          <w:rFonts w:ascii="Times New Roman" w:hAnsi="Times New Roman"/>
          <w:bCs/>
          <w:iCs/>
          <w:color w:val="000000"/>
          <w:sz w:val="28"/>
          <w:szCs w:val="28"/>
        </w:rPr>
        <w:t xml:space="preserve">темп роста </w:t>
      </w:r>
      <w:r w:rsidR="001B7A7C">
        <w:rPr>
          <w:rFonts w:ascii="Times New Roman" w:hAnsi="Times New Roman"/>
          <w:bCs/>
          <w:iCs/>
          <w:color w:val="000000"/>
          <w:sz w:val="28"/>
          <w:szCs w:val="28"/>
        </w:rPr>
        <w:t xml:space="preserve">к 2024 году 53,1 </w:t>
      </w:r>
      <w:r w:rsidRPr="001D1F92">
        <w:rPr>
          <w:rFonts w:ascii="Times New Roman" w:hAnsi="Times New Roman"/>
          <w:bCs/>
          <w:iCs/>
          <w:color w:val="000000"/>
          <w:sz w:val="28"/>
          <w:szCs w:val="28"/>
        </w:rPr>
        <w:t>процент</w:t>
      </w:r>
      <w:r w:rsidR="001B7A7C">
        <w:rPr>
          <w:rFonts w:ascii="Times New Roman" w:hAnsi="Times New Roman"/>
          <w:bCs/>
          <w:iCs/>
          <w:color w:val="000000"/>
          <w:sz w:val="28"/>
          <w:szCs w:val="28"/>
        </w:rPr>
        <w:t>а.</w:t>
      </w:r>
      <w:r>
        <w:rPr>
          <w:rFonts w:ascii="Times New Roman" w:hAnsi="Times New Roman"/>
          <w:bCs/>
          <w:color w:val="000000"/>
          <w:sz w:val="28"/>
          <w:szCs w:val="28"/>
        </w:rPr>
        <w:t xml:space="preserve"> З</w:t>
      </w:r>
      <w:r w:rsidRPr="001D1F92">
        <w:rPr>
          <w:rFonts w:ascii="Times New Roman" w:hAnsi="Times New Roman"/>
          <w:color w:val="000000"/>
          <w:sz w:val="28"/>
          <w:szCs w:val="28"/>
        </w:rPr>
        <w:t xml:space="preserve">а исключением бюджетных средств </w:t>
      </w:r>
      <w:r>
        <w:rPr>
          <w:rFonts w:ascii="Times New Roman" w:hAnsi="Times New Roman"/>
          <w:color w:val="000000"/>
          <w:sz w:val="28"/>
          <w:szCs w:val="28"/>
        </w:rPr>
        <w:t>–</w:t>
      </w:r>
      <w:r w:rsidRPr="001D1F92">
        <w:rPr>
          <w:rFonts w:ascii="Times New Roman" w:hAnsi="Times New Roman"/>
          <w:color w:val="000000"/>
          <w:sz w:val="28"/>
          <w:szCs w:val="28"/>
        </w:rPr>
        <w:t xml:space="preserve"> </w:t>
      </w:r>
      <w:r w:rsidR="001B7A7C">
        <w:rPr>
          <w:rFonts w:ascii="Times New Roman" w:hAnsi="Times New Roman"/>
          <w:sz w:val="28"/>
          <w:szCs w:val="28"/>
        </w:rPr>
        <w:t>1</w:t>
      </w:r>
      <w:r>
        <w:rPr>
          <w:rFonts w:ascii="Times New Roman" w:hAnsi="Times New Roman"/>
          <w:sz w:val="28"/>
          <w:szCs w:val="28"/>
        </w:rPr>
        <w:t xml:space="preserve"> </w:t>
      </w:r>
      <w:r w:rsidRPr="00062460">
        <w:rPr>
          <w:rFonts w:ascii="Times New Roman" w:hAnsi="Times New Roman"/>
          <w:bCs/>
          <w:sz w:val="28"/>
          <w:szCs w:val="28"/>
        </w:rPr>
        <w:t>млрд.</w:t>
      </w:r>
      <w:r w:rsidRPr="001D1F92">
        <w:rPr>
          <w:rFonts w:ascii="Times New Roman" w:hAnsi="Times New Roman"/>
          <w:bCs/>
          <w:sz w:val="28"/>
          <w:szCs w:val="28"/>
        </w:rPr>
        <w:t xml:space="preserve"> </w:t>
      </w:r>
      <w:r>
        <w:rPr>
          <w:rFonts w:ascii="Times New Roman" w:hAnsi="Times New Roman"/>
          <w:bCs/>
          <w:sz w:val="28"/>
          <w:szCs w:val="28"/>
        </w:rPr>
        <w:t xml:space="preserve"> 1</w:t>
      </w:r>
      <w:r w:rsidR="001B7A7C">
        <w:rPr>
          <w:rFonts w:ascii="Times New Roman" w:hAnsi="Times New Roman"/>
          <w:bCs/>
          <w:sz w:val="28"/>
          <w:szCs w:val="28"/>
        </w:rPr>
        <w:t>43</w:t>
      </w:r>
      <w:r>
        <w:rPr>
          <w:rFonts w:ascii="Times New Roman" w:hAnsi="Times New Roman"/>
          <w:bCs/>
          <w:sz w:val="28"/>
          <w:szCs w:val="28"/>
        </w:rPr>
        <w:t xml:space="preserve"> млн. </w:t>
      </w:r>
      <w:r w:rsidRPr="001D1F92">
        <w:rPr>
          <w:rFonts w:ascii="Times New Roman" w:hAnsi="Times New Roman"/>
          <w:bCs/>
          <w:sz w:val="28"/>
          <w:szCs w:val="28"/>
        </w:rPr>
        <w:t>рублей</w:t>
      </w:r>
      <w:r>
        <w:rPr>
          <w:rFonts w:ascii="Times New Roman" w:hAnsi="Times New Roman"/>
          <w:color w:val="000000"/>
          <w:sz w:val="28"/>
          <w:szCs w:val="28"/>
        </w:rPr>
        <w:t xml:space="preserve">, </w:t>
      </w:r>
      <w:r w:rsidR="001B7A7C">
        <w:rPr>
          <w:rFonts w:ascii="Times New Roman" w:hAnsi="Times New Roman"/>
          <w:bCs/>
          <w:color w:val="000000"/>
          <w:sz w:val="28"/>
          <w:szCs w:val="28"/>
        </w:rPr>
        <w:t xml:space="preserve">целевое значение </w:t>
      </w:r>
      <w:r w:rsidRPr="001D1F92">
        <w:rPr>
          <w:rFonts w:ascii="Times New Roman" w:hAnsi="Times New Roman"/>
          <w:bCs/>
          <w:color w:val="000000"/>
          <w:sz w:val="28"/>
          <w:szCs w:val="28"/>
        </w:rPr>
        <w:t xml:space="preserve"> выполнен</w:t>
      </w:r>
      <w:r w:rsidR="001B7A7C">
        <w:rPr>
          <w:rFonts w:ascii="Times New Roman" w:hAnsi="Times New Roman"/>
          <w:bCs/>
          <w:color w:val="000000"/>
          <w:sz w:val="28"/>
          <w:szCs w:val="28"/>
        </w:rPr>
        <w:t>о</w:t>
      </w:r>
      <w:r w:rsidRPr="001D1F92">
        <w:rPr>
          <w:rFonts w:ascii="Times New Roman" w:hAnsi="Times New Roman"/>
          <w:bCs/>
          <w:color w:val="000000"/>
          <w:sz w:val="28"/>
          <w:szCs w:val="28"/>
        </w:rPr>
        <w:t xml:space="preserve"> в 2,</w:t>
      </w:r>
      <w:r w:rsidR="001B7A7C">
        <w:rPr>
          <w:rFonts w:ascii="Times New Roman" w:hAnsi="Times New Roman"/>
          <w:bCs/>
          <w:color w:val="000000"/>
          <w:sz w:val="28"/>
          <w:szCs w:val="28"/>
        </w:rPr>
        <w:t>9</w:t>
      </w:r>
      <w:r w:rsidRPr="001D1F92">
        <w:rPr>
          <w:rFonts w:ascii="Times New Roman" w:hAnsi="Times New Roman"/>
          <w:bCs/>
          <w:color w:val="000000"/>
          <w:sz w:val="28"/>
          <w:szCs w:val="28"/>
        </w:rPr>
        <w:t xml:space="preserve"> раза, </w:t>
      </w:r>
      <w:r w:rsidRPr="001D1F92">
        <w:rPr>
          <w:rFonts w:ascii="Times New Roman" w:hAnsi="Times New Roman"/>
          <w:bCs/>
          <w:iCs/>
          <w:color w:val="000000"/>
          <w:sz w:val="28"/>
          <w:szCs w:val="28"/>
        </w:rPr>
        <w:t xml:space="preserve">темп роста </w:t>
      </w:r>
      <w:r w:rsidR="001B7A7C">
        <w:rPr>
          <w:rFonts w:ascii="Times New Roman" w:hAnsi="Times New Roman"/>
          <w:bCs/>
          <w:iCs/>
          <w:color w:val="000000"/>
          <w:sz w:val="28"/>
          <w:szCs w:val="28"/>
        </w:rPr>
        <w:t>к аналогичному периоду 2024 года 52,7</w:t>
      </w:r>
      <w:r w:rsidRPr="001D1F92">
        <w:rPr>
          <w:rFonts w:ascii="Times New Roman" w:hAnsi="Times New Roman"/>
          <w:bCs/>
          <w:iCs/>
          <w:color w:val="000000"/>
          <w:sz w:val="28"/>
          <w:szCs w:val="28"/>
        </w:rPr>
        <w:t xml:space="preserve"> процента</w:t>
      </w:r>
      <w:r w:rsidRPr="001D1F92">
        <w:rPr>
          <w:rFonts w:ascii="Times New Roman" w:hAnsi="Times New Roman"/>
          <w:bCs/>
          <w:color w:val="000000"/>
          <w:sz w:val="28"/>
          <w:szCs w:val="28"/>
        </w:rPr>
        <w:t>.</w:t>
      </w:r>
      <w:r w:rsidRPr="001D1F92">
        <w:rPr>
          <w:rFonts w:ascii="Times New Roman" w:hAnsi="Times New Roman"/>
          <w:color w:val="000000"/>
          <w:sz w:val="28"/>
          <w:szCs w:val="28"/>
        </w:rPr>
        <w:t xml:space="preserve"> </w:t>
      </w:r>
      <w:r w:rsidRPr="005657AA">
        <w:rPr>
          <w:rFonts w:ascii="Times New Roman" w:hAnsi="Times New Roman"/>
          <w:color w:val="000000"/>
          <w:sz w:val="28"/>
          <w:szCs w:val="28"/>
        </w:rPr>
        <w:t xml:space="preserve">В расчете на 1 жителя объем внебюджетных инвестиций составил </w:t>
      </w:r>
      <w:r w:rsidR="001B7A7C">
        <w:rPr>
          <w:rFonts w:ascii="Times New Roman" w:hAnsi="Times New Roman"/>
          <w:color w:val="000000"/>
          <w:sz w:val="28"/>
          <w:szCs w:val="28"/>
        </w:rPr>
        <w:t>63,7</w:t>
      </w:r>
      <w:r w:rsidRPr="005657AA">
        <w:rPr>
          <w:rFonts w:ascii="Times New Roman" w:hAnsi="Times New Roman"/>
          <w:color w:val="000000"/>
          <w:sz w:val="28"/>
          <w:szCs w:val="28"/>
        </w:rPr>
        <w:t xml:space="preserve"> тыс. рублей</w:t>
      </w:r>
      <w:r w:rsidR="001B7A7C">
        <w:rPr>
          <w:rFonts w:ascii="Times New Roman" w:hAnsi="Times New Roman"/>
          <w:color w:val="000000"/>
          <w:sz w:val="28"/>
          <w:szCs w:val="28"/>
        </w:rPr>
        <w:t>.</w:t>
      </w:r>
      <w:r w:rsidRPr="005657AA">
        <w:rPr>
          <w:rFonts w:ascii="Times New Roman" w:hAnsi="Times New Roman"/>
          <w:color w:val="000000"/>
          <w:sz w:val="28"/>
          <w:szCs w:val="28"/>
        </w:rPr>
        <w:t xml:space="preserve"> </w:t>
      </w:r>
    </w:p>
    <w:p w14:paraId="4DE1E77C" w14:textId="7A7B8494" w:rsidR="008F1D19" w:rsidRDefault="008F1D19" w:rsidP="008F1D19">
      <w:pPr>
        <w:spacing w:after="0" w:line="240" w:lineRule="auto"/>
        <w:jc w:val="both"/>
        <w:rPr>
          <w:rFonts w:ascii="Times New Roman" w:hAnsi="Times New Roman"/>
          <w:sz w:val="28"/>
          <w:szCs w:val="28"/>
        </w:rPr>
      </w:pPr>
      <w:r>
        <w:rPr>
          <w:rFonts w:ascii="Times New Roman" w:hAnsi="Times New Roman"/>
          <w:sz w:val="28"/>
          <w:szCs w:val="28"/>
        </w:rPr>
        <w:t xml:space="preserve">          </w:t>
      </w:r>
      <w:r w:rsidRPr="00CA6916">
        <w:rPr>
          <w:rFonts w:ascii="Times New Roman" w:hAnsi="Times New Roman"/>
          <w:sz w:val="28"/>
          <w:szCs w:val="28"/>
        </w:rPr>
        <w:t xml:space="preserve">В общем объеме </w:t>
      </w:r>
      <w:r w:rsidRPr="00CA6916">
        <w:rPr>
          <w:rFonts w:ascii="Times New Roman" w:hAnsi="Times New Roman"/>
          <w:color w:val="000000"/>
          <w:sz w:val="28"/>
          <w:szCs w:val="28"/>
        </w:rPr>
        <w:t>внебюджетных</w:t>
      </w:r>
      <w:r w:rsidRPr="00CA6916">
        <w:rPr>
          <w:rFonts w:ascii="Times New Roman" w:hAnsi="Times New Roman"/>
          <w:sz w:val="28"/>
          <w:szCs w:val="28"/>
        </w:rPr>
        <w:t xml:space="preserve"> инвестиций доля</w:t>
      </w:r>
      <w:r>
        <w:rPr>
          <w:rFonts w:ascii="Times New Roman" w:hAnsi="Times New Roman"/>
          <w:sz w:val="28"/>
          <w:szCs w:val="28"/>
        </w:rPr>
        <w:t xml:space="preserve"> предприятий</w:t>
      </w:r>
      <w:r w:rsidRPr="00CA6916">
        <w:rPr>
          <w:rFonts w:ascii="Times New Roman" w:hAnsi="Times New Roman"/>
          <w:i/>
          <w:iCs/>
          <w:sz w:val="28"/>
          <w:szCs w:val="28"/>
        </w:rPr>
        <w:t xml:space="preserve"> </w:t>
      </w:r>
      <w:r w:rsidRPr="00CA6916">
        <w:rPr>
          <w:rFonts w:ascii="Times New Roman" w:hAnsi="Times New Roman"/>
          <w:sz w:val="28"/>
          <w:szCs w:val="28"/>
        </w:rPr>
        <w:t>ГК «Талина» более 7</w:t>
      </w:r>
      <w:r>
        <w:rPr>
          <w:rFonts w:ascii="Times New Roman" w:hAnsi="Times New Roman"/>
          <w:sz w:val="28"/>
          <w:szCs w:val="28"/>
        </w:rPr>
        <w:t>0</w:t>
      </w:r>
      <w:r w:rsidRPr="00CA6916">
        <w:rPr>
          <w:rFonts w:ascii="Times New Roman" w:hAnsi="Times New Roman"/>
          <w:sz w:val="28"/>
          <w:szCs w:val="28"/>
        </w:rPr>
        <w:t>%</w:t>
      </w:r>
      <w:r>
        <w:rPr>
          <w:rFonts w:ascii="Times New Roman" w:hAnsi="Times New Roman"/>
          <w:sz w:val="28"/>
          <w:szCs w:val="28"/>
        </w:rPr>
        <w:t xml:space="preserve">. </w:t>
      </w:r>
      <w:r w:rsidRPr="00F36246">
        <w:rPr>
          <w:rFonts w:ascii="Times New Roman" w:hAnsi="Times New Roman"/>
          <w:sz w:val="28"/>
          <w:szCs w:val="28"/>
        </w:rPr>
        <w:t>В результате реализации масштабных инвестиционных проектов предприятий ГК «Талина», обеспечивших двукратное увеличение объёмов производства, зафиксирован существенный рост валового муниципального продукта. Так, по итогам 2025 года его объём достиг 3</w:t>
      </w:r>
      <w:r>
        <w:rPr>
          <w:rFonts w:ascii="Times New Roman" w:hAnsi="Times New Roman"/>
          <w:sz w:val="28"/>
          <w:szCs w:val="28"/>
        </w:rPr>
        <w:t>7,4</w:t>
      </w:r>
      <w:r w:rsidRPr="00F36246">
        <w:rPr>
          <w:rFonts w:ascii="Times New Roman" w:hAnsi="Times New Roman"/>
          <w:sz w:val="28"/>
          <w:szCs w:val="28"/>
        </w:rPr>
        <w:t> млрд</w:t>
      </w:r>
      <w:r>
        <w:rPr>
          <w:rFonts w:ascii="Times New Roman" w:hAnsi="Times New Roman"/>
          <w:sz w:val="28"/>
          <w:szCs w:val="28"/>
        </w:rPr>
        <w:t>.</w:t>
      </w:r>
      <w:r w:rsidRPr="00F36246">
        <w:rPr>
          <w:rFonts w:ascii="Times New Roman" w:hAnsi="Times New Roman"/>
          <w:sz w:val="28"/>
          <w:szCs w:val="28"/>
        </w:rPr>
        <w:t xml:space="preserve"> руб., что на </w:t>
      </w:r>
      <w:r>
        <w:rPr>
          <w:rFonts w:ascii="Times New Roman" w:hAnsi="Times New Roman"/>
          <w:sz w:val="28"/>
          <w:szCs w:val="28"/>
        </w:rPr>
        <w:t>5,4</w:t>
      </w:r>
      <w:r w:rsidRPr="00F36246">
        <w:rPr>
          <w:rFonts w:ascii="Times New Roman" w:hAnsi="Times New Roman"/>
          <w:sz w:val="28"/>
          <w:szCs w:val="28"/>
        </w:rPr>
        <w:t> млрд</w:t>
      </w:r>
      <w:r>
        <w:rPr>
          <w:rFonts w:ascii="Times New Roman" w:hAnsi="Times New Roman"/>
          <w:sz w:val="28"/>
          <w:szCs w:val="28"/>
        </w:rPr>
        <w:t>.</w:t>
      </w:r>
      <w:r w:rsidRPr="00F36246">
        <w:rPr>
          <w:rFonts w:ascii="Times New Roman" w:hAnsi="Times New Roman"/>
          <w:sz w:val="28"/>
          <w:szCs w:val="28"/>
        </w:rPr>
        <w:t> руб. превышает показатель 2023 года.</w:t>
      </w:r>
    </w:p>
    <w:p w14:paraId="6E7A52EA" w14:textId="77777777" w:rsidR="008F1D19" w:rsidRDefault="008F1D19" w:rsidP="008F1D19">
      <w:pPr>
        <w:tabs>
          <w:tab w:val="left" w:pos="709"/>
        </w:tabs>
        <w:spacing w:after="0" w:line="240" w:lineRule="auto"/>
        <w:jc w:val="both"/>
        <w:rPr>
          <w:rFonts w:ascii="Times New Roman" w:hAnsi="Times New Roman"/>
          <w:sz w:val="28"/>
          <w:szCs w:val="28"/>
        </w:rPr>
      </w:pPr>
      <w:r w:rsidRPr="00CA6916">
        <w:rPr>
          <w:rFonts w:ascii="Times New Roman" w:hAnsi="Times New Roman"/>
          <w:sz w:val="28"/>
          <w:szCs w:val="28"/>
        </w:rPr>
        <w:t xml:space="preserve"> </w:t>
      </w:r>
      <w:r>
        <w:rPr>
          <w:rFonts w:ascii="Times New Roman" w:hAnsi="Times New Roman"/>
          <w:sz w:val="28"/>
          <w:szCs w:val="28"/>
        </w:rPr>
        <w:t xml:space="preserve">      В 2025 году с</w:t>
      </w:r>
      <w:r w:rsidRPr="00CA6916">
        <w:rPr>
          <w:rFonts w:ascii="Times New Roman" w:hAnsi="Times New Roman"/>
          <w:sz w:val="28"/>
          <w:szCs w:val="28"/>
        </w:rPr>
        <w:t xml:space="preserve">ельскохозяйственными предприятиями района приобретено сельхозтехники, машин и оборудования на </w:t>
      </w:r>
      <w:r>
        <w:rPr>
          <w:rFonts w:ascii="Times New Roman" w:hAnsi="Times New Roman"/>
          <w:sz w:val="28"/>
          <w:szCs w:val="28"/>
        </w:rPr>
        <w:t>270</w:t>
      </w:r>
      <w:r w:rsidRPr="00CA6916">
        <w:rPr>
          <w:rFonts w:ascii="Times New Roman" w:hAnsi="Times New Roman"/>
          <w:sz w:val="28"/>
          <w:szCs w:val="28"/>
        </w:rPr>
        <w:t xml:space="preserve"> млн. рублей.</w:t>
      </w:r>
    </w:p>
    <w:p w14:paraId="65CBD729" w14:textId="77777777" w:rsidR="008F1D19" w:rsidRPr="00C437E3" w:rsidRDefault="008F1D19" w:rsidP="008F1D19">
      <w:pPr>
        <w:tabs>
          <w:tab w:val="left" w:pos="709"/>
        </w:tabs>
        <w:spacing w:after="0" w:line="240" w:lineRule="auto"/>
        <w:jc w:val="both"/>
        <w:rPr>
          <w:rFonts w:ascii="Times New Roman" w:hAnsi="Times New Roman"/>
          <w:i/>
          <w:iCs/>
          <w:color w:val="EE0000"/>
          <w:sz w:val="28"/>
          <w:szCs w:val="28"/>
        </w:rPr>
      </w:pPr>
      <w:r>
        <w:rPr>
          <w:rFonts w:ascii="Times New Roman" w:hAnsi="Times New Roman"/>
          <w:sz w:val="28"/>
          <w:szCs w:val="28"/>
        </w:rPr>
        <w:t xml:space="preserve">       </w:t>
      </w:r>
      <w:r w:rsidRPr="00FE3CA2">
        <w:rPr>
          <w:rFonts w:ascii="Times New Roman" w:hAnsi="Times New Roman"/>
          <w:sz w:val="28"/>
          <w:szCs w:val="28"/>
        </w:rPr>
        <w:t>В</w:t>
      </w:r>
      <w:r>
        <w:rPr>
          <w:rFonts w:ascii="Times New Roman" w:hAnsi="Times New Roman"/>
          <w:sz w:val="28"/>
          <w:szCs w:val="28"/>
        </w:rPr>
        <w:t xml:space="preserve"> </w:t>
      </w:r>
      <w:r w:rsidRPr="00FE3CA2">
        <w:rPr>
          <w:rFonts w:ascii="Times New Roman" w:hAnsi="Times New Roman"/>
          <w:sz w:val="28"/>
          <w:szCs w:val="28"/>
        </w:rPr>
        <w:t>целях повышения эффективности агро</w:t>
      </w:r>
      <w:r>
        <w:rPr>
          <w:rFonts w:ascii="Times New Roman" w:hAnsi="Times New Roman"/>
          <w:sz w:val="28"/>
          <w:szCs w:val="28"/>
        </w:rPr>
        <w:t>-</w:t>
      </w:r>
      <w:r w:rsidRPr="00FE3CA2">
        <w:rPr>
          <w:rFonts w:ascii="Times New Roman" w:hAnsi="Times New Roman"/>
          <w:sz w:val="28"/>
          <w:szCs w:val="28"/>
        </w:rPr>
        <w:t>производственного процесса ООО «МАПО</w:t>
      </w:r>
      <w:r>
        <w:rPr>
          <w:rFonts w:ascii="Times New Roman" w:hAnsi="Times New Roman"/>
          <w:sz w:val="28"/>
          <w:szCs w:val="28"/>
        </w:rPr>
        <w:t xml:space="preserve"> -</w:t>
      </w:r>
      <w:r w:rsidRPr="00FE3CA2">
        <w:rPr>
          <w:rFonts w:ascii="Times New Roman" w:hAnsi="Times New Roman"/>
          <w:sz w:val="28"/>
          <w:szCs w:val="28"/>
        </w:rPr>
        <w:t xml:space="preserve"> </w:t>
      </w:r>
      <w:r>
        <w:rPr>
          <w:rFonts w:ascii="Times New Roman" w:hAnsi="Times New Roman"/>
          <w:sz w:val="28"/>
          <w:szCs w:val="28"/>
        </w:rPr>
        <w:t>ВОСТОК</w:t>
      </w:r>
      <w:r w:rsidRPr="00FE3CA2">
        <w:rPr>
          <w:rFonts w:ascii="Times New Roman" w:hAnsi="Times New Roman"/>
          <w:sz w:val="28"/>
          <w:szCs w:val="28"/>
        </w:rPr>
        <w:t>» в 2025 году реализовало проект по установке станции смешивания жидких удобрений. Общая стоимость закупки и монтажа — 38 млн</w:t>
      </w:r>
      <w:r>
        <w:rPr>
          <w:rFonts w:ascii="Times New Roman" w:hAnsi="Times New Roman"/>
          <w:sz w:val="28"/>
          <w:szCs w:val="28"/>
        </w:rPr>
        <w:t>.</w:t>
      </w:r>
      <w:r w:rsidRPr="00FE3CA2">
        <w:rPr>
          <w:rFonts w:ascii="Times New Roman" w:hAnsi="Times New Roman"/>
          <w:sz w:val="28"/>
          <w:szCs w:val="28"/>
        </w:rPr>
        <w:t xml:space="preserve"> рублей.</w:t>
      </w:r>
      <w:r>
        <w:rPr>
          <w:rFonts w:ascii="Times New Roman" w:hAnsi="Times New Roman"/>
          <w:sz w:val="28"/>
          <w:szCs w:val="28"/>
        </w:rPr>
        <w:t xml:space="preserve"> Также в отчетном году </w:t>
      </w:r>
      <w:r w:rsidRPr="00FE3CA2">
        <w:rPr>
          <w:rFonts w:ascii="Times New Roman" w:hAnsi="Times New Roman"/>
          <w:sz w:val="28"/>
          <w:szCs w:val="28"/>
        </w:rPr>
        <w:t>«МАПО</w:t>
      </w:r>
      <w:r>
        <w:rPr>
          <w:rFonts w:ascii="Times New Roman" w:hAnsi="Times New Roman"/>
          <w:sz w:val="28"/>
          <w:szCs w:val="28"/>
        </w:rPr>
        <w:t xml:space="preserve"> -</w:t>
      </w:r>
      <w:r w:rsidRPr="00FE3CA2">
        <w:rPr>
          <w:rFonts w:ascii="Times New Roman" w:hAnsi="Times New Roman"/>
          <w:sz w:val="28"/>
          <w:szCs w:val="28"/>
        </w:rPr>
        <w:t xml:space="preserve"> </w:t>
      </w:r>
      <w:r>
        <w:rPr>
          <w:rFonts w:ascii="Times New Roman" w:hAnsi="Times New Roman"/>
          <w:sz w:val="28"/>
          <w:szCs w:val="28"/>
        </w:rPr>
        <w:t>ВОСТОК</w:t>
      </w:r>
      <w:r w:rsidRPr="00FE3CA2">
        <w:rPr>
          <w:rFonts w:ascii="Times New Roman" w:hAnsi="Times New Roman"/>
          <w:sz w:val="28"/>
          <w:szCs w:val="28"/>
        </w:rPr>
        <w:t xml:space="preserve">» </w:t>
      </w:r>
      <w:r w:rsidRPr="00CA6916">
        <w:rPr>
          <w:rFonts w:ascii="Times New Roman" w:hAnsi="Times New Roman"/>
          <w:sz w:val="28"/>
          <w:szCs w:val="28"/>
        </w:rPr>
        <w:t xml:space="preserve"> продолжило реализацию</w:t>
      </w:r>
      <w:r>
        <w:rPr>
          <w:rFonts w:ascii="Times New Roman" w:hAnsi="Times New Roman"/>
          <w:sz w:val="28"/>
          <w:szCs w:val="28"/>
        </w:rPr>
        <w:t xml:space="preserve"> 2-х</w:t>
      </w:r>
      <w:r w:rsidRPr="00CA6916">
        <w:rPr>
          <w:rFonts w:ascii="Times New Roman" w:hAnsi="Times New Roman"/>
          <w:sz w:val="28"/>
          <w:szCs w:val="28"/>
        </w:rPr>
        <w:t xml:space="preserve"> проект</w:t>
      </w:r>
      <w:r>
        <w:rPr>
          <w:rFonts w:ascii="Times New Roman" w:hAnsi="Times New Roman"/>
          <w:sz w:val="28"/>
          <w:szCs w:val="28"/>
        </w:rPr>
        <w:t>ов:</w:t>
      </w:r>
      <w:r w:rsidRPr="00CA6916">
        <w:rPr>
          <w:rFonts w:ascii="Times New Roman" w:hAnsi="Times New Roman"/>
          <w:sz w:val="28"/>
          <w:szCs w:val="28"/>
        </w:rPr>
        <w:t xml:space="preserve"> «Комплексный селекционно-семеноводческий центр по производству семян с/х культур (включая сою) от 1 до 10 000 тонн семян в год» с объемом инвестиций 321,2 млн. руб.</w:t>
      </w:r>
      <w:r>
        <w:rPr>
          <w:rFonts w:ascii="Times New Roman" w:hAnsi="Times New Roman"/>
          <w:sz w:val="28"/>
          <w:szCs w:val="28"/>
        </w:rPr>
        <w:t>, з</w:t>
      </w:r>
      <w:r w:rsidRPr="00CA6916">
        <w:rPr>
          <w:rFonts w:ascii="Times New Roman" w:hAnsi="Times New Roman"/>
          <w:sz w:val="28"/>
          <w:szCs w:val="28"/>
        </w:rPr>
        <w:t>апланировано создание 5 новых рабочих мест</w:t>
      </w:r>
      <w:r>
        <w:rPr>
          <w:rFonts w:ascii="Times New Roman" w:hAnsi="Times New Roman"/>
          <w:sz w:val="28"/>
          <w:szCs w:val="28"/>
        </w:rPr>
        <w:t xml:space="preserve">; </w:t>
      </w:r>
      <w:r w:rsidRPr="00CA6916">
        <w:rPr>
          <w:rFonts w:ascii="Times New Roman" w:hAnsi="Times New Roman"/>
          <w:sz w:val="28"/>
          <w:szCs w:val="28"/>
        </w:rPr>
        <w:t>«Строительство животноводческого комплекса на    1 200 дойных голов коров»</w:t>
      </w:r>
      <w:r>
        <w:rPr>
          <w:rFonts w:ascii="Times New Roman" w:hAnsi="Times New Roman"/>
          <w:sz w:val="28"/>
          <w:szCs w:val="28"/>
        </w:rPr>
        <w:t xml:space="preserve"> с объемом инвестиций в </w:t>
      </w:r>
      <w:r w:rsidRPr="00CA6916">
        <w:rPr>
          <w:rFonts w:ascii="Times New Roman" w:hAnsi="Times New Roman"/>
          <w:sz w:val="28"/>
          <w:szCs w:val="28"/>
        </w:rPr>
        <w:t>2 млрд. 500 млн. рублей</w:t>
      </w:r>
      <w:r>
        <w:rPr>
          <w:rFonts w:ascii="Times New Roman" w:hAnsi="Times New Roman"/>
          <w:sz w:val="28"/>
          <w:szCs w:val="28"/>
        </w:rPr>
        <w:t>,</w:t>
      </w:r>
      <w:r w:rsidRPr="00CA6916">
        <w:rPr>
          <w:rFonts w:ascii="Times New Roman" w:hAnsi="Times New Roman"/>
          <w:sz w:val="28"/>
          <w:szCs w:val="28"/>
        </w:rPr>
        <w:t xml:space="preserve"> проектная мощность 10 000 тонн молока</w:t>
      </w:r>
      <w:r>
        <w:rPr>
          <w:rFonts w:ascii="Times New Roman" w:hAnsi="Times New Roman"/>
          <w:sz w:val="28"/>
          <w:szCs w:val="28"/>
        </w:rPr>
        <w:t>, б</w:t>
      </w:r>
      <w:r w:rsidRPr="00CA6916">
        <w:rPr>
          <w:rFonts w:ascii="Times New Roman" w:hAnsi="Times New Roman"/>
          <w:sz w:val="28"/>
          <w:szCs w:val="28"/>
        </w:rPr>
        <w:t>удет создано 25 рабочих мест.</w:t>
      </w:r>
      <w:r w:rsidRPr="00CA6916">
        <w:rPr>
          <w:rFonts w:ascii="Times New Roman" w:hAnsi="Times New Roman"/>
        </w:rPr>
        <w:t xml:space="preserve"> </w:t>
      </w:r>
    </w:p>
    <w:p w14:paraId="580A3F59" w14:textId="77777777" w:rsidR="008F1D19" w:rsidRPr="0017644A" w:rsidRDefault="008F1D19" w:rsidP="008F1D19">
      <w:pPr>
        <w:spacing w:after="0" w:line="240" w:lineRule="auto"/>
        <w:jc w:val="both"/>
        <w:rPr>
          <w:rFonts w:ascii="Times New Roman" w:hAnsi="Times New Roman"/>
          <w:sz w:val="28"/>
          <w:szCs w:val="28"/>
        </w:rPr>
      </w:pPr>
      <w:r>
        <w:rPr>
          <w:rFonts w:ascii="Times New Roman" w:hAnsi="Times New Roman"/>
          <w:sz w:val="28"/>
          <w:szCs w:val="28"/>
        </w:rPr>
        <w:t xml:space="preserve">         </w:t>
      </w:r>
      <w:r w:rsidRPr="0017644A">
        <w:rPr>
          <w:rFonts w:ascii="Times New Roman" w:hAnsi="Times New Roman"/>
          <w:sz w:val="28"/>
          <w:szCs w:val="28"/>
        </w:rPr>
        <w:t xml:space="preserve">За последние </w:t>
      </w:r>
      <w:r>
        <w:rPr>
          <w:rFonts w:ascii="Times New Roman" w:hAnsi="Times New Roman"/>
          <w:sz w:val="28"/>
          <w:szCs w:val="28"/>
        </w:rPr>
        <w:t>три года</w:t>
      </w:r>
      <w:r w:rsidRPr="0017644A">
        <w:rPr>
          <w:rFonts w:ascii="Times New Roman" w:hAnsi="Times New Roman"/>
          <w:sz w:val="28"/>
          <w:szCs w:val="28"/>
        </w:rPr>
        <w:t xml:space="preserve"> реализация инвестиционных проектов позволила создать:</w:t>
      </w:r>
      <w:r>
        <w:rPr>
          <w:rFonts w:ascii="Times New Roman" w:hAnsi="Times New Roman"/>
          <w:sz w:val="28"/>
          <w:szCs w:val="28"/>
        </w:rPr>
        <w:t xml:space="preserve"> 52</w:t>
      </w:r>
      <w:r w:rsidRPr="0017644A">
        <w:rPr>
          <w:rFonts w:ascii="Times New Roman" w:hAnsi="Times New Roman"/>
          <w:sz w:val="28"/>
          <w:szCs w:val="28"/>
        </w:rPr>
        <w:t xml:space="preserve"> новых рабочих мест</w:t>
      </w:r>
      <w:r>
        <w:rPr>
          <w:rFonts w:ascii="Times New Roman" w:hAnsi="Times New Roman"/>
          <w:sz w:val="28"/>
          <w:szCs w:val="28"/>
        </w:rPr>
        <w:t>а</w:t>
      </w:r>
      <w:r w:rsidRPr="0017644A">
        <w:rPr>
          <w:rFonts w:ascii="Times New Roman" w:hAnsi="Times New Roman"/>
          <w:sz w:val="28"/>
          <w:szCs w:val="28"/>
        </w:rPr>
        <w:t xml:space="preserve"> на крупных и средних предприятиях</w:t>
      </w:r>
      <w:r>
        <w:rPr>
          <w:rFonts w:ascii="Times New Roman" w:hAnsi="Times New Roman"/>
          <w:sz w:val="28"/>
          <w:szCs w:val="28"/>
        </w:rPr>
        <w:t>, по кругу малых 420.</w:t>
      </w:r>
    </w:p>
    <w:p w14:paraId="4706DFFE" w14:textId="502CFFE0" w:rsidR="008F1D19" w:rsidRDefault="008F1D19" w:rsidP="006D62DB">
      <w:pPr>
        <w:spacing w:after="0" w:line="240" w:lineRule="auto"/>
        <w:jc w:val="both"/>
        <w:rPr>
          <w:rFonts w:ascii="Times New Roman" w:hAnsi="Times New Roman"/>
          <w:sz w:val="28"/>
          <w:szCs w:val="28"/>
        </w:rPr>
      </w:pPr>
      <w:r>
        <w:rPr>
          <w:rFonts w:ascii="Times New Roman" w:hAnsi="Times New Roman"/>
          <w:sz w:val="28"/>
          <w:szCs w:val="28"/>
        </w:rPr>
        <w:t xml:space="preserve">         На 2026-2028гг. развитие АПК района получает мощный импульс: предприятие ГК «Талина» ОАО </w:t>
      </w:r>
      <w:r w:rsidRPr="00261A3C">
        <w:rPr>
          <w:rFonts w:ascii="Times New Roman" w:hAnsi="Times New Roman"/>
          <w:sz w:val="28"/>
          <w:szCs w:val="28"/>
        </w:rPr>
        <w:t>«Ковылкинский комбикормовый завод»</w:t>
      </w:r>
      <w:r>
        <w:rPr>
          <w:rFonts w:ascii="Times New Roman" w:hAnsi="Times New Roman"/>
          <w:sz w:val="28"/>
          <w:szCs w:val="28"/>
        </w:rPr>
        <w:t xml:space="preserve"> </w:t>
      </w:r>
      <w:r w:rsidR="006D62DB">
        <w:rPr>
          <w:rFonts w:ascii="Times New Roman" w:hAnsi="Times New Roman"/>
          <w:sz w:val="28"/>
          <w:szCs w:val="28"/>
        </w:rPr>
        <w:t xml:space="preserve"> </w:t>
      </w:r>
      <w:r>
        <w:rPr>
          <w:rFonts w:ascii="Times New Roman" w:hAnsi="Times New Roman"/>
          <w:sz w:val="28"/>
          <w:szCs w:val="28"/>
        </w:rPr>
        <w:t xml:space="preserve">планирует </w:t>
      </w:r>
      <w:r w:rsidRPr="00261A3C">
        <w:rPr>
          <w:rFonts w:ascii="Times New Roman" w:hAnsi="Times New Roman"/>
          <w:sz w:val="28"/>
          <w:szCs w:val="28"/>
        </w:rPr>
        <w:t> строительство зернохранилищ на 60 тыс. тонн</w:t>
      </w:r>
      <w:r>
        <w:rPr>
          <w:rFonts w:ascii="Times New Roman" w:hAnsi="Times New Roman"/>
          <w:sz w:val="28"/>
          <w:szCs w:val="28"/>
        </w:rPr>
        <w:t>.</w:t>
      </w:r>
      <w:r w:rsidRPr="00261A3C">
        <w:rPr>
          <w:rFonts w:ascii="Times New Roman" w:hAnsi="Times New Roman"/>
          <w:sz w:val="28"/>
          <w:szCs w:val="28"/>
        </w:rPr>
        <w:t> Проект станет точкой роста для агросектора и источником новых рабочих мест для жителей</w:t>
      </w:r>
      <w:r w:rsidR="006D62DB">
        <w:rPr>
          <w:rFonts w:ascii="Times New Roman" w:hAnsi="Times New Roman"/>
          <w:sz w:val="28"/>
          <w:szCs w:val="28"/>
        </w:rPr>
        <w:t xml:space="preserve">    </w:t>
      </w:r>
      <w:r w:rsidRPr="00261A3C">
        <w:rPr>
          <w:rFonts w:ascii="Times New Roman" w:hAnsi="Times New Roman"/>
          <w:sz w:val="28"/>
          <w:szCs w:val="28"/>
        </w:rPr>
        <w:t> района</w:t>
      </w:r>
      <w:r w:rsidR="006D62DB">
        <w:rPr>
          <w:rFonts w:ascii="Times New Roman" w:hAnsi="Times New Roman"/>
          <w:sz w:val="28"/>
          <w:szCs w:val="28"/>
        </w:rPr>
        <w:t>;</w:t>
      </w:r>
    </w:p>
    <w:p w14:paraId="6B299BA7" w14:textId="2C1C9CE1" w:rsidR="00670CAB" w:rsidRPr="004D3A2D" w:rsidRDefault="008F1D19" w:rsidP="008F1D19">
      <w:pPr>
        <w:pStyle w:val="a3"/>
        <w:tabs>
          <w:tab w:val="left" w:pos="709"/>
          <w:tab w:val="left" w:pos="851"/>
        </w:tabs>
        <w:jc w:val="both"/>
        <w:rPr>
          <w:rFonts w:ascii="Times New Roman" w:eastAsia="Calibri" w:hAnsi="Times New Roman"/>
          <w:sz w:val="28"/>
          <w:szCs w:val="28"/>
        </w:rPr>
      </w:pPr>
      <w:r>
        <w:rPr>
          <w:rFonts w:ascii="Times New Roman" w:hAnsi="Times New Roman" w:cs="Times New Roman"/>
          <w:sz w:val="28"/>
          <w:szCs w:val="28"/>
        </w:rPr>
        <w:t xml:space="preserve">        </w:t>
      </w:r>
      <w:r w:rsidR="00435847" w:rsidRPr="004D3A2D">
        <w:rPr>
          <w:rFonts w:ascii="Times New Roman" w:hAnsi="Times New Roman" w:cs="Times New Roman"/>
          <w:sz w:val="28"/>
          <w:szCs w:val="28"/>
        </w:rPr>
        <w:t xml:space="preserve"> </w:t>
      </w:r>
      <w:r w:rsidR="0019238B" w:rsidRPr="004D3A2D">
        <w:rPr>
          <w:rFonts w:ascii="Times New Roman" w:hAnsi="Times New Roman" w:cs="Times New Roman"/>
          <w:b/>
          <w:bCs/>
          <w:i/>
          <w:iCs/>
          <w:sz w:val="28"/>
          <w:szCs w:val="28"/>
        </w:rPr>
        <w:t>2)</w:t>
      </w:r>
      <w:r w:rsidR="00DB579A" w:rsidRPr="004D3A2D">
        <w:rPr>
          <w:rFonts w:ascii="Times New Roman" w:hAnsi="Times New Roman" w:cs="Times New Roman"/>
          <w:b/>
          <w:bCs/>
          <w:i/>
          <w:iCs/>
          <w:sz w:val="28"/>
          <w:szCs w:val="28"/>
        </w:rPr>
        <w:t xml:space="preserve"> </w:t>
      </w:r>
      <w:r w:rsidR="0019238B" w:rsidRPr="004D3A2D">
        <w:rPr>
          <w:rFonts w:ascii="Times New Roman" w:eastAsia="Calibri" w:hAnsi="Times New Roman"/>
          <w:b/>
          <w:bCs/>
          <w:i/>
          <w:iCs/>
          <w:sz w:val="28"/>
          <w:szCs w:val="28"/>
        </w:rPr>
        <w:t>Повышение качества оценки регулирующего воздействия нормативных правовых актов и их проектов:</w:t>
      </w:r>
      <w:r w:rsidR="0001186B" w:rsidRPr="004D3A2D">
        <w:rPr>
          <w:rFonts w:ascii="Times New Roman" w:eastAsia="Calibri" w:hAnsi="Times New Roman"/>
          <w:sz w:val="28"/>
          <w:szCs w:val="28"/>
        </w:rPr>
        <w:t xml:space="preserve"> д</w:t>
      </w:r>
      <w:r w:rsidR="00670CAB" w:rsidRPr="004D3A2D">
        <w:rPr>
          <w:rFonts w:ascii="Times New Roman" w:eastAsia="Calibri" w:hAnsi="Times New Roman"/>
          <w:sz w:val="28"/>
          <w:szCs w:val="28"/>
        </w:rPr>
        <w:t xml:space="preserve">оля проектов нормативных правовых актов, в отношении которых выявлены нарушения в проведении </w:t>
      </w:r>
      <w:r w:rsidR="00670CAB" w:rsidRPr="004D3A2D">
        <w:rPr>
          <w:rFonts w:ascii="Times New Roman" w:eastAsia="Calibri" w:hAnsi="Times New Roman"/>
          <w:sz w:val="28"/>
          <w:szCs w:val="28"/>
        </w:rPr>
        <w:lastRenderedPageBreak/>
        <w:t>процедуры оценки регулирующего воздействия, от общего числа проектов нормативных правовых актов, проходящих процедуру оценки регулирующего воздействия равна за 20</w:t>
      </w:r>
      <w:r w:rsidR="00396663" w:rsidRPr="004D3A2D">
        <w:rPr>
          <w:rFonts w:ascii="Times New Roman" w:eastAsia="Calibri" w:hAnsi="Times New Roman"/>
          <w:sz w:val="28"/>
          <w:szCs w:val="28"/>
        </w:rPr>
        <w:t>2</w:t>
      </w:r>
      <w:r>
        <w:rPr>
          <w:rFonts w:ascii="Times New Roman" w:eastAsia="Calibri" w:hAnsi="Times New Roman"/>
          <w:sz w:val="28"/>
          <w:szCs w:val="28"/>
        </w:rPr>
        <w:t>5</w:t>
      </w:r>
      <w:r w:rsidR="00670CAB" w:rsidRPr="004D3A2D">
        <w:rPr>
          <w:rFonts w:ascii="Times New Roman" w:eastAsia="Calibri" w:hAnsi="Times New Roman"/>
          <w:sz w:val="28"/>
          <w:szCs w:val="28"/>
        </w:rPr>
        <w:t xml:space="preserve"> год нулю, то есть нарушений на проекты нормативных правовых актов в отношении которых проведены процедуры оценки регулирующего воздействия, за </w:t>
      </w:r>
      <w:r w:rsidR="00396663" w:rsidRPr="004D3A2D">
        <w:rPr>
          <w:rFonts w:ascii="Times New Roman" w:eastAsia="Calibri" w:hAnsi="Times New Roman"/>
          <w:sz w:val="28"/>
          <w:szCs w:val="28"/>
        </w:rPr>
        <w:t>202</w:t>
      </w:r>
      <w:r>
        <w:rPr>
          <w:rFonts w:ascii="Times New Roman" w:eastAsia="Calibri" w:hAnsi="Times New Roman"/>
          <w:sz w:val="28"/>
          <w:szCs w:val="28"/>
        </w:rPr>
        <w:t>5</w:t>
      </w:r>
      <w:r w:rsidR="00670CAB" w:rsidRPr="004D3A2D">
        <w:rPr>
          <w:rFonts w:ascii="Times New Roman" w:eastAsia="Calibri" w:hAnsi="Times New Roman"/>
          <w:sz w:val="28"/>
          <w:szCs w:val="28"/>
        </w:rPr>
        <w:t xml:space="preserve"> год </w:t>
      </w:r>
      <w:r w:rsidR="00FC55F7" w:rsidRPr="004D3A2D">
        <w:rPr>
          <w:rFonts w:ascii="Times New Roman" w:eastAsia="Calibri" w:hAnsi="Times New Roman"/>
          <w:sz w:val="28"/>
          <w:szCs w:val="28"/>
        </w:rPr>
        <w:t xml:space="preserve">по </w:t>
      </w:r>
      <w:r>
        <w:rPr>
          <w:rFonts w:ascii="Times New Roman" w:eastAsia="Calibri" w:hAnsi="Times New Roman"/>
          <w:sz w:val="28"/>
          <w:szCs w:val="28"/>
        </w:rPr>
        <w:t>четырем</w:t>
      </w:r>
      <w:r w:rsidR="00670CAB" w:rsidRPr="004D3A2D">
        <w:rPr>
          <w:rFonts w:ascii="Times New Roman" w:eastAsia="Calibri" w:hAnsi="Times New Roman"/>
          <w:sz w:val="28"/>
          <w:szCs w:val="28"/>
        </w:rPr>
        <w:t xml:space="preserve"> таки</w:t>
      </w:r>
      <w:r w:rsidR="00E32C06" w:rsidRPr="004D3A2D">
        <w:rPr>
          <w:rFonts w:ascii="Times New Roman" w:eastAsia="Calibri" w:hAnsi="Times New Roman"/>
          <w:sz w:val="28"/>
          <w:szCs w:val="28"/>
        </w:rPr>
        <w:t>м</w:t>
      </w:r>
      <w:r w:rsidR="00670CAB" w:rsidRPr="004D3A2D">
        <w:rPr>
          <w:rFonts w:ascii="Times New Roman" w:eastAsia="Calibri" w:hAnsi="Times New Roman"/>
          <w:sz w:val="28"/>
          <w:szCs w:val="28"/>
        </w:rPr>
        <w:t xml:space="preserve"> документ</w:t>
      </w:r>
      <w:r w:rsidR="00E32C06" w:rsidRPr="004D3A2D">
        <w:rPr>
          <w:rFonts w:ascii="Times New Roman" w:eastAsia="Calibri" w:hAnsi="Times New Roman"/>
          <w:sz w:val="28"/>
          <w:szCs w:val="28"/>
        </w:rPr>
        <w:t>ам</w:t>
      </w:r>
      <w:r w:rsidR="00670CAB" w:rsidRPr="004D3A2D">
        <w:rPr>
          <w:rFonts w:ascii="Times New Roman" w:eastAsia="Calibri" w:hAnsi="Times New Roman"/>
          <w:sz w:val="28"/>
          <w:szCs w:val="28"/>
        </w:rPr>
        <w:t>, не было</w:t>
      </w:r>
      <w:r w:rsidR="00D45D21" w:rsidRPr="004D3A2D">
        <w:rPr>
          <w:rFonts w:ascii="Times New Roman" w:eastAsia="Calibri" w:hAnsi="Times New Roman"/>
          <w:sz w:val="28"/>
          <w:szCs w:val="28"/>
        </w:rPr>
        <w:t>;</w:t>
      </w:r>
    </w:p>
    <w:p w14:paraId="09B8474A" w14:textId="226AA76A" w:rsidR="008B0251" w:rsidRPr="003B7312" w:rsidRDefault="00670CAB" w:rsidP="005F22F3">
      <w:pPr>
        <w:pStyle w:val="a3"/>
        <w:tabs>
          <w:tab w:val="left" w:pos="709"/>
          <w:tab w:val="left" w:pos="851"/>
        </w:tabs>
        <w:ind w:left="-142" w:firstLine="709"/>
        <w:jc w:val="both"/>
        <w:rPr>
          <w:rFonts w:ascii="Times New Roman" w:eastAsia="Calibri" w:hAnsi="Times New Roman"/>
          <w:b/>
          <w:bCs/>
          <w:i/>
          <w:iCs/>
          <w:sz w:val="28"/>
          <w:szCs w:val="28"/>
        </w:rPr>
      </w:pPr>
      <w:r w:rsidRPr="00001198">
        <w:rPr>
          <w:rFonts w:ascii="Times New Roman" w:eastAsia="Calibri" w:hAnsi="Times New Roman"/>
          <w:b/>
          <w:bCs/>
          <w:i/>
          <w:iCs/>
          <w:sz w:val="28"/>
          <w:szCs w:val="28"/>
        </w:rPr>
        <w:t>3)   Формирование и развитие контрактной системы в сфере закупок:</w:t>
      </w:r>
      <w:r w:rsidR="00D45D21" w:rsidRPr="00001198">
        <w:rPr>
          <w:rFonts w:ascii="Times New Roman" w:eastAsia="Calibri" w:hAnsi="Times New Roman"/>
          <w:b/>
          <w:bCs/>
          <w:i/>
          <w:iCs/>
          <w:sz w:val="28"/>
          <w:szCs w:val="28"/>
        </w:rPr>
        <w:t xml:space="preserve"> </w:t>
      </w:r>
      <w:r w:rsidR="005F22F3" w:rsidRPr="00001198">
        <w:rPr>
          <w:rFonts w:ascii="Times New Roman" w:eastAsia="Calibri" w:hAnsi="Times New Roman"/>
          <w:sz w:val="28"/>
          <w:szCs w:val="28"/>
        </w:rPr>
        <w:t>ч</w:t>
      </w:r>
      <w:r w:rsidR="008B0251" w:rsidRPr="00001198">
        <w:rPr>
          <w:rFonts w:ascii="Times New Roman" w:eastAsia="Calibri" w:hAnsi="Times New Roman"/>
          <w:sz w:val="28"/>
          <w:szCs w:val="28"/>
        </w:rPr>
        <w:t>исло участников конкурентных процедур определения поставщиков (подрядчиков, исполнителей) при обеспечении закупок составило</w:t>
      </w:r>
      <w:r w:rsidR="00D622AF" w:rsidRPr="00001198">
        <w:rPr>
          <w:rFonts w:ascii="Times New Roman" w:eastAsia="Calibri" w:hAnsi="Times New Roman"/>
          <w:sz w:val="28"/>
          <w:szCs w:val="28"/>
        </w:rPr>
        <w:t xml:space="preserve"> </w:t>
      </w:r>
      <w:r w:rsidR="003B7312" w:rsidRPr="00001198">
        <w:rPr>
          <w:rFonts w:ascii="Times New Roman" w:eastAsia="Calibri" w:hAnsi="Times New Roman"/>
          <w:sz w:val="28"/>
          <w:szCs w:val="28"/>
        </w:rPr>
        <w:t>1,</w:t>
      </w:r>
      <w:r w:rsidR="00001198">
        <w:rPr>
          <w:rFonts w:ascii="Times New Roman" w:eastAsia="Calibri" w:hAnsi="Times New Roman"/>
          <w:sz w:val="28"/>
          <w:szCs w:val="28"/>
        </w:rPr>
        <w:t>78</w:t>
      </w:r>
      <w:r w:rsidR="008B0251" w:rsidRPr="00001198">
        <w:rPr>
          <w:rFonts w:ascii="Times New Roman" w:eastAsia="Calibri" w:hAnsi="Times New Roman"/>
          <w:sz w:val="28"/>
          <w:szCs w:val="28"/>
        </w:rPr>
        <w:t xml:space="preserve">  или </w:t>
      </w:r>
      <w:r w:rsidR="003B7312" w:rsidRPr="00001198">
        <w:rPr>
          <w:rFonts w:ascii="Times New Roman" w:eastAsia="Calibri" w:hAnsi="Times New Roman"/>
          <w:sz w:val="28"/>
          <w:szCs w:val="28"/>
        </w:rPr>
        <w:t>4</w:t>
      </w:r>
      <w:r w:rsidR="00001198">
        <w:rPr>
          <w:rFonts w:ascii="Times New Roman" w:eastAsia="Calibri" w:hAnsi="Times New Roman"/>
          <w:sz w:val="28"/>
          <w:szCs w:val="28"/>
        </w:rPr>
        <w:t>4,5</w:t>
      </w:r>
      <w:r w:rsidR="003D3C14" w:rsidRPr="00001198">
        <w:rPr>
          <w:rFonts w:ascii="Times New Roman" w:eastAsia="Calibri" w:hAnsi="Times New Roman"/>
          <w:sz w:val="28"/>
          <w:szCs w:val="28"/>
        </w:rPr>
        <w:t>%</w:t>
      </w:r>
      <w:r w:rsidR="008B0251" w:rsidRPr="00001198">
        <w:rPr>
          <w:rFonts w:ascii="Times New Roman" w:eastAsia="Calibri" w:hAnsi="Times New Roman"/>
          <w:sz w:val="28"/>
          <w:szCs w:val="28"/>
        </w:rPr>
        <w:t xml:space="preserve"> от запланированной цифры;</w:t>
      </w:r>
    </w:p>
    <w:p w14:paraId="493AF311" w14:textId="4EC7CA30" w:rsidR="00C55682" w:rsidRPr="003B7312" w:rsidRDefault="002D249F" w:rsidP="002D249F">
      <w:pPr>
        <w:pStyle w:val="a3"/>
        <w:tabs>
          <w:tab w:val="left" w:pos="709"/>
          <w:tab w:val="left" w:pos="851"/>
        </w:tabs>
        <w:ind w:left="-284"/>
        <w:jc w:val="both"/>
        <w:rPr>
          <w:rFonts w:ascii="Times New Roman" w:hAnsi="Times New Roman" w:cs="Times New Roman"/>
          <w:sz w:val="28"/>
          <w:szCs w:val="28"/>
        </w:rPr>
      </w:pPr>
      <w:r>
        <w:rPr>
          <w:rFonts w:ascii="Times New Roman" w:eastAsia="Calibri" w:hAnsi="Times New Roman"/>
          <w:b/>
          <w:bCs/>
          <w:i/>
          <w:iCs/>
          <w:sz w:val="28"/>
          <w:szCs w:val="28"/>
        </w:rPr>
        <w:t xml:space="preserve">            </w:t>
      </w:r>
      <w:r w:rsidR="008B0251" w:rsidRPr="003B7312">
        <w:rPr>
          <w:rFonts w:ascii="Times New Roman" w:eastAsia="Calibri" w:hAnsi="Times New Roman"/>
          <w:b/>
          <w:bCs/>
          <w:i/>
          <w:iCs/>
          <w:sz w:val="28"/>
          <w:szCs w:val="28"/>
        </w:rPr>
        <w:t>4)</w:t>
      </w:r>
      <w:r w:rsidR="008B0251" w:rsidRPr="003B7312">
        <w:rPr>
          <w:rFonts w:ascii="Times New Roman" w:eastAsia="Calibri" w:hAnsi="Times New Roman"/>
          <w:b/>
          <w:bCs/>
          <w:sz w:val="28"/>
          <w:szCs w:val="28"/>
        </w:rPr>
        <w:t xml:space="preserve"> </w:t>
      </w:r>
      <w:r w:rsidR="008B0251" w:rsidRPr="003B7312">
        <w:rPr>
          <w:rFonts w:ascii="Times New Roman" w:eastAsia="Calibri" w:hAnsi="Times New Roman"/>
          <w:b/>
          <w:bCs/>
          <w:i/>
          <w:iCs/>
          <w:sz w:val="28"/>
          <w:szCs w:val="28"/>
        </w:rPr>
        <w:t>Создание благоприятной конкурентной среды:</w:t>
      </w:r>
      <w:r w:rsidR="0001186B" w:rsidRPr="003B7312">
        <w:rPr>
          <w:rFonts w:ascii="Times New Roman" w:eastAsia="Calibri" w:hAnsi="Times New Roman"/>
          <w:sz w:val="28"/>
          <w:szCs w:val="28"/>
        </w:rPr>
        <w:t xml:space="preserve"> </w:t>
      </w:r>
      <w:r w:rsidR="0001186B" w:rsidRPr="003B7312">
        <w:rPr>
          <w:rFonts w:ascii="Times New Roman" w:hAnsi="Times New Roman" w:cs="Times New Roman"/>
          <w:sz w:val="28"/>
          <w:szCs w:val="28"/>
        </w:rPr>
        <w:t>к</w:t>
      </w:r>
      <w:r w:rsidR="008B0251" w:rsidRPr="003B7312">
        <w:rPr>
          <w:rFonts w:ascii="Times New Roman" w:hAnsi="Times New Roman" w:cs="Times New Roman"/>
          <w:sz w:val="28"/>
          <w:szCs w:val="28"/>
        </w:rPr>
        <w:t>оличество уникальных пользователей сайта torgi.gov.ru за 20</w:t>
      </w:r>
      <w:r w:rsidR="00575137" w:rsidRPr="003B7312">
        <w:rPr>
          <w:rFonts w:ascii="Times New Roman" w:hAnsi="Times New Roman" w:cs="Times New Roman"/>
          <w:sz w:val="28"/>
          <w:szCs w:val="28"/>
        </w:rPr>
        <w:t>2</w:t>
      </w:r>
      <w:r w:rsidR="008F1D19">
        <w:rPr>
          <w:rFonts w:ascii="Times New Roman" w:hAnsi="Times New Roman" w:cs="Times New Roman"/>
          <w:sz w:val="28"/>
          <w:szCs w:val="28"/>
        </w:rPr>
        <w:t>5</w:t>
      </w:r>
      <w:r w:rsidR="008B0251" w:rsidRPr="003B7312">
        <w:rPr>
          <w:rFonts w:ascii="Times New Roman" w:hAnsi="Times New Roman" w:cs="Times New Roman"/>
          <w:sz w:val="28"/>
          <w:szCs w:val="28"/>
        </w:rPr>
        <w:t xml:space="preserve"> год составило </w:t>
      </w:r>
      <w:r w:rsidR="00D62AAD" w:rsidRPr="003B7312">
        <w:rPr>
          <w:rFonts w:ascii="Times New Roman" w:hAnsi="Times New Roman" w:cs="Times New Roman"/>
          <w:sz w:val="28"/>
          <w:szCs w:val="28"/>
        </w:rPr>
        <w:t>8</w:t>
      </w:r>
      <w:r w:rsidR="008B0251" w:rsidRPr="003B7312">
        <w:rPr>
          <w:rFonts w:ascii="Times New Roman" w:hAnsi="Times New Roman" w:cs="Times New Roman"/>
          <w:sz w:val="28"/>
          <w:szCs w:val="28"/>
        </w:rPr>
        <w:t xml:space="preserve"> единиц, запланированный показатель выполнен</w:t>
      </w:r>
      <w:r w:rsidR="00C55682" w:rsidRPr="003B7312">
        <w:rPr>
          <w:rFonts w:ascii="Times New Roman" w:hAnsi="Times New Roman" w:cs="Times New Roman"/>
          <w:sz w:val="28"/>
          <w:szCs w:val="28"/>
        </w:rPr>
        <w:t>;</w:t>
      </w:r>
    </w:p>
    <w:p w14:paraId="6BE94801" w14:textId="0C9BFAB7" w:rsidR="00F03F1E" w:rsidRDefault="002D249F" w:rsidP="00F03F1E">
      <w:pPr>
        <w:spacing w:after="0"/>
        <w:jc w:val="both"/>
        <w:rPr>
          <w:rFonts w:ascii="Times New Roman" w:hAnsi="Times New Roman"/>
          <w:sz w:val="28"/>
          <w:szCs w:val="28"/>
        </w:rPr>
      </w:pPr>
      <w:r>
        <w:rPr>
          <w:rFonts w:ascii="Times New Roman" w:hAnsi="Times New Roman"/>
          <w:b/>
          <w:bCs/>
          <w:i/>
          <w:iCs/>
          <w:sz w:val="28"/>
          <w:szCs w:val="28"/>
        </w:rPr>
        <w:t xml:space="preserve">        </w:t>
      </w:r>
      <w:r w:rsidR="008B0251" w:rsidRPr="004D3A2D">
        <w:rPr>
          <w:rFonts w:ascii="Times New Roman" w:hAnsi="Times New Roman"/>
          <w:b/>
          <w:bCs/>
          <w:i/>
          <w:iCs/>
          <w:sz w:val="28"/>
          <w:szCs w:val="28"/>
        </w:rPr>
        <w:t xml:space="preserve">5) Обучение </w:t>
      </w:r>
      <w:bookmarkStart w:id="0" w:name="_Hlk65221013"/>
      <w:r w:rsidR="008B0251" w:rsidRPr="004D3A2D">
        <w:rPr>
          <w:rFonts w:ascii="Times New Roman" w:hAnsi="Times New Roman"/>
          <w:b/>
          <w:bCs/>
          <w:i/>
          <w:iCs/>
          <w:sz w:val="28"/>
          <w:szCs w:val="28"/>
        </w:rPr>
        <w:t>управленческих кадров в сфере инвестиционной деятельности по дополнительным профессиональным программам повышения квалификации</w:t>
      </w:r>
      <w:bookmarkEnd w:id="0"/>
      <w:r w:rsidR="008B0251" w:rsidRPr="004D3A2D">
        <w:rPr>
          <w:rFonts w:ascii="Times New Roman" w:hAnsi="Times New Roman"/>
          <w:b/>
          <w:bCs/>
          <w:i/>
          <w:iCs/>
          <w:sz w:val="28"/>
          <w:szCs w:val="28"/>
        </w:rPr>
        <w:t>:</w:t>
      </w:r>
      <w:r>
        <w:rPr>
          <w:rFonts w:ascii="Times New Roman" w:hAnsi="Times New Roman"/>
          <w:sz w:val="28"/>
          <w:szCs w:val="28"/>
        </w:rPr>
        <w:t xml:space="preserve"> </w:t>
      </w:r>
      <w:r w:rsidR="00F03F1E">
        <w:rPr>
          <w:rFonts w:ascii="Times New Roman" w:hAnsi="Times New Roman"/>
          <w:sz w:val="28"/>
          <w:szCs w:val="28"/>
        </w:rPr>
        <w:t>17</w:t>
      </w:r>
      <w:r w:rsidR="00F03F1E" w:rsidRPr="00B55306">
        <w:rPr>
          <w:rFonts w:ascii="Times New Roman" w:hAnsi="Times New Roman"/>
          <w:sz w:val="28"/>
          <w:szCs w:val="28"/>
        </w:rPr>
        <w:t xml:space="preserve"> </w:t>
      </w:r>
      <w:r w:rsidR="00F03F1E">
        <w:rPr>
          <w:rFonts w:ascii="Times New Roman" w:hAnsi="Times New Roman"/>
          <w:sz w:val="28"/>
          <w:szCs w:val="28"/>
        </w:rPr>
        <w:t>сентября</w:t>
      </w:r>
      <w:r w:rsidR="00F03F1E" w:rsidRPr="00B55306">
        <w:rPr>
          <w:rFonts w:ascii="Times New Roman" w:hAnsi="Times New Roman"/>
          <w:sz w:val="28"/>
          <w:szCs w:val="28"/>
        </w:rPr>
        <w:t xml:space="preserve"> 202</w:t>
      </w:r>
      <w:r w:rsidR="00F03F1E">
        <w:rPr>
          <w:rFonts w:ascii="Times New Roman" w:hAnsi="Times New Roman"/>
          <w:sz w:val="28"/>
          <w:szCs w:val="28"/>
        </w:rPr>
        <w:t>5</w:t>
      </w:r>
      <w:r w:rsidR="00F03F1E" w:rsidRPr="00B55306">
        <w:rPr>
          <w:rFonts w:ascii="Times New Roman" w:hAnsi="Times New Roman"/>
          <w:sz w:val="28"/>
          <w:szCs w:val="28"/>
        </w:rPr>
        <w:t xml:space="preserve"> года управлением экономического</w:t>
      </w:r>
      <w:r w:rsidR="00F03F1E">
        <w:rPr>
          <w:rFonts w:ascii="Times New Roman" w:hAnsi="Times New Roman"/>
          <w:sz w:val="28"/>
          <w:szCs w:val="28"/>
        </w:rPr>
        <w:t xml:space="preserve"> анализа, прогнозирования и бухгалтерского учета  Администрации Атяшевского муниципального района </w:t>
      </w:r>
      <w:r w:rsidR="00F03F1E" w:rsidRPr="00B55306">
        <w:rPr>
          <w:rFonts w:ascii="Times New Roman" w:hAnsi="Times New Roman"/>
          <w:sz w:val="28"/>
          <w:szCs w:val="28"/>
        </w:rPr>
        <w:t xml:space="preserve"> проведен обучающий </w:t>
      </w:r>
      <w:r w:rsidR="00F03F1E">
        <w:rPr>
          <w:rFonts w:ascii="Times New Roman" w:hAnsi="Times New Roman"/>
          <w:sz w:val="28"/>
          <w:szCs w:val="28"/>
        </w:rPr>
        <w:t>семинар</w:t>
      </w:r>
      <w:r w:rsidR="00F03F1E" w:rsidRPr="00B55306">
        <w:rPr>
          <w:rFonts w:ascii="Times New Roman" w:hAnsi="Times New Roman"/>
          <w:sz w:val="28"/>
          <w:szCs w:val="28"/>
        </w:rPr>
        <w:t xml:space="preserve"> в рамках</w:t>
      </w:r>
      <w:r w:rsidR="00F03F1E" w:rsidRPr="004466CF">
        <w:rPr>
          <w:rFonts w:ascii="Times New Roman" w:hAnsi="Times New Roman"/>
          <w:b/>
          <w:bCs/>
          <w:sz w:val="28"/>
          <w:szCs w:val="28"/>
        </w:rPr>
        <w:t xml:space="preserve"> </w:t>
      </w:r>
      <w:r w:rsidR="00F03F1E" w:rsidRPr="00B55306">
        <w:rPr>
          <w:rFonts w:ascii="Times New Roman" w:hAnsi="Times New Roman"/>
          <w:sz w:val="28"/>
          <w:szCs w:val="28"/>
        </w:rPr>
        <w:t>стандарта развития конкуренции</w:t>
      </w:r>
      <w:r w:rsidR="00F03F1E" w:rsidRPr="004466CF">
        <w:rPr>
          <w:rFonts w:ascii="Times New Roman" w:hAnsi="Times New Roman"/>
          <w:sz w:val="28"/>
          <w:szCs w:val="28"/>
        </w:rPr>
        <w:t xml:space="preserve"> в Атяшевском муниципальном районе</w:t>
      </w:r>
      <w:r w:rsidR="006D62DB">
        <w:rPr>
          <w:rFonts w:ascii="Times New Roman" w:hAnsi="Times New Roman"/>
          <w:sz w:val="28"/>
          <w:szCs w:val="28"/>
        </w:rPr>
        <w:t>.</w:t>
      </w:r>
    </w:p>
    <w:p w14:paraId="6F7C3457" w14:textId="77777777" w:rsidR="00F03F1E" w:rsidRPr="00B55306" w:rsidRDefault="00F03F1E" w:rsidP="00F03F1E">
      <w:pPr>
        <w:spacing w:after="0"/>
        <w:jc w:val="both"/>
        <w:rPr>
          <w:rFonts w:ascii="Times New Roman" w:hAnsi="Times New Roman"/>
          <w:sz w:val="28"/>
          <w:szCs w:val="28"/>
        </w:rPr>
      </w:pPr>
      <w:r>
        <w:rPr>
          <w:rFonts w:ascii="Times New Roman" w:hAnsi="Times New Roman"/>
          <w:sz w:val="28"/>
          <w:szCs w:val="28"/>
        </w:rPr>
        <w:t xml:space="preserve">      </w:t>
      </w:r>
      <w:r w:rsidRPr="00B55306">
        <w:rPr>
          <w:rFonts w:ascii="Times New Roman" w:hAnsi="Times New Roman"/>
          <w:sz w:val="28"/>
          <w:szCs w:val="28"/>
        </w:rPr>
        <w:t xml:space="preserve"> В ходе обучения структурным подразделениям </w:t>
      </w:r>
      <w:r>
        <w:rPr>
          <w:rFonts w:ascii="Times New Roman" w:hAnsi="Times New Roman"/>
          <w:sz w:val="28"/>
          <w:szCs w:val="28"/>
        </w:rPr>
        <w:t>А</w:t>
      </w:r>
      <w:r w:rsidRPr="00B55306">
        <w:rPr>
          <w:rFonts w:ascii="Times New Roman" w:hAnsi="Times New Roman"/>
          <w:sz w:val="28"/>
          <w:szCs w:val="28"/>
        </w:rPr>
        <w:t>дминистрации были представлены разъяснения по мероприяти</w:t>
      </w:r>
      <w:r>
        <w:rPr>
          <w:rFonts w:ascii="Times New Roman" w:hAnsi="Times New Roman"/>
          <w:sz w:val="28"/>
          <w:szCs w:val="28"/>
        </w:rPr>
        <w:t>ям</w:t>
      </w:r>
      <w:r w:rsidRPr="00B55306">
        <w:rPr>
          <w:rFonts w:ascii="Times New Roman" w:hAnsi="Times New Roman"/>
          <w:sz w:val="28"/>
          <w:szCs w:val="28"/>
        </w:rPr>
        <w:t xml:space="preserve"> «дорожной карты» по содействию развитию конкуренции в </w:t>
      </w:r>
      <w:r>
        <w:rPr>
          <w:rFonts w:ascii="Times New Roman" w:hAnsi="Times New Roman"/>
          <w:sz w:val="28"/>
          <w:szCs w:val="28"/>
        </w:rPr>
        <w:t>Атяшевском</w:t>
      </w:r>
      <w:r w:rsidRPr="00B55306">
        <w:rPr>
          <w:rFonts w:ascii="Times New Roman" w:hAnsi="Times New Roman"/>
          <w:sz w:val="28"/>
          <w:szCs w:val="28"/>
        </w:rPr>
        <w:t xml:space="preserve"> муниципальном </w:t>
      </w:r>
      <w:r>
        <w:rPr>
          <w:rFonts w:ascii="Times New Roman" w:hAnsi="Times New Roman"/>
          <w:sz w:val="28"/>
          <w:szCs w:val="28"/>
        </w:rPr>
        <w:t>районе</w:t>
      </w:r>
      <w:r w:rsidRPr="00B55306">
        <w:rPr>
          <w:rFonts w:ascii="Times New Roman" w:hAnsi="Times New Roman"/>
          <w:sz w:val="28"/>
          <w:szCs w:val="28"/>
        </w:rPr>
        <w:t xml:space="preserve"> на 202</w:t>
      </w:r>
      <w:r>
        <w:rPr>
          <w:rFonts w:ascii="Times New Roman" w:hAnsi="Times New Roman"/>
          <w:sz w:val="28"/>
          <w:szCs w:val="28"/>
        </w:rPr>
        <w:t>2</w:t>
      </w:r>
      <w:r w:rsidRPr="00B55306">
        <w:rPr>
          <w:rFonts w:ascii="Times New Roman" w:hAnsi="Times New Roman"/>
          <w:sz w:val="28"/>
          <w:szCs w:val="28"/>
        </w:rPr>
        <w:t>-202</w:t>
      </w:r>
      <w:r>
        <w:rPr>
          <w:rFonts w:ascii="Times New Roman" w:hAnsi="Times New Roman"/>
          <w:sz w:val="28"/>
          <w:szCs w:val="28"/>
        </w:rPr>
        <w:t>5</w:t>
      </w:r>
      <w:r w:rsidRPr="00B55306">
        <w:rPr>
          <w:rFonts w:ascii="Times New Roman" w:hAnsi="Times New Roman"/>
          <w:sz w:val="28"/>
          <w:szCs w:val="28"/>
        </w:rPr>
        <w:t xml:space="preserve"> годы.</w:t>
      </w:r>
    </w:p>
    <w:p w14:paraId="0AF0CFB1" w14:textId="4685F9B7" w:rsidR="00F03F1E" w:rsidRPr="00DB38DC" w:rsidRDefault="00F03F1E" w:rsidP="00F03F1E">
      <w:pPr>
        <w:spacing w:after="0"/>
        <w:jc w:val="both"/>
        <w:rPr>
          <w:rFonts w:ascii="Times New Roman" w:hAnsi="Times New Roman"/>
          <w:sz w:val="28"/>
          <w:szCs w:val="28"/>
        </w:rPr>
      </w:pPr>
      <w:r>
        <w:rPr>
          <w:rFonts w:ascii="Times New Roman" w:hAnsi="Times New Roman"/>
          <w:sz w:val="28"/>
          <w:szCs w:val="28"/>
        </w:rPr>
        <w:t xml:space="preserve">      </w:t>
      </w:r>
      <w:r w:rsidRPr="00E05B60">
        <w:rPr>
          <w:rFonts w:ascii="Times New Roman" w:hAnsi="Times New Roman"/>
          <w:sz w:val="28"/>
          <w:szCs w:val="28"/>
        </w:rPr>
        <w:t xml:space="preserve">Участникам семинара было предложено внести свои предложения по развитию лучших практик на территории Атяшевского муниципального района с целью развития конкуренции, увеличения товарных рынков, а также поддержки МСП. </w:t>
      </w:r>
      <w:r w:rsidRPr="00DB38DC">
        <w:rPr>
          <w:rFonts w:ascii="Times New Roman" w:hAnsi="Times New Roman"/>
          <w:sz w:val="28"/>
          <w:szCs w:val="28"/>
        </w:rPr>
        <w:t>В рамках состоявшегося семинара было выдвинуто важное предложение: при подготовке итогового доклада о развитии конкурентной среды в Атяшевском муниципальном районе за 202</w:t>
      </w:r>
      <w:r>
        <w:rPr>
          <w:rFonts w:ascii="Times New Roman" w:hAnsi="Times New Roman"/>
          <w:sz w:val="28"/>
          <w:szCs w:val="28"/>
        </w:rPr>
        <w:t>5</w:t>
      </w:r>
      <w:r w:rsidRPr="00DB38DC">
        <w:rPr>
          <w:rFonts w:ascii="Times New Roman" w:hAnsi="Times New Roman"/>
          <w:sz w:val="28"/>
          <w:szCs w:val="28"/>
        </w:rPr>
        <w:t xml:space="preserve"> год включить в него уникальный опыт Козловского сельского поселения.</w:t>
      </w:r>
    </w:p>
    <w:p w14:paraId="535C63EF" w14:textId="1CC9C3F0" w:rsidR="00F03F1E" w:rsidRPr="00DB38DC" w:rsidRDefault="00F03F1E" w:rsidP="00F03F1E">
      <w:pPr>
        <w:spacing w:after="0"/>
        <w:jc w:val="both"/>
        <w:rPr>
          <w:rFonts w:ascii="Times New Roman" w:hAnsi="Times New Roman"/>
          <w:sz w:val="28"/>
          <w:szCs w:val="28"/>
        </w:rPr>
      </w:pPr>
      <w:r>
        <w:rPr>
          <w:rFonts w:ascii="Times New Roman" w:hAnsi="Times New Roman"/>
          <w:sz w:val="28"/>
          <w:szCs w:val="28"/>
        </w:rPr>
        <w:t xml:space="preserve">        </w:t>
      </w:r>
      <w:r w:rsidRPr="00DB38DC">
        <w:rPr>
          <w:rFonts w:ascii="Times New Roman" w:hAnsi="Times New Roman"/>
          <w:sz w:val="28"/>
          <w:szCs w:val="28"/>
        </w:rPr>
        <w:t>Особого внимания заслуживает</w:t>
      </w:r>
      <w:r>
        <w:rPr>
          <w:rFonts w:ascii="Times New Roman" w:hAnsi="Times New Roman"/>
          <w:sz w:val="28"/>
          <w:szCs w:val="28"/>
        </w:rPr>
        <w:t xml:space="preserve"> </w:t>
      </w:r>
      <w:r w:rsidRPr="00DB38DC">
        <w:rPr>
          <w:rFonts w:ascii="Times New Roman" w:hAnsi="Times New Roman"/>
          <w:sz w:val="28"/>
          <w:szCs w:val="28"/>
        </w:rPr>
        <w:t> инновационная практика по формированию и продвижению позитивного имиджа территории, реализованная в рамках проекта «Каменка — достойный представитель горнолыжных курортов». Данный опыт демонстрирует эффективные механизмы брендинга территории и может послужить примером для других муниципальных образований региона.</w:t>
      </w:r>
    </w:p>
    <w:p w14:paraId="1A72AF3A" w14:textId="328685F8" w:rsidR="00F03F1E" w:rsidRDefault="00F03F1E" w:rsidP="00F03F1E">
      <w:pPr>
        <w:spacing w:after="0"/>
        <w:jc w:val="both"/>
        <w:rPr>
          <w:rFonts w:ascii="Times New Roman" w:hAnsi="Times New Roman"/>
          <w:sz w:val="28"/>
          <w:szCs w:val="28"/>
        </w:rPr>
      </w:pPr>
      <w:r>
        <w:rPr>
          <w:rFonts w:ascii="Times New Roman" w:hAnsi="Times New Roman"/>
          <w:sz w:val="28"/>
          <w:szCs w:val="28"/>
        </w:rPr>
        <w:t xml:space="preserve">      </w:t>
      </w:r>
      <w:r w:rsidR="006D62DB">
        <w:rPr>
          <w:rFonts w:ascii="Times New Roman" w:hAnsi="Times New Roman"/>
          <w:sz w:val="28"/>
          <w:szCs w:val="28"/>
        </w:rPr>
        <w:t xml:space="preserve">  </w:t>
      </w:r>
      <w:r w:rsidRPr="00DB38DC">
        <w:rPr>
          <w:rFonts w:ascii="Times New Roman" w:hAnsi="Times New Roman"/>
          <w:sz w:val="28"/>
          <w:szCs w:val="28"/>
        </w:rPr>
        <w:t>Представление этой практики в рамках итогового доклада позволит не только отразить реальные достижения местного самоуправления, но и создать платформу для тиражирования успешных решений в сфере территориального развития.</w:t>
      </w:r>
    </w:p>
    <w:p w14:paraId="3CB91106" w14:textId="0915A3FC" w:rsidR="00F03F1E" w:rsidRPr="00E05B60" w:rsidRDefault="00F03F1E" w:rsidP="00F03F1E">
      <w:pPr>
        <w:spacing w:after="0"/>
        <w:jc w:val="both"/>
        <w:rPr>
          <w:rFonts w:ascii="Times New Roman" w:hAnsi="Times New Roman"/>
          <w:iCs/>
          <w:color w:val="000000" w:themeColor="text1"/>
          <w:sz w:val="28"/>
          <w:szCs w:val="28"/>
        </w:rPr>
      </w:pPr>
      <w:r w:rsidRPr="00E05B60">
        <w:rPr>
          <w:rFonts w:ascii="Times New Roman" w:hAnsi="Times New Roman"/>
          <w:iCs/>
          <w:color w:val="000000" w:themeColor="text1"/>
          <w:sz w:val="28"/>
          <w:szCs w:val="28"/>
        </w:rPr>
        <w:lastRenderedPageBreak/>
        <w:t xml:space="preserve">      </w:t>
      </w:r>
      <w:r w:rsidR="006D62DB">
        <w:rPr>
          <w:rFonts w:ascii="Times New Roman" w:hAnsi="Times New Roman"/>
          <w:iCs/>
          <w:color w:val="000000" w:themeColor="text1"/>
          <w:sz w:val="28"/>
          <w:szCs w:val="28"/>
        </w:rPr>
        <w:t xml:space="preserve">   </w:t>
      </w:r>
      <w:r w:rsidRPr="00E05B60">
        <w:rPr>
          <w:rFonts w:ascii="Times New Roman" w:hAnsi="Times New Roman"/>
          <w:sz w:val="28"/>
          <w:szCs w:val="28"/>
        </w:rPr>
        <w:t>Также в рамках семинара обсудили результаты рейтинга муниципальных районов Республики Мордовия в части их деятельности по содействию развитию конкуренции и обеспечению условий для благоприятного инвестиционного климата за 2024 год.</w:t>
      </w:r>
    </w:p>
    <w:p w14:paraId="22CEDB90" w14:textId="3A28CA70" w:rsidR="00F03F1E" w:rsidRPr="00E05B60" w:rsidRDefault="00F03F1E" w:rsidP="00F03F1E">
      <w:pPr>
        <w:spacing w:after="0"/>
        <w:jc w:val="both"/>
        <w:rPr>
          <w:rFonts w:ascii="Times New Roman" w:hAnsi="Times New Roman"/>
          <w:sz w:val="28"/>
          <w:szCs w:val="28"/>
        </w:rPr>
      </w:pPr>
      <w:r w:rsidRPr="00E05B60">
        <w:rPr>
          <w:rFonts w:ascii="Times New Roman" w:hAnsi="Times New Roman"/>
          <w:sz w:val="28"/>
          <w:szCs w:val="28"/>
        </w:rPr>
        <w:t xml:space="preserve">     </w:t>
      </w:r>
      <w:r w:rsidR="006D62DB">
        <w:rPr>
          <w:rFonts w:ascii="Times New Roman" w:hAnsi="Times New Roman"/>
          <w:sz w:val="28"/>
          <w:szCs w:val="28"/>
        </w:rPr>
        <w:t xml:space="preserve">    </w:t>
      </w:r>
      <w:r w:rsidRPr="00E05B60">
        <w:rPr>
          <w:rFonts w:ascii="Times New Roman" w:hAnsi="Times New Roman"/>
          <w:sz w:val="28"/>
          <w:szCs w:val="28"/>
        </w:rPr>
        <w:t>Согласно данным, размещенным на сайте Министерства экономики, торговли и предпринимательства Республики Мордовия, Атяшевский муниципальный района  занял 2 место среди 23 муниципалитетов (2023 год-1 место).</w:t>
      </w:r>
    </w:p>
    <w:p w14:paraId="2C7DC425" w14:textId="0B232D7A" w:rsidR="008B0251" w:rsidRPr="004D3A2D" w:rsidRDefault="00F03F1E" w:rsidP="00F03F1E">
      <w:pPr>
        <w:spacing w:after="0"/>
        <w:jc w:val="both"/>
        <w:rPr>
          <w:rFonts w:ascii="Times New Roman" w:hAnsi="Times New Roman"/>
          <w:sz w:val="28"/>
          <w:szCs w:val="28"/>
        </w:rPr>
      </w:pPr>
      <w:r w:rsidRPr="00E05B60">
        <w:rPr>
          <w:rFonts w:ascii="Times New Roman" w:hAnsi="Times New Roman"/>
          <w:sz w:val="28"/>
          <w:szCs w:val="28"/>
        </w:rPr>
        <w:t xml:space="preserve">      </w:t>
      </w:r>
      <w:r w:rsidR="006D62DB">
        <w:rPr>
          <w:rFonts w:ascii="Times New Roman" w:hAnsi="Times New Roman"/>
          <w:sz w:val="28"/>
          <w:szCs w:val="28"/>
        </w:rPr>
        <w:t xml:space="preserve">   </w:t>
      </w:r>
      <w:r w:rsidRPr="00E05B60">
        <w:rPr>
          <w:rFonts w:ascii="Times New Roman" w:hAnsi="Times New Roman"/>
          <w:sz w:val="28"/>
          <w:szCs w:val="28"/>
        </w:rPr>
        <w:t>Это свидетельствует о повышении эффективности</w:t>
      </w:r>
      <w:r>
        <w:rPr>
          <w:rFonts w:ascii="Times New Roman" w:hAnsi="Times New Roman"/>
          <w:sz w:val="28"/>
          <w:szCs w:val="28"/>
        </w:rPr>
        <w:t xml:space="preserve"> инвестиционной</w:t>
      </w:r>
      <w:r w:rsidRPr="00E05B60">
        <w:rPr>
          <w:rFonts w:ascii="Times New Roman" w:hAnsi="Times New Roman"/>
          <w:sz w:val="28"/>
          <w:szCs w:val="28"/>
        </w:rPr>
        <w:t xml:space="preserve"> деятельности</w:t>
      </w:r>
      <w:r>
        <w:rPr>
          <w:rFonts w:ascii="Times New Roman" w:hAnsi="Times New Roman"/>
          <w:sz w:val="28"/>
          <w:szCs w:val="28"/>
        </w:rPr>
        <w:t xml:space="preserve"> и </w:t>
      </w:r>
      <w:r w:rsidRPr="00E05B60">
        <w:rPr>
          <w:rFonts w:ascii="Times New Roman" w:hAnsi="Times New Roman"/>
          <w:sz w:val="28"/>
          <w:szCs w:val="28"/>
        </w:rPr>
        <w:t xml:space="preserve"> развитии конкуренции в Атяшевском муниципальном районе. Работа в данном направлении будет продолжена</w:t>
      </w:r>
      <w:r w:rsidR="00D45D21" w:rsidRPr="004D3A2D">
        <w:rPr>
          <w:rFonts w:ascii="Times New Roman" w:hAnsi="Times New Roman"/>
          <w:sz w:val="28"/>
          <w:szCs w:val="28"/>
        </w:rPr>
        <w:t>;</w:t>
      </w:r>
    </w:p>
    <w:p w14:paraId="151415EE" w14:textId="77777777" w:rsidR="00F03F1E" w:rsidRDefault="00DB579A" w:rsidP="00435847">
      <w:pPr>
        <w:pStyle w:val="a7"/>
        <w:shd w:val="clear" w:color="auto" w:fill="FFFFFF"/>
        <w:spacing w:before="0" w:after="0"/>
        <w:jc w:val="both"/>
        <w:rPr>
          <w:sz w:val="28"/>
          <w:szCs w:val="28"/>
          <w:shd w:val="clear" w:color="auto" w:fill="FFFFFF"/>
        </w:rPr>
      </w:pPr>
      <w:r w:rsidRPr="004D3A2D">
        <w:rPr>
          <w:i/>
          <w:iCs/>
          <w:sz w:val="28"/>
          <w:szCs w:val="28"/>
          <w:shd w:val="clear" w:color="auto" w:fill="FFFFFF"/>
        </w:rPr>
        <w:t xml:space="preserve">          </w:t>
      </w:r>
      <w:r w:rsidR="007C5B05" w:rsidRPr="004D3A2D">
        <w:rPr>
          <w:b/>
          <w:bCs/>
          <w:i/>
          <w:iCs/>
          <w:sz w:val="28"/>
          <w:szCs w:val="28"/>
          <w:shd w:val="clear" w:color="auto" w:fill="FFFFFF"/>
        </w:rPr>
        <w:t>6)</w:t>
      </w:r>
      <w:r w:rsidRPr="004D3A2D">
        <w:rPr>
          <w:b/>
          <w:bCs/>
          <w:i/>
          <w:iCs/>
          <w:sz w:val="28"/>
          <w:szCs w:val="28"/>
          <w:shd w:val="clear" w:color="auto" w:fill="FFFFFF"/>
        </w:rPr>
        <w:t xml:space="preserve"> </w:t>
      </w:r>
      <w:r w:rsidR="007C5B05" w:rsidRPr="004D3A2D">
        <w:rPr>
          <w:b/>
          <w:bCs/>
          <w:i/>
          <w:iCs/>
          <w:sz w:val="28"/>
          <w:szCs w:val="28"/>
          <w:shd w:val="clear" w:color="auto" w:fill="FFFFFF"/>
        </w:rPr>
        <w:t>Определение площадок под расширение существующих промышленных предприятий и создание новых производств:</w:t>
      </w:r>
      <w:r w:rsidR="0001186B" w:rsidRPr="004D3A2D">
        <w:rPr>
          <w:sz w:val="28"/>
          <w:szCs w:val="28"/>
          <w:shd w:val="clear" w:color="auto" w:fill="FFFFFF"/>
        </w:rPr>
        <w:t xml:space="preserve"> </w:t>
      </w:r>
    </w:p>
    <w:p w14:paraId="3401C998" w14:textId="0D9C93B7" w:rsidR="00F03F1E" w:rsidRPr="00F03F1E" w:rsidRDefault="00F03F1E" w:rsidP="00F03F1E">
      <w:pPr>
        <w:tabs>
          <w:tab w:val="left" w:pos="709"/>
        </w:tabs>
        <w:spacing w:after="0"/>
        <w:jc w:val="both"/>
        <w:rPr>
          <w:rFonts w:ascii="Times New Roman" w:hAnsi="Times New Roman"/>
          <w:sz w:val="28"/>
          <w:szCs w:val="28"/>
        </w:rPr>
      </w:pPr>
      <w:r>
        <w:rPr>
          <w:rFonts w:ascii="Times New Roman" w:hAnsi="Times New Roman"/>
          <w:bCs/>
          <w:sz w:val="28"/>
          <w:szCs w:val="28"/>
          <w:lang w:eastAsia="ar-SA"/>
        </w:rPr>
        <w:t xml:space="preserve">      </w:t>
      </w:r>
      <w:r w:rsidRPr="00CA6916">
        <w:rPr>
          <w:rFonts w:ascii="Times New Roman" w:hAnsi="Times New Roman"/>
          <w:bCs/>
          <w:sz w:val="28"/>
          <w:szCs w:val="28"/>
          <w:lang w:eastAsia="ar-SA"/>
        </w:rPr>
        <w:t xml:space="preserve">Для повышения информированности об условиях инвестирования </w:t>
      </w:r>
      <w:r w:rsidRPr="00CA6916">
        <w:rPr>
          <w:rFonts w:ascii="Times New Roman" w:hAnsi="Times New Roman"/>
          <w:sz w:val="28"/>
          <w:szCs w:val="28"/>
          <w:lang w:eastAsia="en-US"/>
        </w:rPr>
        <w:t xml:space="preserve">Администрацией Атяшевского муниципального района </w:t>
      </w:r>
      <w:r w:rsidRPr="00CA6916">
        <w:rPr>
          <w:rFonts w:ascii="Times New Roman" w:hAnsi="Times New Roman"/>
          <w:color w:val="020B22"/>
          <w:sz w:val="28"/>
          <w:szCs w:val="28"/>
          <w:lang w:eastAsia="ar-SA"/>
        </w:rPr>
        <w:t xml:space="preserve">подготовлены предложения </w:t>
      </w:r>
      <w:r w:rsidRPr="00CA6916">
        <w:rPr>
          <w:rFonts w:ascii="Times New Roman" w:hAnsi="Times New Roman"/>
          <w:sz w:val="28"/>
          <w:szCs w:val="28"/>
          <w:lang w:eastAsia="ar-SA"/>
        </w:rPr>
        <w:t>по перспективным инвестиционным нишам и инвестиционным площадкам</w:t>
      </w:r>
      <w:r w:rsidR="00F87387">
        <w:rPr>
          <w:rFonts w:ascii="Times New Roman" w:hAnsi="Times New Roman"/>
          <w:sz w:val="28"/>
          <w:szCs w:val="28"/>
          <w:lang w:eastAsia="ar-SA"/>
        </w:rPr>
        <w:t xml:space="preserve">: </w:t>
      </w:r>
      <w:r w:rsidRPr="00CA6916">
        <w:rPr>
          <w:rFonts w:ascii="Times New Roman" w:hAnsi="Times New Roman"/>
          <w:sz w:val="28"/>
          <w:szCs w:val="28"/>
        </w:rPr>
        <w:t xml:space="preserve">идентифицировано 9 свободных инвестиционных площадок. Одна из </w:t>
      </w:r>
      <w:r w:rsidRPr="00F03F1E">
        <w:rPr>
          <w:rFonts w:ascii="Times New Roman" w:hAnsi="Times New Roman"/>
          <w:sz w:val="28"/>
          <w:szCs w:val="28"/>
        </w:rPr>
        <w:t>них — площадка № 2 в селе Ушаковка — в 2025 году успешно реализована: право собственности перешло к физическому лицу по результатам торгов. Инвестор планирует сбор и выращивание целебных растений и производство фиточаев на базе личного подсобного хозяйства.</w:t>
      </w:r>
    </w:p>
    <w:p w14:paraId="15230B28" w14:textId="561B4CDD" w:rsidR="00CD7ED1" w:rsidRPr="00F03F1E" w:rsidRDefault="00F03F1E" w:rsidP="00F03F1E">
      <w:pPr>
        <w:tabs>
          <w:tab w:val="left" w:pos="709"/>
        </w:tabs>
        <w:spacing w:after="0"/>
        <w:jc w:val="both"/>
        <w:rPr>
          <w:rFonts w:ascii="Times New Roman" w:hAnsi="Times New Roman"/>
          <w:sz w:val="28"/>
          <w:szCs w:val="28"/>
        </w:rPr>
      </w:pPr>
      <w:r>
        <w:rPr>
          <w:rFonts w:ascii="Times New Roman" w:hAnsi="Times New Roman"/>
          <w:sz w:val="28"/>
          <w:szCs w:val="28"/>
          <w:shd w:val="clear" w:color="auto" w:fill="FFFFFF"/>
        </w:rPr>
        <w:t xml:space="preserve">      </w:t>
      </w:r>
      <w:r w:rsidR="00CD7ED1" w:rsidRPr="00F03F1E">
        <w:rPr>
          <w:rFonts w:ascii="Times New Roman" w:hAnsi="Times New Roman"/>
          <w:sz w:val="28"/>
          <w:szCs w:val="28"/>
          <w:shd w:val="clear" w:color="auto" w:fill="FFFFFF"/>
        </w:rPr>
        <w:t xml:space="preserve">Инвестиционные площадки размещены на инвестиционном портале Республики Мордовия. </w:t>
      </w:r>
      <w:r w:rsidR="003A1B01" w:rsidRPr="00F03F1E">
        <w:rPr>
          <w:rFonts w:ascii="Times New Roman" w:hAnsi="Times New Roman"/>
          <w:sz w:val="28"/>
          <w:szCs w:val="28"/>
          <w:shd w:val="clear" w:color="auto" w:fill="FFFFFF"/>
        </w:rPr>
        <w:t>Площадк</w:t>
      </w:r>
      <w:r w:rsidR="00CD7ED1" w:rsidRPr="00F03F1E">
        <w:rPr>
          <w:rFonts w:ascii="Times New Roman" w:hAnsi="Times New Roman"/>
          <w:sz w:val="28"/>
          <w:szCs w:val="28"/>
          <w:shd w:val="clear" w:color="auto" w:fill="FFFFFF"/>
        </w:rPr>
        <w:t>и расположены по адресу:</w:t>
      </w:r>
      <w:r w:rsidR="003A1B01" w:rsidRPr="00F03F1E">
        <w:rPr>
          <w:rFonts w:ascii="Times New Roman" w:hAnsi="Times New Roman"/>
          <w:sz w:val="28"/>
          <w:szCs w:val="28"/>
          <w:shd w:val="clear" w:color="auto" w:fill="FFFFFF"/>
        </w:rPr>
        <w:t xml:space="preserve"> </w:t>
      </w:r>
    </w:p>
    <w:p w14:paraId="18022687" w14:textId="07E9C8CB" w:rsidR="00CD7ED1" w:rsidRPr="00F03F1E" w:rsidRDefault="003A1B01" w:rsidP="00F03F1E">
      <w:pPr>
        <w:pStyle w:val="a7"/>
        <w:shd w:val="clear" w:color="auto" w:fill="FFFFFF"/>
        <w:spacing w:before="0" w:after="0"/>
        <w:jc w:val="both"/>
        <w:rPr>
          <w:sz w:val="28"/>
          <w:szCs w:val="28"/>
          <w:shd w:val="clear" w:color="auto" w:fill="FFFFFF"/>
        </w:rPr>
      </w:pPr>
      <w:r w:rsidRPr="00F03F1E">
        <w:rPr>
          <w:sz w:val="28"/>
          <w:szCs w:val="28"/>
          <w:shd w:val="clear" w:color="auto" w:fill="FFFFFF"/>
        </w:rPr>
        <w:t xml:space="preserve">РМ, Атяшевский муниципальный район, </w:t>
      </w:r>
      <w:proofErr w:type="spellStart"/>
      <w:r w:rsidRPr="00F03F1E">
        <w:rPr>
          <w:sz w:val="28"/>
          <w:szCs w:val="28"/>
          <w:shd w:val="clear" w:color="auto" w:fill="FFFFFF"/>
        </w:rPr>
        <w:t>с.Челпаново</w:t>
      </w:r>
      <w:proofErr w:type="spellEnd"/>
      <w:r w:rsidRPr="00F03F1E">
        <w:rPr>
          <w:sz w:val="28"/>
          <w:szCs w:val="28"/>
          <w:shd w:val="clear" w:color="auto" w:fill="FFFFFF"/>
        </w:rPr>
        <w:t xml:space="preserve">, ул. Центральная, д.5; </w:t>
      </w:r>
      <w:r w:rsidR="00CD7ED1" w:rsidRPr="00F03F1E">
        <w:rPr>
          <w:sz w:val="28"/>
          <w:szCs w:val="28"/>
          <w:shd w:val="clear" w:color="auto" w:fill="FFFFFF"/>
        </w:rPr>
        <w:t xml:space="preserve">   </w:t>
      </w:r>
      <w:r w:rsidRPr="00F03F1E">
        <w:rPr>
          <w:sz w:val="28"/>
          <w:szCs w:val="28"/>
        </w:rPr>
        <w:t xml:space="preserve">РМ, Атяшевский муниципальный район, с. </w:t>
      </w:r>
      <w:proofErr w:type="spellStart"/>
      <w:r w:rsidRPr="00F03F1E">
        <w:rPr>
          <w:sz w:val="28"/>
          <w:szCs w:val="28"/>
        </w:rPr>
        <w:t>Ахматово</w:t>
      </w:r>
      <w:proofErr w:type="spellEnd"/>
      <w:r w:rsidRPr="00F03F1E">
        <w:rPr>
          <w:sz w:val="28"/>
          <w:szCs w:val="28"/>
        </w:rPr>
        <w:t xml:space="preserve">, ул. Ленина д.87; </w:t>
      </w:r>
    </w:p>
    <w:p w14:paraId="1AC060CC" w14:textId="219D9D6C" w:rsidR="00CD7ED1" w:rsidRPr="00F03F1E" w:rsidRDefault="003A1B01" w:rsidP="00F03F1E">
      <w:pPr>
        <w:pStyle w:val="a7"/>
        <w:shd w:val="clear" w:color="auto" w:fill="FFFFFF"/>
        <w:spacing w:before="0" w:after="0"/>
        <w:jc w:val="both"/>
        <w:rPr>
          <w:sz w:val="28"/>
          <w:szCs w:val="28"/>
          <w:shd w:val="clear" w:color="auto" w:fill="FFFFFF"/>
        </w:rPr>
      </w:pPr>
      <w:r w:rsidRPr="00F03F1E">
        <w:rPr>
          <w:sz w:val="28"/>
          <w:szCs w:val="28"/>
          <w:shd w:val="clear" w:color="auto" w:fill="FFFFFF"/>
        </w:rPr>
        <w:t xml:space="preserve">РМ, Атяшевский муниципальный район, </w:t>
      </w:r>
      <w:proofErr w:type="spellStart"/>
      <w:r w:rsidRPr="00F03F1E">
        <w:rPr>
          <w:sz w:val="28"/>
          <w:szCs w:val="28"/>
          <w:shd w:val="clear" w:color="auto" w:fill="FFFFFF"/>
        </w:rPr>
        <w:t>с.Андреевка</w:t>
      </w:r>
      <w:proofErr w:type="spellEnd"/>
      <w:r w:rsidRPr="00F03F1E">
        <w:rPr>
          <w:sz w:val="28"/>
          <w:szCs w:val="28"/>
          <w:shd w:val="clear" w:color="auto" w:fill="FFFFFF"/>
        </w:rPr>
        <w:t xml:space="preserve">, </w:t>
      </w:r>
      <w:r w:rsidR="00514DAA" w:rsidRPr="00F03F1E">
        <w:rPr>
          <w:sz w:val="28"/>
          <w:szCs w:val="28"/>
          <w:shd w:val="clear" w:color="auto" w:fill="FFFFFF"/>
        </w:rPr>
        <w:t>ул. Титова, д.17В, корп.</w:t>
      </w:r>
      <w:r w:rsidRPr="00F03F1E">
        <w:rPr>
          <w:sz w:val="28"/>
          <w:szCs w:val="28"/>
          <w:shd w:val="clear" w:color="auto" w:fill="FFFFFF"/>
        </w:rPr>
        <w:t xml:space="preserve"> </w:t>
      </w:r>
      <w:r w:rsidR="00A25A61" w:rsidRPr="00F03F1E">
        <w:rPr>
          <w:sz w:val="28"/>
          <w:szCs w:val="28"/>
          <w:shd w:val="clear" w:color="auto" w:fill="FFFFFF"/>
        </w:rPr>
        <w:t>2;</w:t>
      </w:r>
      <w:r w:rsidRPr="00F03F1E">
        <w:rPr>
          <w:sz w:val="28"/>
          <w:szCs w:val="28"/>
          <w:shd w:val="clear" w:color="auto" w:fill="FFFFFF"/>
        </w:rPr>
        <w:t xml:space="preserve">  </w:t>
      </w:r>
    </w:p>
    <w:p w14:paraId="42B32D6C" w14:textId="75C5E86E" w:rsidR="00CD7ED1" w:rsidRPr="00F03F1E" w:rsidRDefault="00CD7ED1" w:rsidP="00F03F1E">
      <w:pPr>
        <w:pStyle w:val="a7"/>
        <w:shd w:val="clear" w:color="auto" w:fill="FFFFFF"/>
        <w:spacing w:before="0" w:after="0"/>
        <w:jc w:val="both"/>
        <w:rPr>
          <w:sz w:val="28"/>
          <w:szCs w:val="28"/>
          <w:shd w:val="clear" w:color="auto" w:fill="FFFFFF"/>
        </w:rPr>
      </w:pPr>
      <w:r w:rsidRPr="00F03F1E">
        <w:rPr>
          <w:sz w:val="28"/>
          <w:szCs w:val="28"/>
          <w:shd w:val="clear" w:color="auto" w:fill="FFFFFF"/>
        </w:rPr>
        <w:t xml:space="preserve">РМ, </w:t>
      </w:r>
      <w:r w:rsidR="003A1B01" w:rsidRPr="00F03F1E">
        <w:rPr>
          <w:sz w:val="28"/>
          <w:szCs w:val="28"/>
          <w:shd w:val="clear" w:color="auto" w:fill="FFFFFF"/>
        </w:rPr>
        <w:t xml:space="preserve">Атяшевский район, с. Каменка, ул. Молодежная, д.11;   </w:t>
      </w:r>
    </w:p>
    <w:p w14:paraId="4E289A1A" w14:textId="0D0C867F" w:rsidR="00CD7ED1" w:rsidRPr="00F03F1E" w:rsidRDefault="003A1B01" w:rsidP="00F03F1E">
      <w:pPr>
        <w:pStyle w:val="a7"/>
        <w:shd w:val="clear" w:color="auto" w:fill="FFFFFF"/>
        <w:spacing w:before="0" w:after="0"/>
        <w:jc w:val="both"/>
        <w:rPr>
          <w:sz w:val="28"/>
          <w:szCs w:val="28"/>
          <w:shd w:val="clear" w:color="auto" w:fill="FFFFFF"/>
        </w:rPr>
      </w:pPr>
      <w:r w:rsidRPr="00F03F1E">
        <w:rPr>
          <w:sz w:val="28"/>
          <w:szCs w:val="28"/>
          <w:shd w:val="clear" w:color="auto" w:fill="FFFFFF"/>
        </w:rPr>
        <w:t xml:space="preserve">РМ, Атяшевский муниципальный район, с. </w:t>
      </w:r>
      <w:proofErr w:type="spellStart"/>
      <w:r w:rsidRPr="00F03F1E">
        <w:rPr>
          <w:sz w:val="28"/>
          <w:szCs w:val="28"/>
          <w:shd w:val="clear" w:color="auto" w:fill="FFFFFF"/>
        </w:rPr>
        <w:t>Сосуновка</w:t>
      </w:r>
      <w:proofErr w:type="spellEnd"/>
      <w:r w:rsidRPr="00F03F1E">
        <w:rPr>
          <w:sz w:val="28"/>
          <w:szCs w:val="28"/>
          <w:shd w:val="clear" w:color="auto" w:fill="FFFFFF"/>
        </w:rPr>
        <w:t xml:space="preserve">, ул. </w:t>
      </w:r>
      <w:r w:rsidR="00A25A61" w:rsidRPr="00F03F1E">
        <w:rPr>
          <w:sz w:val="28"/>
          <w:szCs w:val="28"/>
          <w:shd w:val="clear" w:color="auto" w:fill="FFFFFF"/>
        </w:rPr>
        <w:t>Октябрьская, здание 65</w:t>
      </w:r>
      <w:r w:rsidRPr="00F03F1E">
        <w:rPr>
          <w:sz w:val="28"/>
          <w:szCs w:val="28"/>
          <w:shd w:val="clear" w:color="auto" w:fill="FFFFFF"/>
        </w:rPr>
        <w:t xml:space="preserve">;  </w:t>
      </w:r>
    </w:p>
    <w:p w14:paraId="47C87BBC" w14:textId="2BF5DA0F" w:rsidR="00CD7ED1" w:rsidRPr="00F03F1E" w:rsidRDefault="00CD7ED1" w:rsidP="00F03F1E">
      <w:pPr>
        <w:pStyle w:val="a7"/>
        <w:shd w:val="clear" w:color="auto" w:fill="FFFFFF"/>
        <w:spacing w:before="0" w:after="0"/>
        <w:jc w:val="both"/>
        <w:rPr>
          <w:sz w:val="28"/>
          <w:szCs w:val="28"/>
          <w:shd w:val="clear" w:color="auto" w:fill="FFFFFF"/>
        </w:rPr>
      </w:pPr>
      <w:r w:rsidRPr="00F03F1E">
        <w:rPr>
          <w:sz w:val="28"/>
          <w:szCs w:val="28"/>
          <w:shd w:val="clear" w:color="auto" w:fill="FFFFFF"/>
        </w:rPr>
        <w:t xml:space="preserve">РМ, </w:t>
      </w:r>
      <w:r w:rsidR="003A1B01" w:rsidRPr="00F03F1E">
        <w:rPr>
          <w:sz w:val="28"/>
          <w:szCs w:val="28"/>
          <w:shd w:val="clear" w:color="auto" w:fill="FFFFFF"/>
        </w:rPr>
        <w:t xml:space="preserve">Атяшевский район, с. </w:t>
      </w:r>
      <w:proofErr w:type="spellStart"/>
      <w:r w:rsidR="003A1B01" w:rsidRPr="00F03F1E">
        <w:rPr>
          <w:sz w:val="28"/>
          <w:szCs w:val="28"/>
          <w:shd w:val="clear" w:color="auto" w:fill="FFFFFF"/>
        </w:rPr>
        <w:t>Селищи</w:t>
      </w:r>
      <w:proofErr w:type="spellEnd"/>
      <w:r w:rsidR="003A1B01" w:rsidRPr="00F03F1E">
        <w:rPr>
          <w:sz w:val="28"/>
          <w:szCs w:val="28"/>
          <w:shd w:val="clear" w:color="auto" w:fill="FFFFFF"/>
        </w:rPr>
        <w:t xml:space="preserve">, ул. Ленинская, д.71; </w:t>
      </w:r>
    </w:p>
    <w:p w14:paraId="4DF3A770" w14:textId="7EA873FF" w:rsidR="00CD7ED1" w:rsidRPr="004D3A2D" w:rsidRDefault="003A1B01" w:rsidP="00435847">
      <w:pPr>
        <w:pStyle w:val="a7"/>
        <w:shd w:val="clear" w:color="auto" w:fill="FFFFFF"/>
        <w:spacing w:before="0" w:after="0"/>
        <w:jc w:val="both"/>
        <w:rPr>
          <w:sz w:val="28"/>
          <w:szCs w:val="28"/>
        </w:rPr>
      </w:pPr>
      <w:r w:rsidRPr="004D3A2D">
        <w:rPr>
          <w:sz w:val="28"/>
          <w:szCs w:val="28"/>
          <w:shd w:val="clear" w:color="auto" w:fill="FFFFFF"/>
        </w:rPr>
        <w:t xml:space="preserve">РМ, Атяшевский муниципальный район, </w:t>
      </w:r>
      <w:proofErr w:type="spellStart"/>
      <w:r w:rsidRPr="004D3A2D">
        <w:rPr>
          <w:sz w:val="28"/>
          <w:szCs w:val="28"/>
          <w:shd w:val="clear" w:color="auto" w:fill="FFFFFF"/>
        </w:rPr>
        <w:t>с.Капасово</w:t>
      </w:r>
      <w:proofErr w:type="spellEnd"/>
      <w:r w:rsidRPr="004D3A2D">
        <w:rPr>
          <w:sz w:val="28"/>
          <w:szCs w:val="28"/>
          <w:shd w:val="clear" w:color="auto" w:fill="FFFFFF"/>
        </w:rPr>
        <w:t>, ул. Центральная, д.72</w:t>
      </w:r>
      <w:r w:rsidR="00CD7ED1" w:rsidRPr="004D3A2D">
        <w:rPr>
          <w:sz w:val="28"/>
          <w:szCs w:val="28"/>
          <w:shd w:val="clear" w:color="auto" w:fill="FFFFFF"/>
        </w:rPr>
        <w:t>;</w:t>
      </w:r>
      <w:r w:rsidRPr="004D3A2D">
        <w:rPr>
          <w:sz w:val="28"/>
          <w:szCs w:val="28"/>
          <w:shd w:val="clear" w:color="auto" w:fill="FFFFFF"/>
        </w:rPr>
        <w:t xml:space="preserve"> </w:t>
      </w:r>
      <w:r w:rsidR="00CD7ED1" w:rsidRPr="004D3A2D">
        <w:rPr>
          <w:sz w:val="28"/>
          <w:szCs w:val="28"/>
          <w:shd w:val="clear" w:color="auto" w:fill="FFFFFF"/>
        </w:rPr>
        <w:t xml:space="preserve">РМ, </w:t>
      </w:r>
      <w:r w:rsidR="00CD7ED1" w:rsidRPr="004D3A2D">
        <w:rPr>
          <w:sz w:val="28"/>
          <w:szCs w:val="28"/>
        </w:rPr>
        <w:t xml:space="preserve">Атяшевский район, с. </w:t>
      </w:r>
      <w:proofErr w:type="spellStart"/>
      <w:r w:rsidR="00CD7ED1" w:rsidRPr="004D3A2D">
        <w:rPr>
          <w:sz w:val="28"/>
          <w:szCs w:val="28"/>
        </w:rPr>
        <w:t>Дюрки</w:t>
      </w:r>
      <w:proofErr w:type="spellEnd"/>
      <w:r w:rsidR="00CD7ED1" w:rsidRPr="004D3A2D">
        <w:rPr>
          <w:sz w:val="28"/>
          <w:szCs w:val="28"/>
        </w:rPr>
        <w:t>, ул. Горького, д.1.</w:t>
      </w:r>
    </w:p>
    <w:p w14:paraId="5C84F38F" w14:textId="5856C074" w:rsidR="00E767B5" w:rsidRPr="004D3A2D" w:rsidRDefault="00F87387" w:rsidP="00726509">
      <w:pPr>
        <w:tabs>
          <w:tab w:val="left" w:pos="567"/>
        </w:tabs>
        <w:spacing w:after="0"/>
        <w:jc w:val="both"/>
        <w:rPr>
          <w:rFonts w:ascii="Times New Roman" w:hAnsi="Times New Roman"/>
          <w:sz w:val="28"/>
          <w:szCs w:val="28"/>
          <w:lang w:eastAsia="ar-SA"/>
        </w:rPr>
      </w:pPr>
      <w:r>
        <w:rPr>
          <w:rFonts w:ascii="Times New Roman" w:hAnsi="Times New Roman"/>
          <w:color w:val="020B22"/>
          <w:sz w:val="28"/>
          <w:szCs w:val="28"/>
          <w:lang w:eastAsia="ar-SA"/>
        </w:rPr>
        <w:t xml:space="preserve">      П</w:t>
      </w:r>
      <w:r w:rsidR="00726509" w:rsidRPr="004D3A2D">
        <w:rPr>
          <w:rFonts w:ascii="Times New Roman" w:hAnsi="Times New Roman"/>
          <w:color w:val="020B22"/>
          <w:sz w:val="28"/>
          <w:szCs w:val="28"/>
          <w:lang w:eastAsia="ar-SA"/>
        </w:rPr>
        <w:t xml:space="preserve">одготовлены предложения </w:t>
      </w:r>
      <w:r w:rsidR="00726509" w:rsidRPr="004D3A2D">
        <w:rPr>
          <w:rFonts w:ascii="Times New Roman" w:hAnsi="Times New Roman"/>
          <w:sz w:val="28"/>
          <w:szCs w:val="28"/>
          <w:lang w:eastAsia="ar-SA"/>
        </w:rPr>
        <w:t>по перспективным</w:t>
      </w:r>
      <w:r w:rsidR="00F03F1E">
        <w:rPr>
          <w:rFonts w:ascii="Times New Roman" w:hAnsi="Times New Roman"/>
          <w:sz w:val="28"/>
          <w:szCs w:val="28"/>
          <w:lang w:eastAsia="ar-SA"/>
        </w:rPr>
        <w:t xml:space="preserve"> 4</w:t>
      </w:r>
      <w:r w:rsidR="00726509" w:rsidRPr="004D3A2D">
        <w:rPr>
          <w:rFonts w:ascii="Times New Roman" w:hAnsi="Times New Roman"/>
          <w:sz w:val="28"/>
          <w:szCs w:val="28"/>
          <w:lang w:eastAsia="ar-SA"/>
        </w:rPr>
        <w:t xml:space="preserve"> инвестиционным нишам</w:t>
      </w:r>
      <w:r w:rsidR="00E767B5" w:rsidRPr="004D3A2D">
        <w:rPr>
          <w:rFonts w:ascii="Times New Roman" w:hAnsi="Times New Roman"/>
          <w:sz w:val="28"/>
          <w:szCs w:val="28"/>
          <w:lang w:eastAsia="ar-SA"/>
        </w:rPr>
        <w:t>:</w:t>
      </w:r>
    </w:p>
    <w:p w14:paraId="276B3C1D" w14:textId="77777777" w:rsidR="00E767B5" w:rsidRPr="004D3A2D" w:rsidRDefault="00726509" w:rsidP="00726509">
      <w:pPr>
        <w:tabs>
          <w:tab w:val="left" w:pos="567"/>
        </w:tabs>
        <w:spacing w:after="0"/>
        <w:jc w:val="both"/>
        <w:rPr>
          <w:rFonts w:ascii="Times New Roman" w:hAnsi="Times New Roman"/>
          <w:sz w:val="28"/>
          <w:szCs w:val="28"/>
          <w:lang w:eastAsia="ar-SA"/>
        </w:rPr>
      </w:pPr>
      <w:r w:rsidRPr="004D3A2D">
        <w:rPr>
          <w:rFonts w:ascii="Times New Roman" w:hAnsi="Times New Roman"/>
          <w:sz w:val="28"/>
          <w:szCs w:val="28"/>
          <w:lang w:eastAsia="ar-SA"/>
        </w:rPr>
        <w:t>1)</w:t>
      </w:r>
      <w:r w:rsidRPr="004D3A2D">
        <w:rPr>
          <w:rFonts w:ascii="Times New Roman" w:hAnsi="Times New Roman"/>
          <w:i/>
          <w:sz w:val="28"/>
          <w:szCs w:val="28"/>
          <w:lang w:eastAsia="ar-SA"/>
        </w:rPr>
        <w:t xml:space="preserve"> Строительство комбикормового завода </w:t>
      </w:r>
      <w:r w:rsidRPr="004D3A2D">
        <w:rPr>
          <w:rFonts w:ascii="Times New Roman" w:hAnsi="Times New Roman"/>
          <w:sz w:val="28"/>
          <w:szCs w:val="28"/>
          <w:lang w:eastAsia="ar-SA"/>
        </w:rPr>
        <w:t>(</w:t>
      </w:r>
      <w:r w:rsidRPr="004D3A2D">
        <w:rPr>
          <w:rFonts w:ascii="Times New Roman" w:hAnsi="Times New Roman"/>
          <w:sz w:val="24"/>
          <w:szCs w:val="24"/>
          <w:lang w:eastAsia="ar-SA"/>
        </w:rPr>
        <w:t>площадка 7,7 га, электро-газо-водоснабжение, имеется ж/д и автодорога. Планируемые объемы производства: 400 тысяч тонн в год производство комбикормов, мощность 140 тыс. тонн единовременного  хранения</w:t>
      </w:r>
      <w:r w:rsidRPr="004D3A2D">
        <w:rPr>
          <w:rFonts w:ascii="Times New Roman" w:hAnsi="Times New Roman"/>
          <w:sz w:val="28"/>
          <w:szCs w:val="28"/>
          <w:lang w:eastAsia="ar-SA"/>
        </w:rPr>
        <w:t xml:space="preserve">); </w:t>
      </w:r>
    </w:p>
    <w:p w14:paraId="5FCBBFFA" w14:textId="77777777" w:rsidR="00E767B5" w:rsidRPr="004D3A2D" w:rsidRDefault="00726509" w:rsidP="00726509">
      <w:pPr>
        <w:tabs>
          <w:tab w:val="left" w:pos="567"/>
        </w:tabs>
        <w:spacing w:after="0"/>
        <w:jc w:val="both"/>
        <w:rPr>
          <w:rFonts w:ascii="Times New Roman" w:hAnsi="Times New Roman"/>
          <w:sz w:val="28"/>
          <w:szCs w:val="28"/>
          <w:lang w:eastAsia="ar-SA"/>
        </w:rPr>
      </w:pPr>
      <w:r w:rsidRPr="004D3A2D">
        <w:rPr>
          <w:rFonts w:ascii="Times New Roman" w:hAnsi="Times New Roman"/>
          <w:sz w:val="28"/>
          <w:szCs w:val="28"/>
          <w:lang w:eastAsia="ar-SA"/>
        </w:rPr>
        <w:t>2)</w:t>
      </w:r>
      <w:r w:rsidRPr="004D3A2D">
        <w:rPr>
          <w:rFonts w:ascii="Times New Roman" w:hAnsi="Times New Roman"/>
          <w:sz w:val="28"/>
          <w:szCs w:val="28"/>
          <w:lang w:eastAsia="en-US"/>
        </w:rPr>
        <w:t xml:space="preserve"> </w:t>
      </w:r>
      <w:r w:rsidRPr="004D3A2D">
        <w:rPr>
          <w:rFonts w:ascii="Times New Roman" w:hAnsi="Times New Roman"/>
          <w:i/>
          <w:sz w:val="28"/>
          <w:szCs w:val="28"/>
          <w:lang w:eastAsia="en-US"/>
        </w:rPr>
        <w:t xml:space="preserve">по </w:t>
      </w:r>
      <w:r w:rsidRPr="004D3A2D">
        <w:rPr>
          <w:rFonts w:ascii="Times New Roman" w:hAnsi="Times New Roman"/>
          <w:i/>
          <w:sz w:val="28"/>
          <w:szCs w:val="28"/>
          <w:lang w:eastAsia="ar-SA"/>
        </w:rPr>
        <w:t>организации придорожного сервиса</w:t>
      </w:r>
      <w:r w:rsidRPr="004D3A2D">
        <w:rPr>
          <w:rFonts w:ascii="Times New Roman" w:hAnsi="Times New Roman"/>
          <w:sz w:val="28"/>
          <w:szCs w:val="28"/>
          <w:lang w:eastAsia="ar-SA"/>
        </w:rPr>
        <w:t xml:space="preserve"> (</w:t>
      </w:r>
      <w:r w:rsidRPr="004D3A2D">
        <w:rPr>
          <w:rFonts w:ascii="Times New Roman" w:hAnsi="Times New Roman"/>
          <w:sz w:val="24"/>
          <w:szCs w:val="24"/>
          <w:lang w:eastAsia="ar-SA"/>
        </w:rPr>
        <w:t>площадка 0,2 га, в 50 метрах от площадки проходит автомобильная дорога регионального значения с основным сообщением г. Саранск – г. Чебоксары</w:t>
      </w:r>
      <w:r w:rsidRPr="004D3A2D">
        <w:rPr>
          <w:rFonts w:ascii="Times New Roman" w:hAnsi="Times New Roman"/>
          <w:sz w:val="28"/>
          <w:szCs w:val="28"/>
          <w:lang w:eastAsia="ar-SA"/>
        </w:rPr>
        <w:t xml:space="preserve">); </w:t>
      </w:r>
    </w:p>
    <w:p w14:paraId="1B290AF6" w14:textId="22761F2D" w:rsidR="00E767B5" w:rsidRPr="004D3A2D" w:rsidRDefault="00726509" w:rsidP="00726509">
      <w:pPr>
        <w:tabs>
          <w:tab w:val="left" w:pos="567"/>
        </w:tabs>
        <w:spacing w:after="0"/>
        <w:jc w:val="both"/>
        <w:rPr>
          <w:rFonts w:ascii="Times New Roman" w:hAnsi="Times New Roman"/>
          <w:sz w:val="24"/>
          <w:szCs w:val="24"/>
          <w:lang w:eastAsia="ar-SA"/>
        </w:rPr>
      </w:pPr>
      <w:r w:rsidRPr="004D3A2D">
        <w:rPr>
          <w:rFonts w:ascii="Times New Roman" w:hAnsi="Times New Roman"/>
          <w:sz w:val="28"/>
          <w:szCs w:val="28"/>
          <w:lang w:eastAsia="ar-SA"/>
        </w:rPr>
        <w:lastRenderedPageBreak/>
        <w:t>3)</w:t>
      </w:r>
      <w:r w:rsidRPr="004D3A2D">
        <w:rPr>
          <w:lang w:eastAsia="en-US"/>
        </w:rPr>
        <w:t xml:space="preserve"> </w:t>
      </w:r>
      <w:r w:rsidRPr="004D3A2D">
        <w:rPr>
          <w:rFonts w:ascii="Times New Roman" w:hAnsi="Times New Roman"/>
          <w:i/>
          <w:sz w:val="28"/>
          <w:szCs w:val="28"/>
          <w:lang w:eastAsia="ar-SA"/>
        </w:rPr>
        <w:t>Строительство объектов пищевой и перерабатывающей промышленности (предположительно цех по переработке картофеля по технологии безотходного производства)</w:t>
      </w:r>
      <w:r w:rsidR="00BA2243">
        <w:rPr>
          <w:rFonts w:ascii="Times New Roman" w:hAnsi="Times New Roman"/>
          <w:i/>
          <w:sz w:val="28"/>
          <w:szCs w:val="28"/>
          <w:lang w:eastAsia="ar-SA"/>
        </w:rPr>
        <w:t>,</w:t>
      </w:r>
      <w:r w:rsidRPr="004D3A2D">
        <w:rPr>
          <w:rFonts w:ascii="Times New Roman" w:hAnsi="Times New Roman"/>
          <w:i/>
          <w:sz w:val="28"/>
          <w:szCs w:val="28"/>
          <w:lang w:eastAsia="ar-SA"/>
        </w:rPr>
        <w:t xml:space="preserve"> </w:t>
      </w:r>
      <w:r w:rsidRPr="004D3A2D">
        <w:rPr>
          <w:rFonts w:ascii="Times New Roman" w:hAnsi="Times New Roman"/>
          <w:sz w:val="28"/>
          <w:szCs w:val="28"/>
          <w:lang w:eastAsia="ar-SA"/>
        </w:rPr>
        <w:t>(</w:t>
      </w:r>
      <w:r w:rsidRPr="004D3A2D">
        <w:rPr>
          <w:rFonts w:ascii="Times New Roman" w:hAnsi="Times New Roman"/>
          <w:sz w:val="24"/>
          <w:szCs w:val="24"/>
          <w:lang w:eastAsia="ar-SA"/>
        </w:rPr>
        <w:t xml:space="preserve">площадка </w:t>
      </w:r>
      <w:r w:rsidR="00BA2243">
        <w:rPr>
          <w:rFonts w:ascii="Times New Roman" w:hAnsi="Times New Roman"/>
          <w:sz w:val="24"/>
          <w:szCs w:val="24"/>
          <w:lang w:eastAsia="ar-SA"/>
        </w:rPr>
        <w:t>1,76</w:t>
      </w:r>
      <w:r w:rsidRPr="004D3A2D">
        <w:rPr>
          <w:rFonts w:ascii="Times New Roman" w:hAnsi="Times New Roman"/>
          <w:sz w:val="24"/>
          <w:szCs w:val="24"/>
          <w:lang w:eastAsia="ar-SA"/>
        </w:rPr>
        <w:t xml:space="preserve"> га); </w:t>
      </w:r>
    </w:p>
    <w:p w14:paraId="230CFA17" w14:textId="40C5ADDC" w:rsidR="00726509" w:rsidRPr="004D3A2D" w:rsidRDefault="00726509" w:rsidP="00726509">
      <w:pPr>
        <w:tabs>
          <w:tab w:val="left" w:pos="567"/>
        </w:tabs>
        <w:spacing w:after="0"/>
        <w:jc w:val="both"/>
        <w:rPr>
          <w:rFonts w:ascii="Times New Roman" w:hAnsi="Times New Roman"/>
          <w:sz w:val="28"/>
          <w:szCs w:val="28"/>
        </w:rPr>
      </w:pPr>
      <w:r w:rsidRPr="004D3A2D">
        <w:rPr>
          <w:rFonts w:ascii="Times New Roman" w:hAnsi="Times New Roman"/>
          <w:sz w:val="28"/>
          <w:szCs w:val="28"/>
          <w:lang w:eastAsia="ar-SA"/>
        </w:rPr>
        <w:t>4)</w:t>
      </w:r>
      <w:r w:rsidRPr="004D3A2D">
        <w:rPr>
          <w:lang w:eastAsia="en-US"/>
        </w:rPr>
        <w:t xml:space="preserve"> </w:t>
      </w:r>
      <w:r w:rsidRPr="004D3A2D">
        <w:rPr>
          <w:rFonts w:ascii="Times New Roman" w:hAnsi="Times New Roman"/>
          <w:i/>
          <w:sz w:val="28"/>
          <w:szCs w:val="28"/>
          <w:lang w:eastAsia="ar-SA"/>
        </w:rPr>
        <w:t xml:space="preserve">Строительство завода по производству минеральных добавок и органо-минеральных удобрений из цеолитсодержащих пород </w:t>
      </w:r>
      <w:r w:rsidRPr="004D3A2D">
        <w:rPr>
          <w:rFonts w:ascii="Times New Roman" w:hAnsi="Times New Roman"/>
          <w:sz w:val="28"/>
          <w:szCs w:val="28"/>
          <w:lang w:eastAsia="ar-SA"/>
        </w:rPr>
        <w:t>(</w:t>
      </w:r>
      <w:r w:rsidRPr="004D3A2D">
        <w:rPr>
          <w:rFonts w:ascii="Times New Roman" w:hAnsi="Times New Roman"/>
          <w:sz w:val="24"/>
          <w:szCs w:val="24"/>
          <w:lang w:eastAsia="ar-SA"/>
        </w:rPr>
        <w:t>проект выгоден для птицефабрик, свиноводческих хозяйств, сахарного завода</w:t>
      </w:r>
      <w:r w:rsidRPr="004D3A2D">
        <w:rPr>
          <w:rFonts w:ascii="Times New Roman" w:hAnsi="Times New Roman"/>
          <w:sz w:val="28"/>
          <w:szCs w:val="28"/>
          <w:lang w:eastAsia="ar-SA"/>
        </w:rPr>
        <w:t>)</w:t>
      </w:r>
      <w:r w:rsidR="00BA2243">
        <w:rPr>
          <w:rFonts w:ascii="Times New Roman" w:hAnsi="Times New Roman"/>
          <w:sz w:val="28"/>
          <w:szCs w:val="28"/>
          <w:lang w:eastAsia="ar-SA"/>
        </w:rPr>
        <w:t xml:space="preserve">, </w:t>
      </w:r>
      <w:r w:rsidR="00BA2243" w:rsidRPr="004D3A2D">
        <w:rPr>
          <w:rFonts w:ascii="Times New Roman" w:hAnsi="Times New Roman"/>
          <w:sz w:val="28"/>
          <w:szCs w:val="28"/>
          <w:lang w:eastAsia="ar-SA"/>
        </w:rPr>
        <w:t>(</w:t>
      </w:r>
      <w:r w:rsidR="00BA2243" w:rsidRPr="004D3A2D">
        <w:rPr>
          <w:rFonts w:ascii="Times New Roman" w:hAnsi="Times New Roman"/>
          <w:sz w:val="24"/>
          <w:szCs w:val="24"/>
          <w:lang w:eastAsia="ar-SA"/>
        </w:rPr>
        <w:t xml:space="preserve">площадка </w:t>
      </w:r>
      <w:r w:rsidR="00BA2243">
        <w:rPr>
          <w:rFonts w:ascii="Times New Roman" w:hAnsi="Times New Roman"/>
          <w:sz w:val="24"/>
          <w:szCs w:val="24"/>
          <w:lang w:eastAsia="ar-SA"/>
        </w:rPr>
        <w:t>1,91</w:t>
      </w:r>
      <w:r w:rsidR="00BA2243" w:rsidRPr="004D3A2D">
        <w:rPr>
          <w:rFonts w:ascii="Times New Roman" w:hAnsi="Times New Roman"/>
          <w:sz w:val="24"/>
          <w:szCs w:val="24"/>
          <w:lang w:eastAsia="ar-SA"/>
        </w:rPr>
        <w:t xml:space="preserve"> га)</w:t>
      </w:r>
      <w:r w:rsidRPr="004D3A2D">
        <w:rPr>
          <w:rFonts w:ascii="Times New Roman" w:hAnsi="Times New Roman"/>
          <w:sz w:val="28"/>
          <w:szCs w:val="28"/>
          <w:lang w:eastAsia="ar-SA"/>
        </w:rPr>
        <w:t>.</w:t>
      </w:r>
    </w:p>
    <w:p w14:paraId="1F76FD64" w14:textId="022B8CE3" w:rsidR="009C796D" w:rsidRPr="004D3A2D" w:rsidRDefault="00726509" w:rsidP="00435847">
      <w:pPr>
        <w:pStyle w:val="a7"/>
        <w:shd w:val="clear" w:color="auto" w:fill="FFFFFF"/>
        <w:spacing w:before="0" w:after="0"/>
        <w:jc w:val="both"/>
        <w:rPr>
          <w:sz w:val="28"/>
          <w:szCs w:val="28"/>
        </w:rPr>
      </w:pPr>
      <w:r w:rsidRPr="004D3A2D">
        <w:rPr>
          <w:sz w:val="28"/>
          <w:szCs w:val="28"/>
        </w:rPr>
        <w:t xml:space="preserve">          </w:t>
      </w:r>
      <w:r w:rsidR="004B683F" w:rsidRPr="004D3A2D">
        <w:rPr>
          <w:sz w:val="28"/>
          <w:szCs w:val="28"/>
        </w:rPr>
        <w:t>Инвесторам подготовлена и размещена</w:t>
      </w:r>
      <w:r w:rsidR="004B683F" w:rsidRPr="004D3A2D">
        <w:t xml:space="preserve"> </w:t>
      </w:r>
      <w:r w:rsidR="004B683F" w:rsidRPr="004D3A2D">
        <w:rPr>
          <w:sz w:val="28"/>
          <w:szCs w:val="28"/>
        </w:rPr>
        <w:t>на официальном сайте органов местного самоуправления Атяшевского муниципального района презентация, инвестиционный паспорт</w:t>
      </w:r>
      <w:r w:rsidR="00D425A1" w:rsidRPr="004D3A2D">
        <w:rPr>
          <w:sz w:val="28"/>
          <w:szCs w:val="28"/>
        </w:rPr>
        <w:t xml:space="preserve">. </w:t>
      </w:r>
      <w:r w:rsidR="004B683F" w:rsidRPr="004D3A2D">
        <w:rPr>
          <w:sz w:val="28"/>
          <w:szCs w:val="28"/>
        </w:rPr>
        <w:t>Ежегодно Глава Атяшевского муниципального района выступает с инвестиционным посланием</w:t>
      </w:r>
      <w:r w:rsidR="004B683F" w:rsidRPr="004D3A2D">
        <w:t xml:space="preserve"> </w:t>
      </w:r>
      <w:r w:rsidR="004B683F" w:rsidRPr="004D3A2D">
        <w:rPr>
          <w:sz w:val="28"/>
          <w:szCs w:val="28"/>
        </w:rPr>
        <w:t>к</w:t>
      </w:r>
      <w:r w:rsidR="004B683F" w:rsidRPr="004D3A2D">
        <w:rPr>
          <w:color w:val="000000"/>
          <w:sz w:val="28"/>
          <w:szCs w:val="28"/>
        </w:rPr>
        <w:t xml:space="preserve"> инвесторам, предпринимателям и жителям района</w:t>
      </w:r>
      <w:r w:rsidR="006D62DB">
        <w:t>;</w:t>
      </w:r>
    </w:p>
    <w:p w14:paraId="647CF902" w14:textId="370EAB2D" w:rsidR="00DC16AF" w:rsidRPr="004D3A2D" w:rsidRDefault="00DC16AF" w:rsidP="00435847">
      <w:pPr>
        <w:pStyle w:val="a7"/>
        <w:shd w:val="clear" w:color="auto" w:fill="FFFFFF"/>
        <w:spacing w:before="0" w:after="0"/>
        <w:jc w:val="both"/>
        <w:rPr>
          <w:sz w:val="28"/>
          <w:szCs w:val="28"/>
          <w:shd w:val="clear" w:color="auto" w:fill="FFFFFF"/>
        </w:rPr>
      </w:pPr>
      <w:r w:rsidRPr="004D3A2D">
        <w:rPr>
          <w:b/>
          <w:bCs/>
          <w:i/>
          <w:iCs/>
          <w:sz w:val="28"/>
          <w:szCs w:val="28"/>
          <w:shd w:val="clear" w:color="auto" w:fill="FFFFFF"/>
        </w:rPr>
        <w:t xml:space="preserve">          7)     Развитие муниципального стратегического планирования</w:t>
      </w:r>
      <w:r w:rsidRPr="004D3A2D">
        <w:rPr>
          <w:i/>
          <w:iCs/>
          <w:sz w:val="28"/>
          <w:szCs w:val="28"/>
          <w:shd w:val="clear" w:color="auto" w:fill="FFFFFF"/>
        </w:rPr>
        <w:t xml:space="preserve">: </w:t>
      </w:r>
      <w:r w:rsidRPr="004D3A2D">
        <w:rPr>
          <w:sz w:val="28"/>
          <w:szCs w:val="28"/>
          <w:shd w:val="clear" w:color="auto" w:fill="FFFFFF"/>
        </w:rPr>
        <w:t>доля документов стратегического планирования, внесенных в федеральный реестр документов стратегического планирования (ГАС «Управление»)  от общего от количества документов стратегического планирования составил за 202</w:t>
      </w:r>
      <w:r w:rsidR="008F1D19">
        <w:rPr>
          <w:sz w:val="28"/>
          <w:szCs w:val="28"/>
          <w:shd w:val="clear" w:color="auto" w:fill="FFFFFF"/>
        </w:rPr>
        <w:t>5</w:t>
      </w:r>
      <w:r w:rsidRPr="004D3A2D">
        <w:rPr>
          <w:sz w:val="28"/>
          <w:szCs w:val="28"/>
          <w:shd w:val="clear" w:color="auto" w:fill="FFFFFF"/>
        </w:rPr>
        <w:t xml:space="preserve"> год 100%, </w:t>
      </w:r>
      <w:r w:rsidR="00F87387">
        <w:rPr>
          <w:sz w:val="28"/>
          <w:szCs w:val="28"/>
          <w:shd w:val="clear" w:color="auto" w:fill="FFFFFF"/>
        </w:rPr>
        <w:t>целевое</w:t>
      </w:r>
      <w:r w:rsidRPr="004D3A2D">
        <w:rPr>
          <w:sz w:val="28"/>
          <w:szCs w:val="28"/>
          <w:shd w:val="clear" w:color="auto" w:fill="FFFFFF"/>
        </w:rPr>
        <w:t xml:space="preserve"> значение показателя выполнено на 100%</w:t>
      </w:r>
      <w:r w:rsidR="006D62DB">
        <w:rPr>
          <w:sz w:val="28"/>
          <w:szCs w:val="28"/>
          <w:shd w:val="clear" w:color="auto" w:fill="FFFFFF"/>
        </w:rPr>
        <w:t>;</w:t>
      </w:r>
    </w:p>
    <w:p w14:paraId="65EAA7DB" w14:textId="24E84C6A" w:rsidR="00C55682" w:rsidRPr="004D3A2D" w:rsidRDefault="00CD7ED1" w:rsidP="00435847">
      <w:pPr>
        <w:pStyle w:val="a3"/>
        <w:tabs>
          <w:tab w:val="left" w:pos="709"/>
          <w:tab w:val="left" w:pos="851"/>
        </w:tabs>
        <w:jc w:val="both"/>
        <w:rPr>
          <w:rFonts w:ascii="Times New Roman" w:hAnsi="Times New Roman"/>
          <w:sz w:val="28"/>
          <w:szCs w:val="28"/>
          <w:shd w:val="clear" w:color="auto" w:fill="FFFFFF"/>
        </w:rPr>
      </w:pPr>
      <w:r w:rsidRPr="004D3A2D">
        <w:rPr>
          <w:rFonts w:ascii="Times New Roman" w:hAnsi="Times New Roman" w:cs="Times New Roman"/>
          <w:i/>
          <w:iCs/>
          <w:sz w:val="28"/>
          <w:szCs w:val="28"/>
        </w:rPr>
        <w:t xml:space="preserve">          </w:t>
      </w:r>
      <w:r w:rsidR="00DC16AF" w:rsidRPr="004D3A2D">
        <w:rPr>
          <w:rFonts w:ascii="Times New Roman" w:hAnsi="Times New Roman" w:cs="Times New Roman"/>
          <w:b/>
          <w:bCs/>
          <w:i/>
          <w:iCs/>
          <w:sz w:val="28"/>
          <w:szCs w:val="28"/>
        </w:rPr>
        <w:t>8</w:t>
      </w:r>
      <w:r w:rsidR="007C5B05" w:rsidRPr="004D3A2D">
        <w:rPr>
          <w:rFonts w:ascii="Times New Roman" w:hAnsi="Times New Roman" w:cs="Times New Roman"/>
          <w:b/>
          <w:bCs/>
          <w:i/>
          <w:iCs/>
          <w:sz w:val="28"/>
          <w:szCs w:val="28"/>
        </w:rPr>
        <w:t xml:space="preserve">) </w:t>
      </w:r>
      <w:r w:rsidR="007C5B05" w:rsidRPr="004D3A2D">
        <w:rPr>
          <w:rFonts w:ascii="Times New Roman" w:hAnsi="Times New Roman"/>
          <w:b/>
          <w:bCs/>
          <w:i/>
          <w:iCs/>
          <w:sz w:val="28"/>
          <w:szCs w:val="28"/>
          <w:shd w:val="clear" w:color="auto" w:fill="FFFFFF"/>
        </w:rPr>
        <w:t>Разработка прогнозов социально-экономического развития Атяшевского муниципального района:</w:t>
      </w:r>
      <w:r w:rsidR="007C5B05" w:rsidRPr="004D3A2D">
        <w:rPr>
          <w:i/>
          <w:iCs/>
        </w:rPr>
        <w:t xml:space="preserve"> </w:t>
      </w:r>
      <w:r w:rsidR="00D2014E" w:rsidRPr="004D3A2D">
        <w:rPr>
          <w:rFonts w:ascii="Times New Roman" w:hAnsi="Times New Roman"/>
          <w:sz w:val="28"/>
          <w:szCs w:val="28"/>
          <w:shd w:val="clear" w:color="auto" w:fill="FFFFFF"/>
        </w:rPr>
        <w:t>итоговое выполнение прогноза социально-экономического развития Атяшевского  муниципального района</w:t>
      </w:r>
      <w:r w:rsidR="0026404A" w:rsidRPr="004D3A2D">
        <w:rPr>
          <w:rFonts w:ascii="Times New Roman" w:hAnsi="Times New Roman"/>
          <w:sz w:val="28"/>
          <w:szCs w:val="28"/>
          <w:shd w:val="clear" w:color="auto" w:fill="FFFFFF"/>
        </w:rPr>
        <w:t xml:space="preserve"> по 8-ми основным показателям </w:t>
      </w:r>
      <w:r w:rsidR="00D2014E" w:rsidRPr="004D3A2D">
        <w:rPr>
          <w:rFonts w:ascii="Times New Roman" w:hAnsi="Times New Roman"/>
          <w:sz w:val="28"/>
          <w:szCs w:val="28"/>
          <w:shd w:val="clear" w:color="auto" w:fill="FFFFFF"/>
        </w:rPr>
        <w:t xml:space="preserve"> за 20</w:t>
      </w:r>
      <w:r w:rsidR="00A25A61" w:rsidRPr="004D3A2D">
        <w:rPr>
          <w:rFonts w:ascii="Times New Roman" w:hAnsi="Times New Roman"/>
          <w:sz w:val="28"/>
          <w:szCs w:val="28"/>
          <w:shd w:val="clear" w:color="auto" w:fill="FFFFFF"/>
        </w:rPr>
        <w:t>2</w:t>
      </w:r>
      <w:r w:rsidR="00183721">
        <w:rPr>
          <w:rFonts w:ascii="Times New Roman" w:hAnsi="Times New Roman"/>
          <w:sz w:val="28"/>
          <w:szCs w:val="28"/>
          <w:shd w:val="clear" w:color="auto" w:fill="FFFFFF"/>
        </w:rPr>
        <w:t>5</w:t>
      </w:r>
      <w:r w:rsidR="00D2014E" w:rsidRPr="004D3A2D">
        <w:rPr>
          <w:rFonts w:ascii="Times New Roman" w:hAnsi="Times New Roman"/>
          <w:sz w:val="28"/>
          <w:szCs w:val="28"/>
          <w:shd w:val="clear" w:color="auto" w:fill="FFFFFF"/>
        </w:rPr>
        <w:t xml:space="preserve"> год составило </w:t>
      </w:r>
      <w:r w:rsidR="00CC6FF4" w:rsidRPr="004D3A2D">
        <w:rPr>
          <w:rFonts w:ascii="Times New Roman" w:hAnsi="Times New Roman"/>
          <w:sz w:val="28"/>
          <w:szCs w:val="28"/>
          <w:shd w:val="clear" w:color="auto" w:fill="FFFFFF"/>
        </w:rPr>
        <w:t>10</w:t>
      </w:r>
      <w:r w:rsidR="00183721">
        <w:rPr>
          <w:rFonts w:ascii="Times New Roman" w:hAnsi="Times New Roman"/>
          <w:sz w:val="28"/>
          <w:szCs w:val="28"/>
          <w:shd w:val="clear" w:color="auto" w:fill="FFFFFF"/>
        </w:rPr>
        <w:t>2</w:t>
      </w:r>
      <w:r w:rsidR="00D2014E" w:rsidRPr="004D3A2D">
        <w:rPr>
          <w:rFonts w:ascii="Times New Roman" w:hAnsi="Times New Roman"/>
          <w:sz w:val="28"/>
          <w:szCs w:val="28"/>
          <w:shd w:val="clear" w:color="auto" w:fill="FFFFFF"/>
        </w:rPr>
        <w:t>%</w:t>
      </w:r>
      <w:r w:rsidR="00D32AB9" w:rsidRPr="004D3A2D">
        <w:rPr>
          <w:rFonts w:ascii="Times New Roman" w:hAnsi="Times New Roman"/>
          <w:sz w:val="28"/>
          <w:szCs w:val="28"/>
          <w:shd w:val="clear" w:color="auto" w:fill="FFFFFF"/>
        </w:rPr>
        <w:t>.</w:t>
      </w:r>
      <w:r w:rsidR="00924185" w:rsidRPr="004D3A2D">
        <w:rPr>
          <w:rFonts w:ascii="Times New Roman" w:hAnsi="Times New Roman"/>
          <w:sz w:val="28"/>
          <w:szCs w:val="28"/>
          <w:shd w:val="clear" w:color="auto" w:fill="FFFFFF"/>
        </w:rPr>
        <w:t>;</w:t>
      </w:r>
    </w:p>
    <w:p w14:paraId="22DCE5E2" w14:textId="5DEA6D65" w:rsidR="00C55682" w:rsidRPr="004D3A2D" w:rsidRDefault="007C5B05" w:rsidP="00435847">
      <w:pPr>
        <w:pStyle w:val="a3"/>
        <w:tabs>
          <w:tab w:val="left" w:pos="709"/>
          <w:tab w:val="left" w:pos="851"/>
        </w:tabs>
        <w:ind w:firstLine="709"/>
        <w:jc w:val="both"/>
        <w:rPr>
          <w:rFonts w:ascii="Times New Roman" w:hAnsi="Times New Roman"/>
          <w:sz w:val="28"/>
          <w:szCs w:val="28"/>
          <w:shd w:val="clear" w:color="auto" w:fill="FFFFFF"/>
        </w:rPr>
      </w:pPr>
      <w:r w:rsidRPr="004D3A2D">
        <w:rPr>
          <w:rFonts w:ascii="Times New Roman" w:hAnsi="Times New Roman"/>
          <w:b/>
          <w:bCs/>
          <w:i/>
          <w:iCs/>
          <w:sz w:val="28"/>
          <w:szCs w:val="28"/>
          <w:shd w:val="clear" w:color="auto" w:fill="FFFFFF"/>
        </w:rPr>
        <w:t>9) Создание условий для эффективной разработки и реализации муниципальных программ</w:t>
      </w:r>
      <w:r w:rsidRPr="004D3A2D">
        <w:rPr>
          <w:rFonts w:ascii="Times New Roman" w:hAnsi="Times New Roman"/>
          <w:i/>
          <w:iCs/>
          <w:sz w:val="28"/>
          <w:szCs w:val="28"/>
          <w:shd w:val="clear" w:color="auto" w:fill="FFFFFF"/>
        </w:rPr>
        <w:t>:</w:t>
      </w:r>
      <w:r w:rsidR="00DC16AF" w:rsidRPr="004D3A2D">
        <w:t xml:space="preserve"> </w:t>
      </w:r>
      <w:r w:rsidR="00DC16AF" w:rsidRPr="004D3A2D">
        <w:rPr>
          <w:rFonts w:ascii="Times New Roman" w:hAnsi="Times New Roman"/>
          <w:sz w:val="28"/>
          <w:szCs w:val="28"/>
          <w:shd w:val="clear" w:color="auto" w:fill="FFFFFF"/>
        </w:rPr>
        <w:t>удельный вес общего количества выполненных задач к количеству задач, запланированных в ежегодных планах мероприятий по реализации документов стратегического планирования социально-экономического развития Атяшевского муниципального района составил за 202</w:t>
      </w:r>
      <w:r w:rsidR="00BC0EB0">
        <w:rPr>
          <w:rFonts w:ascii="Times New Roman" w:hAnsi="Times New Roman"/>
          <w:sz w:val="28"/>
          <w:szCs w:val="28"/>
          <w:shd w:val="clear" w:color="auto" w:fill="FFFFFF"/>
        </w:rPr>
        <w:t>5</w:t>
      </w:r>
      <w:r w:rsidR="00DC16AF" w:rsidRPr="004D3A2D">
        <w:rPr>
          <w:rFonts w:ascii="Times New Roman" w:hAnsi="Times New Roman"/>
          <w:sz w:val="28"/>
          <w:szCs w:val="28"/>
          <w:shd w:val="clear" w:color="auto" w:fill="FFFFFF"/>
        </w:rPr>
        <w:t xml:space="preserve"> год 100%, </w:t>
      </w:r>
      <w:r w:rsidR="00BC0EB0">
        <w:rPr>
          <w:rFonts w:ascii="Times New Roman" w:hAnsi="Times New Roman"/>
          <w:sz w:val="28"/>
          <w:szCs w:val="28"/>
          <w:shd w:val="clear" w:color="auto" w:fill="FFFFFF"/>
        </w:rPr>
        <w:t xml:space="preserve">целевой </w:t>
      </w:r>
      <w:r w:rsidR="00DC16AF" w:rsidRPr="004D3A2D">
        <w:rPr>
          <w:rFonts w:ascii="Times New Roman" w:hAnsi="Times New Roman"/>
          <w:sz w:val="28"/>
          <w:szCs w:val="28"/>
          <w:shd w:val="clear" w:color="auto" w:fill="FFFFFF"/>
        </w:rPr>
        <w:t>показатель выполнен на 100%</w:t>
      </w:r>
      <w:r w:rsidR="00C55682" w:rsidRPr="004D3A2D">
        <w:rPr>
          <w:rFonts w:ascii="Times New Roman" w:hAnsi="Times New Roman"/>
          <w:sz w:val="28"/>
          <w:szCs w:val="28"/>
          <w:shd w:val="clear" w:color="auto" w:fill="FFFFFF"/>
        </w:rPr>
        <w:t>;</w:t>
      </w:r>
    </w:p>
    <w:p w14:paraId="7CE3DD2A" w14:textId="387F5693" w:rsidR="005B495E" w:rsidRPr="004D3A2D" w:rsidRDefault="0001186B" w:rsidP="00D32AB9">
      <w:pPr>
        <w:pStyle w:val="a3"/>
        <w:tabs>
          <w:tab w:val="left" w:pos="709"/>
          <w:tab w:val="left" w:pos="851"/>
        </w:tabs>
        <w:ind w:firstLine="709"/>
        <w:jc w:val="both"/>
        <w:rPr>
          <w:rFonts w:ascii="Times New Roman" w:hAnsi="Times New Roman"/>
          <w:sz w:val="28"/>
          <w:szCs w:val="28"/>
        </w:rPr>
      </w:pPr>
      <w:r w:rsidRPr="004D3A2D">
        <w:rPr>
          <w:rFonts w:ascii="Times New Roman" w:hAnsi="Times New Roman"/>
          <w:b/>
          <w:bCs/>
          <w:i/>
          <w:iCs/>
          <w:sz w:val="28"/>
          <w:szCs w:val="28"/>
          <w:shd w:val="clear" w:color="auto" w:fill="FFFFFF"/>
        </w:rPr>
        <w:t xml:space="preserve">10) </w:t>
      </w:r>
      <w:r w:rsidRPr="004D3A2D">
        <w:rPr>
          <w:rFonts w:ascii="Times New Roman" w:hAnsi="Times New Roman"/>
          <w:b/>
          <w:bCs/>
          <w:i/>
          <w:iCs/>
          <w:sz w:val="28"/>
          <w:szCs w:val="28"/>
        </w:rPr>
        <w:t>Организация обучения сотрудников Администрации Атяшевского муниципального района по образовательным программам, предусматривающим комплексное изучение целей, задач и инструментов развития конкурентной политики:</w:t>
      </w:r>
      <w:r w:rsidR="00DC16AF" w:rsidRPr="004D3A2D">
        <w:rPr>
          <w:rFonts w:ascii="Times New Roman" w:hAnsi="Times New Roman"/>
          <w:sz w:val="28"/>
          <w:szCs w:val="28"/>
        </w:rPr>
        <w:t xml:space="preserve"> за отчетный</w:t>
      </w:r>
      <w:r w:rsidR="00D2014E" w:rsidRPr="004D3A2D">
        <w:rPr>
          <w:rFonts w:ascii="Times New Roman" w:hAnsi="Times New Roman"/>
          <w:sz w:val="28"/>
          <w:szCs w:val="28"/>
        </w:rPr>
        <w:t xml:space="preserve"> 202</w:t>
      </w:r>
      <w:r w:rsidR="00BC0EB0">
        <w:rPr>
          <w:rFonts w:ascii="Times New Roman" w:hAnsi="Times New Roman"/>
          <w:sz w:val="28"/>
          <w:szCs w:val="28"/>
        </w:rPr>
        <w:t>5</w:t>
      </w:r>
      <w:r w:rsidR="00DC16AF" w:rsidRPr="004D3A2D">
        <w:rPr>
          <w:rFonts w:ascii="Times New Roman" w:hAnsi="Times New Roman"/>
          <w:sz w:val="28"/>
          <w:szCs w:val="28"/>
        </w:rPr>
        <w:t xml:space="preserve"> год</w:t>
      </w:r>
      <w:r w:rsidR="00DB579A" w:rsidRPr="004D3A2D">
        <w:rPr>
          <w:rFonts w:ascii="Times New Roman" w:hAnsi="Times New Roman"/>
          <w:sz w:val="28"/>
          <w:szCs w:val="28"/>
        </w:rPr>
        <w:t xml:space="preserve"> прошли обучение </w:t>
      </w:r>
      <w:r w:rsidR="00BC0EB0">
        <w:rPr>
          <w:rFonts w:ascii="Times New Roman" w:hAnsi="Times New Roman"/>
          <w:sz w:val="28"/>
          <w:szCs w:val="28"/>
        </w:rPr>
        <w:t>21</w:t>
      </w:r>
      <w:r w:rsidR="00DC16AF" w:rsidRPr="004D3A2D">
        <w:rPr>
          <w:rFonts w:ascii="Times New Roman" w:hAnsi="Times New Roman"/>
          <w:sz w:val="28"/>
          <w:szCs w:val="28"/>
        </w:rPr>
        <w:t xml:space="preserve"> </w:t>
      </w:r>
      <w:r w:rsidR="00DB579A" w:rsidRPr="004D3A2D">
        <w:rPr>
          <w:rFonts w:ascii="Times New Roman" w:hAnsi="Times New Roman"/>
          <w:sz w:val="28"/>
          <w:szCs w:val="28"/>
        </w:rPr>
        <w:t xml:space="preserve">сотрудник, </w:t>
      </w:r>
      <w:r w:rsidR="00BC0EB0">
        <w:rPr>
          <w:rFonts w:ascii="Times New Roman" w:hAnsi="Times New Roman"/>
          <w:sz w:val="28"/>
          <w:szCs w:val="28"/>
        </w:rPr>
        <w:t>целевой</w:t>
      </w:r>
      <w:r w:rsidR="00DB579A" w:rsidRPr="004D3A2D">
        <w:rPr>
          <w:rFonts w:ascii="Times New Roman" w:hAnsi="Times New Roman"/>
          <w:sz w:val="28"/>
          <w:szCs w:val="28"/>
        </w:rPr>
        <w:t xml:space="preserve"> показатель перевыполнен в </w:t>
      </w:r>
      <w:r w:rsidR="00BC0EB0">
        <w:rPr>
          <w:rFonts w:ascii="Times New Roman" w:hAnsi="Times New Roman"/>
          <w:sz w:val="28"/>
          <w:szCs w:val="28"/>
        </w:rPr>
        <w:t>10,5</w:t>
      </w:r>
      <w:r w:rsidR="00DB579A" w:rsidRPr="004D3A2D">
        <w:rPr>
          <w:rFonts w:ascii="Times New Roman" w:hAnsi="Times New Roman"/>
          <w:sz w:val="28"/>
          <w:szCs w:val="28"/>
        </w:rPr>
        <w:t xml:space="preserve"> раза</w:t>
      </w:r>
      <w:r w:rsidR="00924185" w:rsidRPr="004D3A2D">
        <w:rPr>
          <w:rFonts w:ascii="Times New Roman" w:hAnsi="Times New Roman"/>
          <w:sz w:val="28"/>
          <w:szCs w:val="28"/>
        </w:rPr>
        <w:t>;</w:t>
      </w:r>
      <w:r w:rsidR="00435847" w:rsidRPr="004D3A2D">
        <w:t xml:space="preserve"> </w:t>
      </w:r>
    </w:p>
    <w:p w14:paraId="6E9DCB55" w14:textId="4CAF9354" w:rsidR="00C55682" w:rsidRPr="004D3A2D" w:rsidRDefault="00001198" w:rsidP="00D32AB9">
      <w:pPr>
        <w:spacing w:after="0" w:line="240" w:lineRule="auto"/>
        <w:jc w:val="both"/>
        <w:rPr>
          <w:color w:val="0000FF" w:themeColor="hyperlink"/>
          <w:u w:val="single"/>
        </w:rPr>
      </w:pPr>
      <w:r>
        <w:rPr>
          <w:rFonts w:ascii="Times New Roman" w:hAnsi="Times New Roman"/>
          <w:b/>
          <w:i/>
          <w:iCs/>
          <w:sz w:val="28"/>
          <w:szCs w:val="28"/>
        </w:rPr>
        <w:t xml:space="preserve">        </w:t>
      </w:r>
      <w:r w:rsidR="004B0AB2" w:rsidRPr="004D3A2D">
        <w:rPr>
          <w:rFonts w:ascii="Times New Roman" w:hAnsi="Times New Roman"/>
          <w:b/>
          <w:i/>
          <w:iCs/>
          <w:sz w:val="28"/>
          <w:szCs w:val="28"/>
        </w:rPr>
        <w:t>11)</w:t>
      </w:r>
      <w:r w:rsidR="00DB579A" w:rsidRPr="004D3A2D">
        <w:rPr>
          <w:rFonts w:ascii="Times New Roman" w:hAnsi="Times New Roman"/>
          <w:b/>
          <w:i/>
          <w:iCs/>
          <w:sz w:val="28"/>
          <w:szCs w:val="28"/>
        </w:rPr>
        <w:t xml:space="preserve"> </w:t>
      </w:r>
      <w:r w:rsidR="004B0AB2" w:rsidRPr="004D3A2D">
        <w:rPr>
          <w:rFonts w:ascii="Times New Roman" w:hAnsi="Times New Roman"/>
          <w:b/>
          <w:i/>
          <w:iCs/>
          <w:sz w:val="28"/>
          <w:szCs w:val="28"/>
        </w:rPr>
        <w:t>Актуализация Плана мероприятий («дорожной карты») по содействию развитию конкуренции Атяшевского муниципального  района:</w:t>
      </w:r>
      <w:r w:rsidR="004B0AB2" w:rsidRPr="004D3A2D">
        <w:rPr>
          <w:rFonts w:ascii="Times New Roman" w:hAnsi="Times New Roman"/>
          <w:sz w:val="28"/>
          <w:szCs w:val="28"/>
        </w:rPr>
        <w:t xml:space="preserve"> План мероприятий («дорожной карты») по содействию развитию конкуренции Атяшевского муниципального  района</w:t>
      </w:r>
      <w:r w:rsidR="004B0AB2" w:rsidRPr="004D3A2D">
        <w:rPr>
          <w:sz w:val="24"/>
          <w:szCs w:val="24"/>
        </w:rPr>
        <w:t xml:space="preserve"> </w:t>
      </w:r>
      <w:r w:rsidR="004B0AB2" w:rsidRPr="004D3A2D">
        <w:rPr>
          <w:rStyle w:val="FontStyle18"/>
          <w:sz w:val="28"/>
          <w:szCs w:val="28"/>
        </w:rPr>
        <w:t>на 20</w:t>
      </w:r>
      <w:r w:rsidR="00057214" w:rsidRPr="004D3A2D">
        <w:rPr>
          <w:rStyle w:val="FontStyle18"/>
          <w:sz w:val="28"/>
          <w:szCs w:val="28"/>
        </w:rPr>
        <w:t>22</w:t>
      </w:r>
      <w:r w:rsidR="004B0AB2" w:rsidRPr="004D3A2D">
        <w:rPr>
          <w:rStyle w:val="FontStyle18"/>
          <w:sz w:val="28"/>
          <w:szCs w:val="28"/>
        </w:rPr>
        <w:t>-202</w:t>
      </w:r>
      <w:r w:rsidR="00057214" w:rsidRPr="004D3A2D">
        <w:rPr>
          <w:rStyle w:val="FontStyle18"/>
          <w:sz w:val="28"/>
          <w:szCs w:val="28"/>
        </w:rPr>
        <w:t>5</w:t>
      </w:r>
      <w:r w:rsidR="004B0AB2" w:rsidRPr="004D3A2D">
        <w:rPr>
          <w:rStyle w:val="FontStyle18"/>
          <w:sz w:val="28"/>
          <w:szCs w:val="28"/>
        </w:rPr>
        <w:t xml:space="preserve"> годы</w:t>
      </w:r>
      <w:r w:rsidR="004B0AB2" w:rsidRPr="004D3A2D">
        <w:rPr>
          <w:rFonts w:ascii="Times New Roman" w:hAnsi="Times New Roman"/>
          <w:sz w:val="28"/>
          <w:szCs w:val="28"/>
        </w:rPr>
        <w:t xml:space="preserve"> актуализирован и утвержден Постановлением Администрации Атяшевского муниципального района</w:t>
      </w:r>
      <w:r w:rsidR="00D32AB9" w:rsidRPr="004D3A2D">
        <w:rPr>
          <w:rFonts w:ascii="Times New Roman" w:hAnsi="Times New Roman"/>
          <w:sz w:val="28"/>
          <w:szCs w:val="28"/>
        </w:rPr>
        <w:t xml:space="preserve"> от </w:t>
      </w:r>
      <w:r w:rsidR="00BC0EB0">
        <w:rPr>
          <w:rFonts w:ascii="Times New Roman" w:hAnsi="Times New Roman"/>
          <w:sz w:val="28"/>
          <w:szCs w:val="28"/>
        </w:rPr>
        <w:t>07</w:t>
      </w:r>
      <w:r w:rsidR="00D32AB9" w:rsidRPr="004D3A2D">
        <w:rPr>
          <w:rFonts w:ascii="Times New Roman" w:hAnsi="Times New Roman"/>
          <w:sz w:val="28"/>
          <w:szCs w:val="28"/>
        </w:rPr>
        <w:t>.0</w:t>
      </w:r>
      <w:r w:rsidR="00BC0EB0">
        <w:rPr>
          <w:rFonts w:ascii="Times New Roman" w:hAnsi="Times New Roman"/>
          <w:sz w:val="28"/>
          <w:szCs w:val="28"/>
        </w:rPr>
        <w:t>7</w:t>
      </w:r>
      <w:r w:rsidR="00D32AB9" w:rsidRPr="004D3A2D">
        <w:rPr>
          <w:rFonts w:ascii="Times New Roman" w:hAnsi="Times New Roman"/>
          <w:sz w:val="28"/>
          <w:szCs w:val="28"/>
        </w:rPr>
        <w:t>.202</w:t>
      </w:r>
      <w:r w:rsidR="00BC0EB0">
        <w:rPr>
          <w:rFonts w:ascii="Times New Roman" w:hAnsi="Times New Roman"/>
          <w:sz w:val="28"/>
          <w:szCs w:val="28"/>
        </w:rPr>
        <w:t>5</w:t>
      </w:r>
      <w:r w:rsidR="00D32AB9" w:rsidRPr="004D3A2D">
        <w:rPr>
          <w:rFonts w:ascii="Times New Roman" w:hAnsi="Times New Roman"/>
          <w:sz w:val="28"/>
          <w:szCs w:val="28"/>
        </w:rPr>
        <w:t xml:space="preserve"> №</w:t>
      </w:r>
      <w:r w:rsidR="00BC0EB0">
        <w:rPr>
          <w:rFonts w:ascii="Times New Roman" w:hAnsi="Times New Roman"/>
          <w:sz w:val="28"/>
          <w:szCs w:val="28"/>
        </w:rPr>
        <w:t>288</w:t>
      </w:r>
      <w:r w:rsidR="00D32AB9" w:rsidRPr="004D3A2D">
        <w:rPr>
          <w:rFonts w:ascii="Times New Roman" w:hAnsi="Times New Roman"/>
          <w:sz w:val="28"/>
          <w:szCs w:val="28"/>
        </w:rPr>
        <w:t xml:space="preserve">  </w:t>
      </w:r>
      <w:hyperlink r:id="rId8" w:history="1">
        <w:r w:rsidR="00BC0EB0" w:rsidRPr="00361A44">
          <w:rPr>
            <w:rStyle w:val="ad"/>
            <w:rFonts w:ascii="Times New Roman" w:hAnsi="Times New Roman"/>
            <w:b/>
            <w:sz w:val="24"/>
            <w:szCs w:val="24"/>
          </w:rPr>
          <w:t>Постановление Администрации Атяшевского муниципального района Республики Мордовия от 07.07.2025 №288 О внесении изменений, которые вносятся в Постановление Администрации Атяшевского муниципального района от 18 марта 2022 года №123 «Об утверждении плана мероприятий («дорожной карты») по содействию развития конкуренции в Атяшевском муниципальном районе на 2022-2025 годы»</w:t>
        </w:r>
      </w:hyperlink>
      <w:r w:rsidR="00C55682" w:rsidRPr="004D3A2D">
        <w:rPr>
          <w:rFonts w:ascii="Times New Roman" w:hAnsi="Times New Roman"/>
          <w:sz w:val="24"/>
          <w:szCs w:val="24"/>
        </w:rPr>
        <w:t>;</w:t>
      </w:r>
    </w:p>
    <w:p w14:paraId="41C6CF71" w14:textId="1DA2097F" w:rsidR="0034597C" w:rsidRPr="00BC0EB0" w:rsidRDefault="00BC0EB0" w:rsidP="00BC0EB0">
      <w:pPr>
        <w:spacing w:after="0" w:line="240" w:lineRule="auto"/>
        <w:jc w:val="both"/>
        <w:rPr>
          <w:rFonts w:ascii="Times New Roman" w:hAnsi="Times New Roman"/>
          <w:b/>
          <w:sz w:val="24"/>
          <w:szCs w:val="24"/>
        </w:rPr>
      </w:pPr>
      <w:r>
        <w:rPr>
          <w:rFonts w:ascii="Times New Roman" w:hAnsi="Times New Roman"/>
          <w:b/>
          <w:bCs/>
          <w:i/>
          <w:iCs/>
          <w:sz w:val="28"/>
          <w:szCs w:val="28"/>
        </w:rPr>
        <w:t xml:space="preserve">         </w:t>
      </w:r>
      <w:r w:rsidR="00242E88" w:rsidRPr="004D3A2D">
        <w:rPr>
          <w:rFonts w:ascii="Times New Roman" w:hAnsi="Times New Roman"/>
          <w:b/>
          <w:bCs/>
          <w:i/>
          <w:iCs/>
          <w:sz w:val="28"/>
          <w:szCs w:val="28"/>
        </w:rPr>
        <w:t>12) Формирование отчета о выполнении Плана мероприятий («дорожной карты») по содействию развитию конкуренции Атяшевского муниципального района</w:t>
      </w:r>
      <w:r w:rsidR="00554685" w:rsidRPr="004D3A2D">
        <w:rPr>
          <w:rFonts w:ascii="Times New Roman" w:hAnsi="Times New Roman"/>
          <w:b/>
          <w:bCs/>
          <w:i/>
          <w:iCs/>
          <w:sz w:val="28"/>
          <w:szCs w:val="28"/>
        </w:rPr>
        <w:t>:</w:t>
      </w:r>
      <w:r w:rsidR="00242E88" w:rsidRPr="004D3A2D">
        <w:rPr>
          <w:rFonts w:ascii="Times New Roman" w:hAnsi="Times New Roman"/>
          <w:sz w:val="28"/>
          <w:szCs w:val="28"/>
        </w:rPr>
        <w:t xml:space="preserve"> </w:t>
      </w:r>
      <w:r w:rsidR="00C55682" w:rsidRPr="004D3A2D">
        <w:rPr>
          <w:rFonts w:ascii="Times New Roman" w:hAnsi="Times New Roman"/>
          <w:sz w:val="28"/>
          <w:szCs w:val="28"/>
        </w:rPr>
        <w:t>с</w:t>
      </w:r>
      <w:r w:rsidR="0034597C" w:rsidRPr="004D3A2D">
        <w:rPr>
          <w:rFonts w:ascii="Times New Roman" w:eastAsia="Lucida Sans Unicode" w:hAnsi="Times New Roman"/>
          <w:bCs/>
          <w:iCs/>
          <w:sz w:val="28"/>
          <w:szCs w:val="28"/>
          <w:lang w:eastAsia="en-US"/>
        </w:rPr>
        <w:t>формирован отчет з</w:t>
      </w:r>
      <w:r w:rsidR="0034597C" w:rsidRPr="004D3A2D">
        <w:rPr>
          <w:rFonts w:ascii="Times New Roman" w:eastAsia="Lucida Sans Unicode" w:hAnsi="Times New Roman"/>
          <w:iCs/>
          <w:sz w:val="28"/>
          <w:szCs w:val="28"/>
          <w:lang w:eastAsia="en-US"/>
        </w:rPr>
        <w:t>а 202</w:t>
      </w:r>
      <w:r>
        <w:rPr>
          <w:rFonts w:ascii="Times New Roman" w:eastAsia="Lucida Sans Unicode" w:hAnsi="Times New Roman"/>
          <w:iCs/>
          <w:sz w:val="28"/>
          <w:szCs w:val="28"/>
          <w:lang w:eastAsia="en-US"/>
        </w:rPr>
        <w:t>5</w:t>
      </w:r>
      <w:r w:rsidR="0034597C" w:rsidRPr="004D3A2D">
        <w:rPr>
          <w:rFonts w:ascii="Times New Roman" w:eastAsia="Lucida Sans Unicode" w:hAnsi="Times New Roman"/>
          <w:iCs/>
          <w:sz w:val="28"/>
          <w:szCs w:val="28"/>
          <w:lang w:eastAsia="en-US"/>
        </w:rPr>
        <w:t xml:space="preserve"> год по Плану </w:t>
      </w:r>
      <w:r w:rsidR="0034597C" w:rsidRPr="004D3A2D">
        <w:rPr>
          <w:rFonts w:ascii="Times New Roman" w:eastAsia="Lucida Sans Unicode" w:hAnsi="Times New Roman"/>
          <w:iCs/>
          <w:sz w:val="28"/>
          <w:szCs w:val="28"/>
          <w:lang w:eastAsia="en-US"/>
        </w:rPr>
        <w:lastRenderedPageBreak/>
        <w:t>мероприятий («дорожная карта») по содействию развития конкуренции в Атяшевском муниципальном районе на 20</w:t>
      </w:r>
      <w:r w:rsidR="00057214" w:rsidRPr="004D3A2D">
        <w:rPr>
          <w:rFonts w:ascii="Times New Roman" w:eastAsia="Lucida Sans Unicode" w:hAnsi="Times New Roman"/>
          <w:iCs/>
          <w:sz w:val="28"/>
          <w:szCs w:val="28"/>
          <w:lang w:eastAsia="en-US"/>
        </w:rPr>
        <w:t>22</w:t>
      </w:r>
      <w:r w:rsidR="0034597C" w:rsidRPr="004D3A2D">
        <w:rPr>
          <w:rFonts w:ascii="Times New Roman" w:eastAsia="Lucida Sans Unicode" w:hAnsi="Times New Roman"/>
          <w:iCs/>
          <w:sz w:val="28"/>
          <w:szCs w:val="28"/>
          <w:lang w:eastAsia="en-US"/>
        </w:rPr>
        <w:t>-202</w:t>
      </w:r>
      <w:r w:rsidR="00057214" w:rsidRPr="004D3A2D">
        <w:rPr>
          <w:rFonts w:ascii="Times New Roman" w:eastAsia="Lucida Sans Unicode" w:hAnsi="Times New Roman"/>
          <w:iCs/>
          <w:sz w:val="28"/>
          <w:szCs w:val="28"/>
          <w:lang w:eastAsia="en-US"/>
        </w:rPr>
        <w:t>5</w:t>
      </w:r>
      <w:r w:rsidR="0034597C" w:rsidRPr="004D3A2D">
        <w:rPr>
          <w:rFonts w:ascii="Times New Roman" w:eastAsia="Lucida Sans Unicode" w:hAnsi="Times New Roman"/>
          <w:iCs/>
          <w:sz w:val="28"/>
          <w:szCs w:val="28"/>
          <w:lang w:eastAsia="en-US"/>
        </w:rPr>
        <w:t xml:space="preserve"> год</w:t>
      </w:r>
      <w:r>
        <w:rPr>
          <w:rFonts w:ascii="Times New Roman" w:eastAsia="Lucida Sans Unicode" w:hAnsi="Times New Roman"/>
          <w:iCs/>
          <w:sz w:val="28"/>
          <w:szCs w:val="28"/>
          <w:lang w:eastAsia="en-US"/>
        </w:rPr>
        <w:t xml:space="preserve"> </w:t>
      </w:r>
      <w:hyperlink r:id="rId9" w:history="1">
        <w:r w:rsidRPr="00361A44">
          <w:rPr>
            <w:rStyle w:val="ad"/>
            <w:rFonts w:ascii="Times New Roman" w:hAnsi="Times New Roman"/>
            <w:b/>
            <w:sz w:val="24"/>
            <w:szCs w:val="24"/>
          </w:rPr>
          <w:t>Аналитическая справка о ходе реализации Плана мероприятий «дорожной карты» по развитию конкуренции в Атяшевском муниципальном районе за 2025 год</w:t>
        </w:r>
      </w:hyperlink>
      <w:r w:rsidR="00924185" w:rsidRPr="004D3A2D">
        <w:rPr>
          <w:rFonts w:ascii="Times New Roman" w:eastAsia="Lucida Sans Unicode" w:hAnsi="Times New Roman"/>
          <w:iCs/>
          <w:sz w:val="24"/>
          <w:szCs w:val="24"/>
          <w:lang w:eastAsia="en-US"/>
        </w:rPr>
        <w:t>;</w:t>
      </w:r>
    </w:p>
    <w:p w14:paraId="21D46317" w14:textId="0DFF5317" w:rsidR="00BC0EB0" w:rsidRPr="00BC0EB0" w:rsidRDefault="006D62DB" w:rsidP="00BC0EB0">
      <w:pPr>
        <w:spacing w:after="0" w:line="240" w:lineRule="auto"/>
        <w:jc w:val="both"/>
        <w:rPr>
          <w:rFonts w:ascii="Times New Roman" w:hAnsi="Times New Roman"/>
          <w:sz w:val="28"/>
          <w:szCs w:val="28"/>
        </w:rPr>
      </w:pPr>
      <w:r>
        <w:rPr>
          <w:rFonts w:ascii="Times New Roman" w:hAnsi="Times New Roman"/>
          <w:b/>
          <w:bCs/>
          <w:i/>
          <w:iCs/>
          <w:sz w:val="28"/>
          <w:szCs w:val="28"/>
        </w:rPr>
        <w:t xml:space="preserve">      </w:t>
      </w:r>
      <w:r w:rsidR="00242E88" w:rsidRPr="004D3A2D">
        <w:rPr>
          <w:rFonts w:ascii="Times New Roman" w:hAnsi="Times New Roman"/>
          <w:b/>
          <w:bCs/>
          <w:i/>
          <w:iCs/>
          <w:sz w:val="28"/>
          <w:szCs w:val="28"/>
        </w:rPr>
        <w:t>13) Размещение информации о деятельности по содействию развитию конкуренции  на официальном сайте  органов местного самоуправления Атяшев</w:t>
      </w:r>
      <w:r w:rsidR="00BC0EB0">
        <w:rPr>
          <w:rFonts w:ascii="Times New Roman" w:hAnsi="Times New Roman"/>
          <w:b/>
          <w:bCs/>
          <w:i/>
          <w:iCs/>
          <w:sz w:val="28"/>
          <w:szCs w:val="28"/>
        </w:rPr>
        <w:t>с</w:t>
      </w:r>
      <w:r w:rsidR="00242E88" w:rsidRPr="004D3A2D">
        <w:rPr>
          <w:rFonts w:ascii="Times New Roman" w:hAnsi="Times New Roman"/>
          <w:b/>
          <w:bCs/>
          <w:i/>
          <w:iCs/>
          <w:sz w:val="28"/>
          <w:szCs w:val="28"/>
        </w:rPr>
        <w:t>кого муниципального  района:</w:t>
      </w:r>
      <w:r w:rsidR="00BC0EB0" w:rsidRPr="00BC0EB0">
        <w:rPr>
          <w:rFonts w:ascii="Times New Roman" w:hAnsi="Times New Roman"/>
          <w:iCs/>
          <w:sz w:val="24"/>
          <w:szCs w:val="24"/>
        </w:rPr>
        <w:t xml:space="preserve"> </w:t>
      </w:r>
      <w:r w:rsidR="00BC0EB0" w:rsidRPr="00BC0EB0">
        <w:rPr>
          <w:rFonts w:ascii="Times New Roman" w:hAnsi="Times New Roman"/>
          <w:iCs/>
          <w:sz w:val="28"/>
          <w:szCs w:val="28"/>
        </w:rPr>
        <w:t xml:space="preserve">На официальном </w:t>
      </w:r>
      <w:r w:rsidR="00BC0EB0" w:rsidRPr="00BC0EB0">
        <w:rPr>
          <w:rFonts w:ascii="Times New Roman" w:hAnsi="Times New Roman"/>
          <w:sz w:val="28"/>
          <w:szCs w:val="28"/>
        </w:rPr>
        <w:t>сайте органов местного самоуправления Атяшевского муниципального района имеется раздел «Развитие конкуренции», где размещена аналитическая информация о состоянии и развитии конкурентной среды.</w:t>
      </w:r>
    </w:p>
    <w:p w14:paraId="3F75CCF6" w14:textId="77777777" w:rsidR="00BC0EB0" w:rsidRPr="00361A44" w:rsidRDefault="00BC0EB0" w:rsidP="00BC0EB0">
      <w:pPr>
        <w:spacing w:after="0" w:line="240" w:lineRule="auto"/>
        <w:rPr>
          <w:rFonts w:ascii="Times New Roman" w:hAnsi="Times New Roman"/>
          <w:b/>
          <w:sz w:val="24"/>
          <w:szCs w:val="24"/>
        </w:rPr>
      </w:pPr>
      <w:r w:rsidRPr="00BC0EB0">
        <w:rPr>
          <w:rFonts w:ascii="Times New Roman" w:hAnsi="Times New Roman"/>
          <w:sz w:val="28"/>
          <w:szCs w:val="28"/>
        </w:rPr>
        <w:t xml:space="preserve">  В разделе «Развитие конкуренции» имеются 9 подразделов, в которых размещена информация с упорядочением по годам</w:t>
      </w:r>
      <w:r>
        <w:rPr>
          <w:rFonts w:ascii="Times New Roman" w:hAnsi="Times New Roman"/>
          <w:sz w:val="28"/>
          <w:szCs w:val="28"/>
        </w:rPr>
        <w:t xml:space="preserve"> </w:t>
      </w:r>
      <w:hyperlink r:id="rId10" w:history="1">
        <w:r w:rsidRPr="00361A44">
          <w:rPr>
            <w:rStyle w:val="ad"/>
            <w:rFonts w:ascii="Times New Roman" w:hAnsi="Times New Roman"/>
            <w:b/>
            <w:sz w:val="24"/>
            <w:szCs w:val="24"/>
          </w:rPr>
          <w:t>Развитие конкуренции</w:t>
        </w:r>
      </w:hyperlink>
    </w:p>
    <w:p w14:paraId="0F32EB20" w14:textId="2206C55F" w:rsidR="00BC0EB0" w:rsidRPr="00BC0EB0" w:rsidRDefault="00BF019B" w:rsidP="00BC0EB0">
      <w:pPr>
        <w:spacing w:after="0" w:line="240" w:lineRule="auto"/>
        <w:jc w:val="both"/>
        <w:rPr>
          <w:rFonts w:ascii="Times New Roman" w:hAnsi="Times New Roman"/>
          <w:sz w:val="28"/>
          <w:szCs w:val="28"/>
        </w:rPr>
      </w:pPr>
      <w:r>
        <w:rPr>
          <w:rFonts w:ascii="Times New Roman" w:hAnsi="Times New Roman"/>
          <w:sz w:val="28"/>
          <w:szCs w:val="28"/>
        </w:rPr>
        <w:t xml:space="preserve">  </w:t>
      </w:r>
      <w:r w:rsidR="00BC0EB0" w:rsidRPr="00BC0EB0">
        <w:rPr>
          <w:rFonts w:ascii="Times New Roman" w:hAnsi="Times New Roman"/>
          <w:sz w:val="28"/>
          <w:szCs w:val="28"/>
        </w:rPr>
        <w:t>Наименование подразделов:</w:t>
      </w:r>
    </w:p>
    <w:p w14:paraId="2F72D303" w14:textId="77777777" w:rsidR="00BC0EB0" w:rsidRPr="00BC0EB0" w:rsidRDefault="00BC0EB0" w:rsidP="00BC0EB0">
      <w:pPr>
        <w:pStyle w:val="a5"/>
        <w:numPr>
          <w:ilvl w:val="0"/>
          <w:numId w:val="6"/>
        </w:numPr>
        <w:spacing w:after="0" w:line="240" w:lineRule="auto"/>
        <w:contextualSpacing w:val="0"/>
        <w:jc w:val="both"/>
        <w:rPr>
          <w:rFonts w:ascii="Times New Roman" w:hAnsi="Times New Roman"/>
          <w:sz w:val="28"/>
          <w:szCs w:val="28"/>
        </w:rPr>
      </w:pPr>
      <w:r w:rsidRPr="00BC0EB0">
        <w:rPr>
          <w:rFonts w:ascii="Times New Roman" w:hAnsi="Times New Roman"/>
          <w:sz w:val="28"/>
          <w:szCs w:val="28"/>
        </w:rPr>
        <w:t>Нормативно-правовые документы;</w:t>
      </w:r>
    </w:p>
    <w:p w14:paraId="6315F041" w14:textId="77777777" w:rsidR="00BC0EB0" w:rsidRPr="00BC0EB0" w:rsidRDefault="00BC0EB0" w:rsidP="00BC0EB0">
      <w:pPr>
        <w:pStyle w:val="a5"/>
        <w:numPr>
          <w:ilvl w:val="0"/>
          <w:numId w:val="6"/>
        </w:numPr>
        <w:spacing w:after="0" w:line="240" w:lineRule="auto"/>
        <w:contextualSpacing w:val="0"/>
        <w:jc w:val="both"/>
        <w:rPr>
          <w:rFonts w:ascii="Times New Roman" w:hAnsi="Times New Roman"/>
          <w:sz w:val="28"/>
          <w:szCs w:val="28"/>
        </w:rPr>
      </w:pPr>
      <w:r w:rsidRPr="00BC0EB0">
        <w:rPr>
          <w:rFonts w:ascii="Times New Roman" w:hAnsi="Times New Roman"/>
          <w:sz w:val="28"/>
          <w:szCs w:val="28"/>
        </w:rPr>
        <w:t>Информация о проведение обучающих семинаров;</w:t>
      </w:r>
    </w:p>
    <w:p w14:paraId="5BAEE978" w14:textId="77777777" w:rsidR="00BC0EB0" w:rsidRPr="00BC0EB0" w:rsidRDefault="00BC0EB0" w:rsidP="00BC0EB0">
      <w:pPr>
        <w:pStyle w:val="a5"/>
        <w:numPr>
          <w:ilvl w:val="0"/>
          <w:numId w:val="6"/>
        </w:numPr>
        <w:spacing w:after="0" w:line="240" w:lineRule="auto"/>
        <w:contextualSpacing w:val="0"/>
        <w:jc w:val="both"/>
        <w:rPr>
          <w:rFonts w:ascii="Times New Roman" w:hAnsi="Times New Roman"/>
          <w:iCs/>
          <w:sz w:val="28"/>
          <w:szCs w:val="28"/>
        </w:rPr>
      </w:pPr>
      <w:r w:rsidRPr="00BC0EB0">
        <w:rPr>
          <w:rFonts w:ascii="Times New Roman" w:hAnsi="Times New Roman"/>
          <w:iCs/>
          <w:sz w:val="28"/>
          <w:szCs w:val="28"/>
        </w:rPr>
        <w:t>Протоколы рабочей группы по содействию развитию конкуренции;</w:t>
      </w:r>
    </w:p>
    <w:p w14:paraId="603F8419" w14:textId="77777777" w:rsidR="00BC0EB0" w:rsidRPr="00BC0EB0" w:rsidRDefault="00BC0EB0" w:rsidP="00BC0EB0">
      <w:pPr>
        <w:pStyle w:val="a5"/>
        <w:numPr>
          <w:ilvl w:val="0"/>
          <w:numId w:val="6"/>
        </w:numPr>
        <w:spacing w:after="0" w:line="240" w:lineRule="auto"/>
        <w:contextualSpacing w:val="0"/>
        <w:jc w:val="both"/>
        <w:rPr>
          <w:rFonts w:ascii="Times New Roman" w:hAnsi="Times New Roman"/>
          <w:iCs/>
          <w:sz w:val="28"/>
          <w:szCs w:val="28"/>
        </w:rPr>
      </w:pPr>
      <w:r w:rsidRPr="00BC0EB0">
        <w:rPr>
          <w:rFonts w:ascii="Times New Roman" w:hAnsi="Times New Roman"/>
          <w:iCs/>
          <w:sz w:val="28"/>
          <w:szCs w:val="28"/>
        </w:rPr>
        <w:t>Анализ и мониторинг состояния развития конкурентной среды;</w:t>
      </w:r>
    </w:p>
    <w:p w14:paraId="7FBB954F" w14:textId="77777777" w:rsidR="00BC0EB0" w:rsidRPr="00BC0EB0" w:rsidRDefault="00BC0EB0" w:rsidP="00BC0EB0">
      <w:pPr>
        <w:pStyle w:val="a5"/>
        <w:numPr>
          <w:ilvl w:val="0"/>
          <w:numId w:val="6"/>
        </w:numPr>
        <w:spacing w:after="0" w:line="240" w:lineRule="auto"/>
        <w:contextualSpacing w:val="0"/>
        <w:jc w:val="both"/>
        <w:rPr>
          <w:rFonts w:ascii="Times New Roman" w:hAnsi="Times New Roman"/>
          <w:iCs/>
          <w:sz w:val="28"/>
          <w:szCs w:val="28"/>
        </w:rPr>
      </w:pPr>
      <w:r w:rsidRPr="00BC0EB0">
        <w:rPr>
          <w:rFonts w:ascii="Times New Roman" w:hAnsi="Times New Roman"/>
          <w:iCs/>
          <w:sz w:val="28"/>
          <w:szCs w:val="28"/>
        </w:rPr>
        <w:t>Финальный рейтинг муниципальных образований в Республике Мордовия по развитию конкуренции и обеспечению условий для благоприятного инвестиционного климата;</w:t>
      </w:r>
    </w:p>
    <w:p w14:paraId="5A5BFCEC" w14:textId="77777777" w:rsidR="00BC0EB0" w:rsidRPr="00BC0EB0" w:rsidRDefault="00BC0EB0" w:rsidP="00BC0EB0">
      <w:pPr>
        <w:pStyle w:val="a5"/>
        <w:numPr>
          <w:ilvl w:val="0"/>
          <w:numId w:val="6"/>
        </w:numPr>
        <w:spacing w:after="0" w:line="240" w:lineRule="auto"/>
        <w:contextualSpacing w:val="0"/>
        <w:jc w:val="both"/>
        <w:rPr>
          <w:rFonts w:ascii="Times New Roman" w:hAnsi="Times New Roman"/>
          <w:iCs/>
          <w:sz w:val="28"/>
          <w:szCs w:val="28"/>
        </w:rPr>
      </w:pPr>
      <w:r w:rsidRPr="00BC0EB0">
        <w:rPr>
          <w:rFonts w:ascii="Times New Roman" w:hAnsi="Times New Roman"/>
          <w:iCs/>
          <w:sz w:val="28"/>
          <w:szCs w:val="28"/>
        </w:rPr>
        <w:t>Финальный рейтинг субъектов РФ по развитию конкуренции и обеспечению условий для благоприятного инвестиционного климата;</w:t>
      </w:r>
    </w:p>
    <w:p w14:paraId="02DC32AA" w14:textId="1D119332" w:rsidR="00BC0EB0" w:rsidRPr="00BC0EB0" w:rsidRDefault="00BC0EB0" w:rsidP="00BC0EB0">
      <w:pPr>
        <w:pStyle w:val="a5"/>
        <w:numPr>
          <w:ilvl w:val="0"/>
          <w:numId w:val="6"/>
        </w:numPr>
        <w:spacing w:after="0" w:line="240" w:lineRule="auto"/>
        <w:jc w:val="both"/>
        <w:rPr>
          <w:rFonts w:ascii="Times New Roman" w:hAnsi="Times New Roman"/>
          <w:sz w:val="28"/>
          <w:szCs w:val="28"/>
        </w:rPr>
      </w:pPr>
      <w:r w:rsidRPr="00BC0EB0">
        <w:rPr>
          <w:rFonts w:ascii="Times New Roman" w:hAnsi="Times New Roman"/>
          <w:sz w:val="28"/>
          <w:szCs w:val="28"/>
        </w:rPr>
        <w:t>Антимонопольный комплаенс;</w:t>
      </w:r>
    </w:p>
    <w:p w14:paraId="54905C7A" w14:textId="77777777" w:rsidR="00BC0EB0" w:rsidRPr="00BC0EB0" w:rsidRDefault="00BC0EB0" w:rsidP="00BC0EB0">
      <w:pPr>
        <w:pStyle w:val="a5"/>
        <w:numPr>
          <w:ilvl w:val="0"/>
          <w:numId w:val="6"/>
        </w:numPr>
        <w:spacing w:after="0" w:line="240" w:lineRule="auto"/>
        <w:contextualSpacing w:val="0"/>
        <w:jc w:val="both"/>
        <w:rPr>
          <w:rFonts w:ascii="Times New Roman" w:hAnsi="Times New Roman"/>
          <w:sz w:val="28"/>
          <w:szCs w:val="28"/>
        </w:rPr>
      </w:pPr>
      <w:r w:rsidRPr="00BC0EB0">
        <w:rPr>
          <w:rFonts w:ascii="Times New Roman" w:hAnsi="Times New Roman"/>
          <w:sz w:val="28"/>
          <w:szCs w:val="28"/>
        </w:rPr>
        <w:t xml:space="preserve"> Имущественная поддержка субъектов МСП;</w:t>
      </w:r>
    </w:p>
    <w:p w14:paraId="6772A0FC" w14:textId="48C9B6D0" w:rsidR="00C55682" w:rsidRPr="00BC0EB0" w:rsidRDefault="00BC0EB0" w:rsidP="00BC0EB0">
      <w:pPr>
        <w:spacing w:after="0" w:line="240" w:lineRule="auto"/>
        <w:jc w:val="both"/>
        <w:rPr>
          <w:rFonts w:ascii="Times New Roman" w:hAnsi="Times New Roman"/>
          <w:sz w:val="28"/>
          <w:szCs w:val="28"/>
        </w:rPr>
      </w:pPr>
      <w:r>
        <w:rPr>
          <w:rFonts w:ascii="Times New Roman" w:hAnsi="Times New Roman"/>
          <w:sz w:val="28"/>
          <w:szCs w:val="28"/>
        </w:rPr>
        <w:t xml:space="preserve">     9. </w:t>
      </w:r>
      <w:r w:rsidRPr="00BC0EB0">
        <w:rPr>
          <w:rFonts w:ascii="Times New Roman" w:hAnsi="Times New Roman"/>
          <w:sz w:val="28"/>
          <w:szCs w:val="28"/>
        </w:rPr>
        <w:t>Совет по развитию малого и среднего предпринимательства</w:t>
      </w:r>
      <w:r w:rsidR="006D62DB">
        <w:rPr>
          <w:rFonts w:ascii="Times New Roman" w:hAnsi="Times New Roman"/>
          <w:sz w:val="28"/>
          <w:szCs w:val="28"/>
        </w:rPr>
        <w:t>;</w:t>
      </w:r>
    </w:p>
    <w:p w14:paraId="6D5AF727" w14:textId="17234F28" w:rsidR="0075118E" w:rsidRDefault="006D62DB" w:rsidP="0075118E">
      <w:pPr>
        <w:spacing w:after="0" w:line="240" w:lineRule="auto"/>
        <w:jc w:val="both"/>
      </w:pPr>
      <w:r>
        <w:rPr>
          <w:rFonts w:ascii="Times New Roman" w:hAnsi="Times New Roman"/>
          <w:b/>
          <w:bCs/>
          <w:i/>
          <w:iCs/>
          <w:sz w:val="28"/>
          <w:szCs w:val="28"/>
        </w:rPr>
        <w:t xml:space="preserve">      </w:t>
      </w:r>
      <w:r w:rsidR="00C12BED" w:rsidRPr="004D3A2D">
        <w:rPr>
          <w:rFonts w:ascii="Times New Roman" w:hAnsi="Times New Roman"/>
          <w:b/>
          <w:bCs/>
          <w:i/>
          <w:iCs/>
          <w:sz w:val="28"/>
          <w:szCs w:val="28"/>
        </w:rPr>
        <w:t>14) Участие в реализации составляющих Стандарта развития конкуренции, обеспечивающих эффективное функционирования рынков товаров и услуг на муниципальном уровне:</w:t>
      </w:r>
      <w:r w:rsidR="00EC104A" w:rsidRPr="004D3A2D">
        <w:rPr>
          <w:rFonts w:ascii="Times New Roman" w:hAnsi="Times New Roman"/>
          <w:sz w:val="28"/>
          <w:szCs w:val="28"/>
        </w:rPr>
        <w:t xml:space="preserve"> </w:t>
      </w:r>
      <w:r w:rsidR="00C55682" w:rsidRPr="004D3A2D">
        <w:rPr>
          <w:rFonts w:ascii="Times New Roman" w:hAnsi="Times New Roman"/>
          <w:sz w:val="28"/>
          <w:szCs w:val="28"/>
        </w:rPr>
        <w:t>и</w:t>
      </w:r>
      <w:r w:rsidR="00EC104A" w:rsidRPr="004D3A2D">
        <w:rPr>
          <w:rFonts w:ascii="Times New Roman" w:hAnsi="Times New Roman"/>
          <w:sz w:val="28"/>
          <w:szCs w:val="28"/>
        </w:rPr>
        <w:t>нформация о ходе реализации положений Стандарта развития конкуренции в Атяшевском муниципальном районе за 20</w:t>
      </w:r>
      <w:r w:rsidR="0034597C" w:rsidRPr="004D3A2D">
        <w:rPr>
          <w:rFonts w:ascii="Times New Roman" w:hAnsi="Times New Roman"/>
          <w:sz w:val="28"/>
          <w:szCs w:val="28"/>
        </w:rPr>
        <w:t>2</w:t>
      </w:r>
      <w:r w:rsidR="00BF019B">
        <w:rPr>
          <w:rFonts w:ascii="Times New Roman" w:hAnsi="Times New Roman"/>
          <w:sz w:val="28"/>
          <w:szCs w:val="28"/>
        </w:rPr>
        <w:t>5</w:t>
      </w:r>
      <w:r w:rsidR="00EC104A" w:rsidRPr="004D3A2D">
        <w:rPr>
          <w:rFonts w:ascii="Times New Roman" w:hAnsi="Times New Roman"/>
          <w:sz w:val="28"/>
          <w:szCs w:val="28"/>
        </w:rPr>
        <w:t xml:space="preserve"> год является документом, формируемым в целях обеспечения органов местного самоуправления, юридических лиц, индивидуальных предпринимателей и граждан систематизированной аналитической информацией о состоянии конкуренции в Атяшевском муниципальном районе.  Целью настоящей информации является формирование прозрачной системы работы органов местного самоуправления в части реализации результативных и эффективных мер по развитию конкуренции в интересах конечного потребителя товаров и услуг, субъектов предпринимательской деятельности и общества в целом</w:t>
      </w:r>
      <w:r w:rsidR="00AC4441" w:rsidRPr="004D3A2D">
        <w:rPr>
          <w:rFonts w:ascii="Times New Roman" w:hAnsi="Times New Roman"/>
          <w:sz w:val="28"/>
          <w:szCs w:val="28"/>
        </w:rPr>
        <w:t xml:space="preserve"> </w:t>
      </w:r>
      <w:hyperlink r:id="rId11" w:history="1">
        <w:r w:rsidR="00BF019B" w:rsidRPr="00361A44">
          <w:rPr>
            <w:rStyle w:val="ad"/>
            <w:rFonts w:ascii="Times New Roman" w:hAnsi="Times New Roman"/>
            <w:b/>
            <w:sz w:val="24"/>
            <w:szCs w:val="24"/>
          </w:rPr>
          <w:t>Реализация плана мероприятий ("дорожной карты") по содействию развитию конкуренции в Атяшевском муниципальном районе в 2025 году</w:t>
        </w:r>
      </w:hyperlink>
      <w:r w:rsidR="00BF019B">
        <w:t xml:space="preserve">; </w:t>
      </w:r>
    </w:p>
    <w:p w14:paraId="7882FA1C" w14:textId="7C2454F2" w:rsidR="00AC4441" w:rsidRDefault="0075118E" w:rsidP="0075118E">
      <w:pPr>
        <w:spacing w:after="0" w:line="240" w:lineRule="auto"/>
        <w:jc w:val="both"/>
      </w:pPr>
      <w:r>
        <w:t xml:space="preserve"> </w:t>
      </w:r>
      <w:hyperlink r:id="rId12" w:history="1">
        <w:r w:rsidR="00BF019B" w:rsidRPr="00361A44">
          <w:rPr>
            <w:rStyle w:val="ad"/>
            <w:rFonts w:ascii="Times New Roman" w:hAnsi="Times New Roman"/>
            <w:b/>
            <w:sz w:val="24"/>
            <w:szCs w:val="24"/>
          </w:rPr>
          <w:t>Аналитическая справка о ходе реализации Плана мероприятий «дорожной карты» по развитию конкуренции в Атяшевском муниципальном районе за 2025 год</w:t>
        </w:r>
      </w:hyperlink>
      <w:r w:rsidR="00BF019B">
        <w:t>;</w:t>
      </w:r>
      <w:r>
        <w:t xml:space="preserve">                                </w:t>
      </w:r>
      <w:hyperlink r:id="rId13" w:history="1">
        <w:r w:rsidRPr="00361A44">
          <w:rPr>
            <w:rStyle w:val="ad"/>
            <w:rFonts w:ascii="Times New Roman" w:hAnsi="Times New Roman"/>
            <w:b/>
            <w:sz w:val="24"/>
            <w:szCs w:val="24"/>
          </w:rPr>
          <w:t>Аналитическая справка о мониторинге цен (с учетом динамики) на товары, входящие в перечень отдельных видов социально значимых продовольственных товаров первой необходимости в Атяшевском муниципальном районе за 2025 год</w:t>
        </w:r>
      </w:hyperlink>
      <w:r>
        <w:t>;</w:t>
      </w:r>
    </w:p>
    <w:p w14:paraId="04D1975A" w14:textId="77777777" w:rsidR="0075118E" w:rsidRDefault="0075118E" w:rsidP="0075118E">
      <w:pPr>
        <w:spacing w:after="0" w:line="240" w:lineRule="auto"/>
        <w:jc w:val="both"/>
      </w:pPr>
      <w:hyperlink r:id="rId14" w:history="1">
        <w:r w:rsidRPr="00361A44">
          <w:rPr>
            <w:rStyle w:val="ad"/>
            <w:rFonts w:ascii="Times New Roman" w:hAnsi="Times New Roman"/>
            <w:b/>
            <w:sz w:val="24"/>
            <w:szCs w:val="24"/>
          </w:rPr>
          <w:t>Перечень хозяйствующих субъектов, доля участия Атяшевского муниципального района Республики Мордовия в которых составляет 50 и более процентов в 2025 году</w:t>
        </w:r>
      </w:hyperlink>
      <w:r>
        <w:t>;</w:t>
      </w:r>
      <w:r w:rsidRPr="0075118E">
        <w:t xml:space="preserve"> </w:t>
      </w:r>
    </w:p>
    <w:p w14:paraId="3304F3D2" w14:textId="6D56FC9F" w:rsidR="0075118E" w:rsidRPr="0075118E" w:rsidRDefault="0075118E" w:rsidP="009F6A4F">
      <w:pPr>
        <w:spacing w:after="0" w:line="240" w:lineRule="auto"/>
        <w:jc w:val="both"/>
        <w:rPr>
          <w:rFonts w:ascii="Times New Roman" w:hAnsi="Times New Roman"/>
          <w:b/>
          <w:sz w:val="24"/>
          <w:szCs w:val="24"/>
        </w:rPr>
      </w:pPr>
      <w:hyperlink r:id="rId15" w:history="1">
        <w:r w:rsidRPr="00361A44">
          <w:rPr>
            <w:rStyle w:val="ad"/>
            <w:rFonts w:ascii="Times New Roman" w:hAnsi="Times New Roman"/>
            <w:b/>
            <w:sz w:val="24"/>
            <w:szCs w:val="24"/>
          </w:rPr>
          <w:t>Аналитическая справка за 2025 год о проведенном мониторинге деятельности муниципальных унитарных предприятий и хозяйствующих субъектов Атяшевского муниципального района, доля участия муниципального образования в которых составляет 50 и более процентов</w:t>
        </w:r>
      </w:hyperlink>
      <w:r w:rsidR="006D62DB">
        <w:t>;</w:t>
      </w:r>
    </w:p>
    <w:p w14:paraId="0C88DA33" w14:textId="75C33F31" w:rsidR="0075118E" w:rsidRPr="007A5BD5" w:rsidRDefault="006D62DB" w:rsidP="007A5BD5">
      <w:pPr>
        <w:pStyle w:val="a3"/>
        <w:jc w:val="both"/>
        <w:rPr>
          <w:rFonts w:ascii="Times New Roman" w:hAnsi="Times New Roman" w:cs="Times New Roman"/>
          <w:i/>
          <w:iCs/>
          <w:sz w:val="28"/>
          <w:szCs w:val="28"/>
        </w:rPr>
      </w:pPr>
      <w:r>
        <w:rPr>
          <w:rFonts w:ascii="Times New Roman" w:hAnsi="Times New Roman"/>
          <w:b/>
          <w:bCs/>
          <w:i/>
          <w:iCs/>
          <w:sz w:val="28"/>
          <w:szCs w:val="28"/>
        </w:rPr>
        <w:t xml:space="preserve">      </w:t>
      </w:r>
      <w:r w:rsidR="00470B0E" w:rsidRPr="004D3A2D">
        <w:rPr>
          <w:rFonts w:ascii="Times New Roman" w:hAnsi="Times New Roman"/>
          <w:b/>
          <w:bCs/>
          <w:i/>
          <w:iCs/>
          <w:sz w:val="28"/>
          <w:szCs w:val="28"/>
        </w:rPr>
        <w:t>15)</w:t>
      </w:r>
      <w:r w:rsidR="00C94B4F" w:rsidRPr="004D3A2D">
        <w:rPr>
          <w:rFonts w:ascii="Times New Roman" w:hAnsi="Times New Roman"/>
          <w:b/>
          <w:bCs/>
          <w:i/>
          <w:iCs/>
          <w:sz w:val="28"/>
          <w:szCs w:val="28"/>
        </w:rPr>
        <w:t xml:space="preserve"> Оказание консультативной поддержки субъектам торговли по вопросам применения действующего законодательства РФ в сфере</w:t>
      </w:r>
      <w:r w:rsidR="00C94B4F" w:rsidRPr="004D3A2D">
        <w:rPr>
          <w:rFonts w:ascii="Times New Roman" w:hAnsi="Times New Roman"/>
          <w:i/>
          <w:iCs/>
          <w:sz w:val="28"/>
          <w:szCs w:val="28"/>
        </w:rPr>
        <w:t xml:space="preserve"> </w:t>
      </w:r>
      <w:r w:rsidR="00C94B4F" w:rsidRPr="004D3A2D">
        <w:rPr>
          <w:rFonts w:ascii="Times New Roman" w:hAnsi="Times New Roman"/>
          <w:b/>
          <w:bCs/>
          <w:i/>
          <w:iCs/>
          <w:sz w:val="28"/>
          <w:szCs w:val="28"/>
        </w:rPr>
        <w:t>торговли, защиты прав потребителей</w:t>
      </w:r>
      <w:r w:rsidR="0034597C" w:rsidRPr="004D3A2D">
        <w:rPr>
          <w:rFonts w:ascii="Times New Roman" w:hAnsi="Times New Roman"/>
          <w:b/>
          <w:bCs/>
          <w:i/>
          <w:iCs/>
          <w:sz w:val="28"/>
          <w:szCs w:val="28"/>
        </w:rPr>
        <w:t>:</w:t>
      </w:r>
      <w:r w:rsidR="0075118E" w:rsidRPr="0075118E">
        <w:rPr>
          <w:rFonts w:ascii="Times New Roman" w:hAnsi="Times New Roman"/>
          <w:sz w:val="28"/>
          <w:szCs w:val="28"/>
        </w:rPr>
        <w:t xml:space="preserve"> </w:t>
      </w:r>
      <w:r w:rsidR="0075118E">
        <w:rPr>
          <w:rFonts w:ascii="Times New Roman" w:hAnsi="Times New Roman" w:cs="Times New Roman"/>
          <w:sz w:val="28"/>
          <w:szCs w:val="28"/>
        </w:rPr>
        <w:t>В структуре органа местного  самоуправления по  состоянию на 01.01.2026 года самостоятельного подразделения реализующего полномочия по защите прав потребителей не имеется. Обязанность по реализации полномочий по защите прав потребителей возложена на начальника управления экономического анализа, прогнозирования и бухгалтерского учета</w:t>
      </w:r>
      <w:r w:rsidR="007A5BD5">
        <w:rPr>
          <w:rFonts w:ascii="Times New Roman" w:hAnsi="Times New Roman" w:cs="Times New Roman"/>
          <w:sz w:val="28"/>
          <w:szCs w:val="28"/>
        </w:rPr>
        <w:t xml:space="preserve"> </w:t>
      </w:r>
      <w:r w:rsidR="0075118E" w:rsidRPr="00E00420">
        <w:rPr>
          <w:rFonts w:ascii="Times New Roman" w:hAnsi="Times New Roman" w:cs="Times New Roman"/>
          <w:i/>
          <w:iCs/>
          <w:sz w:val="28"/>
          <w:szCs w:val="28"/>
        </w:rPr>
        <w:t>(</w:t>
      </w:r>
      <w:r w:rsidR="0075118E" w:rsidRPr="00E00420">
        <w:rPr>
          <w:rFonts w:ascii="Times New Roman" w:eastAsia="Calibri" w:hAnsi="Times New Roman" w:cs="Times New Roman"/>
          <w:i/>
          <w:iCs/>
          <w:sz w:val="28"/>
          <w:szCs w:val="28"/>
        </w:rPr>
        <w:t xml:space="preserve">Распоряжение Администрации Атяшевского муниципального района от 7 февраля 2012 года №27 «Об утверждении должностной инструкции начальника управления экономического анализа и прогнозирования Администрации Атяшевского муниципального района», с изменениями </w:t>
      </w:r>
      <w:r w:rsidR="0075118E" w:rsidRPr="00E00420">
        <w:rPr>
          <w:rFonts w:ascii="Times New Roman" w:hAnsi="Times New Roman" w:cs="Times New Roman"/>
          <w:i/>
          <w:iCs/>
          <w:sz w:val="28"/>
          <w:szCs w:val="28"/>
        </w:rPr>
        <w:t>Распоряжение Администрации Атяшевского муниципального района от 18.08.2025г. №290</w:t>
      </w:r>
      <w:r w:rsidR="0075118E" w:rsidRPr="00E00420">
        <w:rPr>
          <w:rFonts w:ascii="Times New Roman" w:eastAsia="Calibri" w:hAnsi="Times New Roman" w:cs="Times New Roman"/>
          <w:i/>
          <w:iCs/>
          <w:sz w:val="28"/>
          <w:szCs w:val="28"/>
        </w:rPr>
        <w:t>).</w:t>
      </w:r>
      <w:r w:rsidR="007A5BD5">
        <w:rPr>
          <w:rFonts w:ascii="Times New Roman" w:hAnsi="Times New Roman" w:cs="Times New Roman"/>
          <w:i/>
          <w:iCs/>
          <w:sz w:val="28"/>
          <w:szCs w:val="28"/>
        </w:rPr>
        <w:t xml:space="preserve"> </w:t>
      </w:r>
      <w:r w:rsidR="0075118E">
        <w:rPr>
          <w:rFonts w:ascii="Times New Roman" w:hAnsi="Times New Roman" w:cs="Times New Roman"/>
          <w:sz w:val="28"/>
          <w:szCs w:val="28"/>
        </w:rPr>
        <w:t>За 2025 год от потребителей жалобы не поступали</w:t>
      </w:r>
      <w:r w:rsidR="007A5BD5">
        <w:rPr>
          <w:rFonts w:ascii="Times New Roman" w:hAnsi="Times New Roman" w:cs="Times New Roman"/>
          <w:sz w:val="28"/>
          <w:szCs w:val="28"/>
        </w:rPr>
        <w:t xml:space="preserve">, </w:t>
      </w:r>
      <w:r w:rsidR="0075118E">
        <w:rPr>
          <w:rFonts w:ascii="Times New Roman" w:hAnsi="Times New Roman" w:cs="Times New Roman"/>
          <w:sz w:val="28"/>
          <w:szCs w:val="28"/>
        </w:rPr>
        <w:t>мероприятий по консультированию населения по вопросам   защиты прав потребителей не было</w:t>
      </w:r>
      <w:r w:rsidR="007A5BD5">
        <w:rPr>
          <w:rFonts w:ascii="Times New Roman" w:hAnsi="Times New Roman" w:cs="Times New Roman"/>
          <w:sz w:val="28"/>
          <w:szCs w:val="28"/>
        </w:rPr>
        <w:t>,</w:t>
      </w:r>
      <w:r w:rsidR="0075118E">
        <w:rPr>
          <w:rFonts w:ascii="Times New Roman" w:hAnsi="Times New Roman" w:cs="Times New Roman"/>
          <w:sz w:val="28"/>
          <w:szCs w:val="28"/>
        </w:rPr>
        <w:t xml:space="preserve"> обращений в суды по защите прав потребителей не было.</w:t>
      </w:r>
    </w:p>
    <w:p w14:paraId="79279324" w14:textId="24535E2E" w:rsidR="0075118E" w:rsidRDefault="0075118E" w:rsidP="0075118E">
      <w:pPr>
        <w:pStyle w:val="a3"/>
        <w:ind w:left="142"/>
        <w:jc w:val="both"/>
        <w:rPr>
          <w:rFonts w:ascii="Times New Roman" w:hAnsi="Times New Roman" w:cs="Times New Roman"/>
          <w:sz w:val="28"/>
          <w:szCs w:val="28"/>
        </w:rPr>
      </w:pPr>
      <w:r>
        <w:rPr>
          <w:rFonts w:ascii="Times New Roman" w:hAnsi="Times New Roman" w:cs="Times New Roman"/>
          <w:sz w:val="28"/>
          <w:szCs w:val="28"/>
        </w:rPr>
        <w:t xml:space="preserve">   В разделе «Защита прав потребителей» официального сайта    Администрации Атяшевского муниципального района представлена развернутая информация по вопросам защиты прав потребителей.</w:t>
      </w:r>
    </w:p>
    <w:p w14:paraId="106BEC80" w14:textId="5E5C289B" w:rsidR="00606D82" w:rsidRPr="006D62DB" w:rsidRDefault="0075118E" w:rsidP="007A5BD5">
      <w:pPr>
        <w:pStyle w:val="a3"/>
        <w:jc w:val="both"/>
        <w:rPr>
          <w:rFonts w:ascii="Times New Roman" w:hAnsi="Times New Roman" w:cs="Times New Roman"/>
          <w:sz w:val="28"/>
          <w:szCs w:val="28"/>
          <w:lang w:val="en-US"/>
        </w:rPr>
      </w:pPr>
      <w:r w:rsidRPr="00001198">
        <w:rPr>
          <w:rFonts w:ascii="Times New Roman" w:hAnsi="Times New Roman" w:cs="Times New Roman"/>
          <w:i/>
          <w:iCs/>
          <w:sz w:val="24"/>
          <w:szCs w:val="24"/>
        </w:rPr>
        <w:t xml:space="preserve"> </w:t>
      </w:r>
      <w:r w:rsidRPr="007A5BD5">
        <w:rPr>
          <w:rFonts w:ascii="Times New Roman" w:hAnsi="Times New Roman" w:cs="Times New Roman"/>
          <w:sz w:val="28"/>
          <w:szCs w:val="28"/>
          <w:lang w:val="en-US"/>
        </w:rPr>
        <w:t>(</w:t>
      </w:r>
      <w:hyperlink r:id="rId16" w:history="1">
        <w:r w:rsidRPr="007A5BD5">
          <w:rPr>
            <w:rStyle w:val="ad"/>
            <w:rFonts w:ascii="Times New Roman" w:hAnsi="Times New Roman" w:cs="Times New Roman"/>
            <w:sz w:val="28"/>
            <w:szCs w:val="28"/>
            <w:lang w:val="en-US"/>
          </w:rPr>
          <w:t xml:space="preserve">https://atyashevo.gosuslugi.ru/deyatelnost/napravleniya-deyatelnosti/zaschita-prav-    </w:t>
        </w:r>
        <w:proofErr w:type="spellStart"/>
        <w:r w:rsidRPr="007A5BD5">
          <w:rPr>
            <w:rStyle w:val="ad"/>
            <w:rFonts w:ascii="Times New Roman" w:hAnsi="Times New Roman" w:cs="Times New Roman"/>
            <w:sz w:val="28"/>
            <w:szCs w:val="28"/>
            <w:lang w:val="en-US"/>
          </w:rPr>
          <w:t>potrebiteley</w:t>
        </w:r>
        <w:proofErr w:type="spellEnd"/>
        <w:r w:rsidRPr="007A5BD5">
          <w:rPr>
            <w:rStyle w:val="ad"/>
            <w:rFonts w:ascii="Times New Roman" w:hAnsi="Times New Roman" w:cs="Times New Roman"/>
            <w:sz w:val="28"/>
            <w:szCs w:val="28"/>
            <w:lang w:val="en-US"/>
          </w:rPr>
          <w:t>/</w:t>
        </w:r>
      </w:hyperlink>
      <w:r w:rsidRPr="007A5BD5">
        <w:rPr>
          <w:rFonts w:ascii="Times New Roman" w:hAnsi="Times New Roman" w:cs="Times New Roman"/>
          <w:sz w:val="28"/>
          <w:szCs w:val="28"/>
          <w:lang w:val="en-US"/>
        </w:rPr>
        <w:t>)</w:t>
      </w:r>
      <w:r w:rsidR="006D62DB" w:rsidRPr="006D62DB">
        <w:rPr>
          <w:rFonts w:ascii="Times New Roman" w:hAnsi="Times New Roman" w:cs="Times New Roman"/>
          <w:sz w:val="28"/>
          <w:szCs w:val="28"/>
          <w:lang w:val="en-US"/>
        </w:rPr>
        <w:t>;</w:t>
      </w:r>
    </w:p>
    <w:p w14:paraId="38EFFD29" w14:textId="4E088170" w:rsidR="00264364" w:rsidRPr="004D3A2D" w:rsidRDefault="00264364" w:rsidP="00435847">
      <w:pPr>
        <w:spacing w:after="0" w:line="240" w:lineRule="auto"/>
        <w:jc w:val="both"/>
        <w:rPr>
          <w:rFonts w:ascii="Times New Roman" w:hAnsi="Times New Roman"/>
          <w:sz w:val="28"/>
          <w:szCs w:val="28"/>
        </w:rPr>
      </w:pPr>
      <w:r w:rsidRPr="00001198">
        <w:rPr>
          <w:rFonts w:ascii="Times New Roman" w:hAnsi="Times New Roman"/>
          <w:b/>
          <w:bCs/>
          <w:i/>
          <w:iCs/>
          <w:sz w:val="28"/>
          <w:szCs w:val="28"/>
          <w:lang w:val="en-US"/>
        </w:rPr>
        <w:t xml:space="preserve">     </w:t>
      </w:r>
      <w:r w:rsidR="00470B0E" w:rsidRPr="004D3A2D">
        <w:rPr>
          <w:rFonts w:ascii="Times New Roman" w:hAnsi="Times New Roman"/>
          <w:b/>
          <w:bCs/>
          <w:i/>
          <w:iCs/>
          <w:sz w:val="28"/>
          <w:szCs w:val="28"/>
        </w:rPr>
        <w:t>16)</w:t>
      </w:r>
      <w:r w:rsidRPr="004D3A2D">
        <w:rPr>
          <w:rFonts w:ascii="Times New Roman" w:hAnsi="Times New Roman"/>
          <w:b/>
          <w:bCs/>
          <w:i/>
          <w:iCs/>
          <w:sz w:val="28"/>
          <w:szCs w:val="28"/>
        </w:rPr>
        <w:t xml:space="preserve"> </w:t>
      </w:r>
      <w:r w:rsidR="00C94B4F" w:rsidRPr="004D3A2D">
        <w:rPr>
          <w:rFonts w:ascii="Times New Roman" w:hAnsi="Times New Roman"/>
          <w:b/>
          <w:bCs/>
          <w:i/>
          <w:iCs/>
          <w:sz w:val="28"/>
          <w:szCs w:val="28"/>
        </w:rPr>
        <w:t>Содействие и организация проведения обучающих семинаров, конференций, «круглых столов» по вопросам развития и совершенствования торговой деятельности</w:t>
      </w:r>
      <w:r w:rsidR="0034597C" w:rsidRPr="004D3A2D">
        <w:rPr>
          <w:rFonts w:ascii="Times New Roman" w:hAnsi="Times New Roman"/>
          <w:b/>
          <w:bCs/>
          <w:i/>
          <w:iCs/>
          <w:sz w:val="28"/>
          <w:szCs w:val="28"/>
        </w:rPr>
        <w:t>:</w:t>
      </w:r>
      <w:r w:rsidRPr="004D3A2D">
        <w:rPr>
          <w:rFonts w:ascii="Times New Roman" w:hAnsi="Times New Roman"/>
          <w:sz w:val="18"/>
          <w:szCs w:val="18"/>
        </w:rPr>
        <w:t xml:space="preserve"> </w:t>
      </w:r>
      <w:r w:rsidRPr="004D3A2D">
        <w:rPr>
          <w:rFonts w:ascii="Times New Roman" w:hAnsi="Times New Roman"/>
          <w:sz w:val="28"/>
          <w:szCs w:val="28"/>
        </w:rPr>
        <w:t>в онлайн формате</w:t>
      </w:r>
      <w:r w:rsidR="00511506" w:rsidRPr="004D3A2D">
        <w:rPr>
          <w:rFonts w:ascii="Times New Roman" w:hAnsi="Times New Roman"/>
          <w:sz w:val="28"/>
          <w:szCs w:val="28"/>
        </w:rPr>
        <w:t xml:space="preserve"> и очно</w:t>
      </w:r>
      <w:r w:rsidRPr="004D3A2D">
        <w:rPr>
          <w:rFonts w:ascii="Times New Roman" w:hAnsi="Times New Roman"/>
          <w:sz w:val="28"/>
          <w:szCs w:val="28"/>
        </w:rPr>
        <w:t xml:space="preserve"> 1</w:t>
      </w:r>
      <w:r w:rsidR="007A5BD5">
        <w:rPr>
          <w:rFonts w:ascii="Times New Roman" w:hAnsi="Times New Roman"/>
          <w:sz w:val="28"/>
          <w:szCs w:val="28"/>
        </w:rPr>
        <w:t>48</w:t>
      </w:r>
      <w:r w:rsidRPr="004D3A2D">
        <w:rPr>
          <w:rFonts w:ascii="Times New Roman" w:hAnsi="Times New Roman"/>
          <w:sz w:val="28"/>
          <w:szCs w:val="28"/>
        </w:rPr>
        <w:t xml:space="preserve"> предпринимателей района приняли участие в республиканских и районных семинарах, форумах, круглых столах, тренингах и прочих мероприятиях по вопросам предпринимательской деятельности</w:t>
      </w:r>
      <w:r w:rsidR="006D62DB">
        <w:rPr>
          <w:rFonts w:ascii="Times New Roman" w:hAnsi="Times New Roman"/>
          <w:sz w:val="28"/>
          <w:szCs w:val="28"/>
        </w:rPr>
        <w:t>;</w:t>
      </w:r>
      <w:r w:rsidRPr="004D3A2D">
        <w:rPr>
          <w:rFonts w:ascii="Times New Roman" w:hAnsi="Times New Roman"/>
          <w:sz w:val="28"/>
          <w:szCs w:val="28"/>
        </w:rPr>
        <w:t xml:space="preserve"> </w:t>
      </w:r>
    </w:p>
    <w:p w14:paraId="0BC00CF4" w14:textId="77777777" w:rsidR="00097D4F" w:rsidRDefault="00264364" w:rsidP="00097D4F">
      <w:pPr>
        <w:pStyle w:val="a3"/>
        <w:jc w:val="both"/>
        <w:rPr>
          <w:rFonts w:ascii="Times New Roman" w:hAnsi="Times New Roman"/>
          <w:sz w:val="28"/>
          <w:szCs w:val="28"/>
        </w:rPr>
      </w:pPr>
      <w:r w:rsidRPr="004D3A2D">
        <w:rPr>
          <w:rFonts w:ascii="Times New Roman" w:hAnsi="Times New Roman"/>
          <w:b/>
          <w:bCs/>
          <w:sz w:val="28"/>
          <w:szCs w:val="28"/>
        </w:rPr>
        <w:t xml:space="preserve">      </w:t>
      </w:r>
      <w:r w:rsidR="00470B0E" w:rsidRPr="004D3A2D">
        <w:rPr>
          <w:rFonts w:ascii="Times New Roman" w:hAnsi="Times New Roman"/>
          <w:b/>
          <w:bCs/>
          <w:i/>
          <w:iCs/>
          <w:sz w:val="28"/>
          <w:szCs w:val="28"/>
        </w:rPr>
        <w:t>17)</w:t>
      </w:r>
      <w:r w:rsidR="00C94B4F" w:rsidRPr="004D3A2D">
        <w:rPr>
          <w:rFonts w:ascii="Times New Roman" w:hAnsi="Times New Roman"/>
          <w:b/>
          <w:bCs/>
          <w:i/>
          <w:iCs/>
          <w:sz w:val="28"/>
          <w:szCs w:val="28"/>
        </w:rPr>
        <w:t xml:space="preserve"> Развитие потребительского рынка и повышение доступности товаров для населения Атяшевского муниципального района</w:t>
      </w:r>
      <w:r w:rsidR="002D3F8D" w:rsidRPr="004D3A2D">
        <w:rPr>
          <w:rFonts w:ascii="Times New Roman" w:hAnsi="Times New Roman"/>
          <w:b/>
          <w:bCs/>
          <w:i/>
          <w:iCs/>
          <w:sz w:val="28"/>
          <w:szCs w:val="28"/>
        </w:rPr>
        <w:t>:</w:t>
      </w:r>
      <w:r w:rsidR="002D3F8D" w:rsidRPr="004D3A2D">
        <w:rPr>
          <w:rFonts w:ascii="Times New Roman" w:hAnsi="Times New Roman"/>
          <w:sz w:val="28"/>
          <w:szCs w:val="28"/>
        </w:rPr>
        <w:t xml:space="preserve"> </w:t>
      </w:r>
    </w:p>
    <w:p w14:paraId="1BBD9652" w14:textId="4D4DCD62" w:rsidR="007A5BD5" w:rsidRPr="007A5BD5" w:rsidRDefault="00167197" w:rsidP="00167197">
      <w:pPr>
        <w:pStyle w:val="a3"/>
        <w:spacing w:line="276" w:lineRule="auto"/>
        <w:ind w:left="-142"/>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A5BD5" w:rsidRPr="007A5BD5">
        <w:rPr>
          <w:rFonts w:ascii="Times New Roman" w:hAnsi="Times New Roman" w:cs="Times New Roman"/>
          <w:sz w:val="28"/>
          <w:szCs w:val="28"/>
        </w:rPr>
        <w:t xml:space="preserve">На 1 января 2026 года инфраструктура торговой сети Атяшевского муниципального района включает 133 стационарных торговый точек и 5 нестационарных: 1 – киоск от почтовой сети, две автолавки: 1 – «Норов» </w:t>
      </w:r>
      <w:r w:rsidR="007A5BD5" w:rsidRPr="007A5BD5">
        <w:rPr>
          <w:rFonts w:ascii="Times New Roman" w:hAnsi="Times New Roman" w:cs="Times New Roman"/>
          <w:i/>
          <w:iCs/>
          <w:sz w:val="28"/>
          <w:szCs w:val="28"/>
        </w:rPr>
        <w:t>(мясная продукция)</w:t>
      </w:r>
      <w:r w:rsidR="007A5BD5" w:rsidRPr="007A5BD5">
        <w:rPr>
          <w:rFonts w:ascii="Times New Roman" w:hAnsi="Times New Roman" w:cs="Times New Roman"/>
          <w:sz w:val="28"/>
          <w:szCs w:val="28"/>
        </w:rPr>
        <w:t xml:space="preserve"> и 1 – «Горячий хлеб», 1 палатка и 1 сезонное летнее кафе. Общая площадь торговых объектов</w:t>
      </w:r>
      <w:r w:rsidR="007A5BD5" w:rsidRPr="007A5BD5">
        <w:rPr>
          <w:rFonts w:ascii="Times New Roman" w:hAnsi="Times New Roman" w:cs="Times New Roman"/>
          <w:b/>
          <w:sz w:val="28"/>
          <w:szCs w:val="28"/>
        </w:rPr>
        <w:t xml:space="preserve"> </w:t>
      </w:r>
      <w:r w:rsidR="007A5BD5" w:rsidRPr="007A5BD5">
        <w:rPr>
          <w:rFonts w:ascii="Times New Roman" w:hAnsi="Times New Roman" w:cs="Times New Roman"/>
          <w:sz w:val="28"/>
          <w:szCs w:val="28"/>
        </w:rPr>
        <w:t>14364,6 м2, торговая – 9302,8 м2.</w:t>
      </w:r>
    </w:p>
    <w:p w14:paraId="533C7E30" w14:textId="2ABCA7C2" w:rsidR="007A5BD5" w:rsidRPr="007A5BD5" w:rsidRDefault="00167197" w:rsidP="00167197">
      <w:pPr>
        <w:spacing w:after="0"/>
        <w:ind w:left="-142"/>
        <w:contextualSpacing/>
        <w:jc w:val="both"/>
        <w:rPr>
          <w:rFonts w:ascii="Times New Roman" w:hAnsi="Times New Roman"/>
          <w:sz w:val="28"/>
          <w:szCs w:val="28"/>
        </w:rPr>
      </w:pPr>
      <w:r>
        <w:rPr>
          <w:rFonts w:ascii="Times New Roman" w:hAnsi="Times New Roman"/>
          <w:sz w:val="28"/>
          <w:szCs w:val="28"/>
        </w:rPr>
        <w:t xml:space="preserve">         </w:t>
      </w:r>
      <w:r w:rsidR="007A5BD5" w:rsidRPr="007A5BD5">
        <w:rPr>
          <w:rFonts w:ascii="Times New Roman" w:hAnsi="Times New Roman"/>
          <w:sz w:val="28"/>
          <w:szCs w:val="28"/>
        </w:rPr>
        <w:t>Фактическая обеспеченность площадью стационарных торговых объектов в расчете на 1000 человек составляет 559 кв. м. Норматив минимальной обеспеченности стационарными торговыми объектами  по Атяшевскому муниципальному району составляет 51 стационарный объект</w:t>
      </w:r>
      <w:r w:rsidR="007A5BD5" w:rsidRPr="007A5BD5">
        <w:rPr>
          <w:rFonts w:ascii="Times New Roman" w:hAnsi="Times New Roman"/>
          <w:i/>
          <w:iCs/>
          <w:sz w:val="28"/>
          <w:szCs w:val="28"/>
        </w:rPr>
        <w:t xml:space="preserve"> (постановление </w:t>
      </w:r>
      <w:r w:rsidR="007A5BD5" w:rsidRPr="007A5BD5">
        <w:rPr>
          <w:rFonts w:ascii="Times New Roman" w:hAnsi="Times New Roman"/>
          <w:i/>
          <w:iCs/>
          <w:sz w:val="28"/>
          <w:szCs w:val="28"/>
        </w:rPr>
        <w:lastRenderedPageBreak/>
        <w:t xml:space="preserve">Правительства Республики Мордовия от 22.12.2016 г. №627, </w:t>
      </w:r>
      <w:r w:rsidR="007A5BD5" w:rsidRPr="007A5BD5">
        <w:rPr>
          <w:rFonts w:ascii="Times New Roman" w:hAnsi="Times New Roman"/>
          <w:bCs/>
          <w:i/>
          <w:iCs/>
          <w:sz w:val="28"/>
          <w:szCs w:val="28"/>
        </w:rPr>
        <w:t xml:space="preserve"> с </w:t>
      </w:r>
      <w:r w:rsidR="007A5BD5" w:rsidRPr="007A5BD5">
        <w:rPr>
          <w:rFonts w:ascii="Times New Roman" w:hAnsi="Times New Roman"/>
          <w:i/>
          <w:iCs/>
          <w:sz w:val="28"/>
          <w:szCs w:val="28"/>
        </w:rPr>
        <w:t>изменениями и дополнениями от: 16 октября, 20 ноября 2017 г., 18 октября 2018 г., 25 октября 2021 г., 25 октября 2023 г., 19 декабря 2024 г.).</w:t>
      </w:r>
      <w:r w:rsidR="007A5BD5" w:rsidRPr="007A5BD5">
        <w:rPr>
          <w:rFonts w:ascii="Times New Roman" w:hAnsi="Times New Roman"/>
          <w:sz w:val="28"/>
          <w:szCs w:val="28"/>
        </w:rPr>
        <w:t xml:space="preserve"> Фактическое обеспечение населения стационарными торговыми объектами по Атяшевскому муниципальному району превышает норматив в 2,6 раза.</w:t>
      </w:r>
    </w:p>
    <w:p w14:paraId="52C1CC55" w14:textId="373D8C06" w:rsidR="007A5BD5" w:rsidRPr="007A5BD5" w:rsidRDefault="00167197" w:rsidP="00167197">
      <w:pPr>
        <w:spacing w:after="0"/>
        <w:ind w:left="-142"/>
        <w:contextualSpacing/>
        <w:jc w:val="both"/>
        <w:rPr>
          <w:rFonts w:ascii="Times New Roman" w:hAnsi="Times New Roman"/>
          <w:sz w:val="28"/>
          <w:szCs w:val="28"/>
        </w:rPr>
      </w:pPr>
      <w:r>
        <w:rPr>
          <w:rFonts w:ascii="Times New Roman" w:hAnsi="Times New Roman"/>
          <w:sz w:val="28"/>
          <w:szCs w:val="28"/>
        </w:rPr>
        <w:t xml:space="preserve">          </w:t>
      </w:r>
      <w:r w:rsidR="007A5BD5" w:rsidRPr="007A5BD5">
        <w:rPr>
          <w:rFonts w:ascii="Times New Roman" w:hAnsi="Times New Roman"/>
          <w:sz w:val="28"/>
          <w:szCs w:val="28"/>
        </w:rPr>
        <w:t xml:space="preserve">В целом рынок розничной торговли характеризуется развитой конкуренцией. </w:t>
      </w:r>
    </w:p>
    <w:p w14:paraId="6FC8AAFF" w14:textId="22DD8026" w:rsidR="007A5BD5" w:rsidRPr="007A5BD5" w:rsidRDefault="00167197" w:rsidP="00167197">
      <w:pPr>
        <w:spacing w:after="0"/>
        <w:ind w:left="-142"/>
        <w:contextualSpacing/>
        <w:jc w:val="both"/>
        <w:rPr>
          <w:rFonts w:ascii="Times New Roman" w:hAnsi="Times New Roman"/>
          <w:sz w:val="28"/>
          <w:szCs w:val="28"/>
        </w:rPr>
      </w:pPr>
      <w:r>
        <w:rPr>
          <w:rFonts w:ascii="Times New Roman" w:hAnsi="Times New Roman"/>
          <w:sz w:val="28"/>
          <w:szCs w:val="28"/>
        </w:rPr>
        <w:t xml:space="preserve">         </w:t>
      </w:r>
      <w:r w:rsidR="007A5BD5" w:rsidRPr="007A5BD5">
        <w:rPr>
          <w:rFonts w:ascii="Times New Roman" w:hAnsi="Times New Roman"/>
          <w:sz w:val="28"/>
          <w:szCs w:val="28"/>
        </w:rPr>
        <w:t>На рынке присутствуют федеральные и республиканские сети (21 ед.), торговые объекты индивидуальных предпринимателей (112 ед.), пункты выдачи заказов «</w:t>
      </w:r>
      <w:r w:rsidR="007A5BD5" w:rsidRPr="007A5BD5">
        <w:rPr>
          <w:rFonts w:ascii="Times New Roman" w:hAnsi="Times New Roman"/>
          <w:sz w:val="28"/>
          <w:szCs w:val="28"/>
          <w:lang w:val="en-US"/>
        </w:rPr>
        <w:t>Ozon</w:t>
      </w:r>
      <w:r w:rsidR="007A5BD5" w:rsidRPr="007A5BD5">
        <w:rPr>
          <w:rFonts w:ascii="Times New Roman" w:hAnsi="Times New Roman"/>
          <w:sz w:val="28"/>
          <w:szCs w:val="28"/>
        </w:rPr>
        <w:t>» и «</w:t>
      </w:r>
      <w:r w:rsidR="007A5BD5" w:rsidRPr="007A5BD5">
        <w:rPr>
          <w:rFonts w:ascii="Times New Roman" w:hAnsi="Times New Roman"/>
          <w:sz w:val="28"/>
          <w:szCs w:val="28"/>
          <w:lang w:val="en-US"/>
        </w:rPr>
        <w:t>Wildberries</w:t>
      </w:r>
      <w:r w:rsidR="007A5BD5" w:rsidRPr="007A5BD5">
        <w:rPr>
          <w:rFonts w:ascii="Times New Roman" w:hAnsi="Times New Roman"/>
          <w:sz w:val="28"/>
          <w:szCs w:val="28"/>
        </w:rPr>
        <w:t>» (13 ед.), специализированная ярмарка по продаже продовольственных и промышленных товаров (45 мест продовольственных и 105 промышленных). Количество торговых объектов по продаже периодической печати – 13 ед. (12 ОПС и 1 киоск).</w:t>
      </w:r>
    </w:p>
    <w:p w14:paraId="0054FBD7" w14:textId="114E44B7" w:rsidR="007A5BD5" w:rsidRPr="007A5BD5" w:rsidRDefault="00167197" w:rsidP="00167197">
      <w:pPr>
        <w:spacing w:after="0"/>
        <w:ind w:left="-142"/>
        <w:contextualSpacing/>
        <w:jc w:val="both"/>
        <w:rPr>
          <w:rFonts w:ascii="Times New Roman" w:hAnsi="Times New Roman"/>
          <w:sz w:val="28"/>
          <w:szCs w:val="28"/>
        </w:rPr>
      </w:pPr>
      <w:r>
        <w:rPr>
          <w:rFonts w:ascii="Times New Roman" w:hAnsi="Times New Roman"/>
          <w:sz w:val="28"/>
          <w:szCs w:val="28"/>
        </w:rPr>
        <w:t xml:space="preserve">         </w:t>
      </w:r>
      <w:r w:rsidR="007A5BD5" w:rsidRPr="007A5BD5">
        <w:rPr>
          <w:rFonts w:ascii="Times New Roman" w:hAnsi="Times New Roman"/>
          <w:sz w:val="28"/>
          <w:szCs w:val="28"/>
        </w:rPr>
        <w:t xml:space="preserve">Следует отметить, что в районном центре </w:t>
      </w:r>
      <w:proofErr w:type="spellStart"/>
      <w:r w:rsidR="007A5BD5" w:rsidRPr="007A5BD5">
        <w:rPr>
          <w:rFonts w:ascii="Times New Roman" w:hAnsi="Times New Roman"/>
          <w:sz w:val="28"/>
          <w:szCs w:val="28"/>
        </w:rPr>
        <w:t>рп</w:t>
      </w:r>
      <w:proofErr w:type="spellEnd"/>
      <w:r w:rsidR="007A5BD5" w:rsidRPr="007A5BD5">
        <w:rPr>
          <w:rFonts w:ascii="Times New Roman" w:hAnsi="Times New Roman"/>
          <w:sz w:val="28"/>
          <w:szCs w:val="28"/>
        </w:rPr>
        <w:t xml:space="preserve">. Атяшево обеспеченность товарами и услугами достаточно высокая, что нельзя сказать про отдаленные села и деревни района. В 2025 году в селах района </w:t>
      </w:r>
      <w:r w:rsidR="007A5BD5" w:rsidRPr="007A5BD5">
        <w:rPr>
          <w:rFonts w:ascii="Times New Roman" w:hAnsi="Times New Roman"/>
          <w:bCs/>
          <w:sz w:val="28"/>
          <w:szCs w:val="28"/>
        </w:rPr>
        <w:t>закрылось 3 торговых объекта, с торговой площадью 223 кв. м. и эта тенденция будет продолжаться.</w:t>
      </w:r>
      <w:r w:rsidR="007A5BD5" w:rsidRPr="007A5BD5">
        <w:rPr>
          <w:rFonts w:ascii="Times New Roman" w:hAnsi="Times New Roman"/>
          <w:sz w:val="28"/>
          <w:szCs w:val="28"/>
        </w:rPr>
        <w:t xml:space="preserve"> Население отдаленных сел и деревень товарами первой необходимости снабжаются автолавками индивидуальных предпринимателей </w:t>
      </w:r>
      <w:r w:rsidR="007A5BD5" w:rsidRPr="007A5BD5">
        <w:rPr>
          <w:rFonts w:ascii="Times New Roman" w:hAnsi="Times New Roman"/>
          <w:i/>
          <w:iCs/>
          <w:sz w:val="28"/>
          <w:szCs w:val="28"/>
        </w:rPr>
        <w:t>(12 единиц</w:t>
      </w:r>
      <w:r w:rsidR="007A5BD5" w:rsidRPr="007A5BD5">
        <w:rPr>
          <w:rFonts w:ascii="Times New Roman" w:hAnsi="Times New Roman"/>
          <w:sz w:val="28"/>
          <w:szCs w:val="28"/>
        </w:rPr>
        <w:t>).</w:t>
      </w:r>
    </w:p>
    <w:p w14:paraId="574E1CAE" w14:textId="1926A1D5" w:rsidR="007A5BD5" w:rsidRPr="007A5BD5" w:rsidRDefault="00167197" w:rsidP="00167197">
      <w:pPr>
        <w:spacing w:after="0"/>
        <w:ind w:left="-142"/>
        <w:contextualSpacing/>
        <w:jc w:val="both"/>
        <w:rPr>
          <w:rFonts w:ascii="Times New Roman" w:hAnsi="Times New Roman"/>
          <w:sz w:val="28"/>
          <w:szCs w:val="28"/>
        </w:rPr>
      </w:pPr>
      <w:r>
        <w:rPr>
          <w:rFonts w:ascii="Times New Roman" w:hAnsi="Times New Roman"/>
          <w:sz w:val="28"/>
          <w:szCs w:val="28"/>
        </w:rPr>
        <w:t xml:space="preserve">          </w:t>
      </w:r>
      <w:r w:rsidR="007A5BD5" w:rsidRPr="007A5BD5">
        <w:rPr>
          <w:rFonts w:ascii="Times New Roman" w:hAnsi="Times New Roman"/>
          <w:sz w:val="28"/>
          <w:szCs w:val="28"/>
        </w:rPr>
        <w:t>На территории Атяшевского района работают 17 мобильных торговых точек: из них 12 — выездные автолавки, 2 — автолавки по продаже продуктов, 2 — автокафе, и 1 объект представлен фудтраком.</w:t>
      </w:r>
    </w:p>
    <w:p w14:paraId="6AAF142E" w14:textId="3A3E6621" w:rsidR="007A5BD5" w:rsidRPr="007A5BD5" w:rsidRDefault="00167197" w:rsidP="00167197">
      <w:pPr>
        <w:spacing w:after="0"/>
        <w:ind w:left="-142"/>
        <w:contextualSpacing/>
        <w:jc w:val="both"/>
        <w:rPr>
          <w:rFonts w:ascii="Times New Roman" w:hAnsi="Times New Roman"/>
          <w:sz w:val="28"/>
          <w:szCs w:val="28"/>
        </w:rPr>
      </w:pPr>
      <w:r>
        <w:rPr>
          <w:rFonts w:ascii="Times New Roman" w:hAnsi="Times New Roman"/>
          <w:sz w:val="28"/>
          <w:szCs w:val="28"/>
        </w:rPr>
        <w:t xml:space="preserve">         </w:t>
      </w:r>
      <w:r w:rsidR="007A5BD5" w:rsidRPr="007A5BD5">
        <w:rPr>
          <w:rFonts w:ascii="Times New Roman" w:hAnsi="Times New Roman"/>
          <w:sz w:val="28"/>
          <w:szCs w:val="28"/>
        </w:rPr>
        <w:t>Анализ торговой инфраструктуры Атяшевского района за 2025 год показывает отсутствие новых объектов как сетевого, так и несетевого типа.</w:t>
      </w:r>
    </w:p>
    <w:p w14:paraId="59A61030" w14:textId="572BB9A6" w:rsidR="007A5BD5" w:rsidRPr="007A5BD5" w:rsidRDefault="00167197" w:rsidP="00167197">
      <w:pPr>
        <w:pStyle w:val="a3"/>
        <w:ind w:left="-142"/>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A5BD5" w:rsidRPr="007A5BD5">
        <w:rPr>
          <w:rFonts w:ascii="Times New Roman" w:hAnsi="Times New Roman" w:cs="Times New Roman"/>
          <w:sz w:val="28"/>
          <w:szCs w:val="28"/>
        </w:rPr>
        <w:t>В 2025 году для сдерживания цен использовался механизм проведения ярмарок выходного дня (воскресенье), где цены ниже на 20%.</w:t>
      </w:r>
    </w:p>
    <w:p w14:paraId="52C7D55B" w14:textId="55EB559E" w:rsidR="007A5BD5" w:rsidRPr="007A5BD5" w:rsidRDefault="00167197" w:rsidP="00167197">
      <w:pPr>
        <w:pStyle w:val="a3"/>
        <w:ind w:left="-142"/>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A5BD5" w:rsidRPr="007A5BD5">
        <w:rPr>
          <w:rFonts w:ascii="Times New Roman" w:hAnsi="Times New Roman" w:cs="Times New Roman"/>
          <w:sz w:val="28"/>
          <w:szCs w:val="28"/>
        </w:rPr>
        <w:t xml:space="preserve">Доля продаж на ярмарках за 2025 год в общем объеме розничного товарооборота составила 1,8 %.  </w:t>
      </w:r>
    </w:p>
    <w:p w14:paraId="56E17542" w14:textId="317DD4FE" w:rsidR="007A5BD5" w:rsidRPr="007A5BD5" w:rsidRDefault="00167197" w:rsidP="00167197">
      <w:pPr>
        <w:spacing w:after="0"/>
        <w:contextualSpacing/>
        <w:jc w:val="both"/>
        <w:rPr>
          <w:rFonts w:ascii="Times New Roman" w:hAnsi="Times New Roman"/>
          <w:sz w:val="28"/>
          <w:szCs w:val="28"/>
        </w:rPr>
      </w:pPr>
      <w:r>
        <w:rPr>
          <w:rFonts w:ascii="Times New Roman" w:hAnsi="Times New Roman"/>
          <w:sz w:val="28"/>
          <w:szCs w:val="28"/>
        </w:rPr>
        <w:t xml:space="preserve">      </w:t>
      </w:r>
      <w:r w:rsidR="007A5BD5" w:rsidRPr="007A5BD5">
        <w:rPr>
          <w:rFonts w:ascii="Times New Roman" w:hAnsi="Times New Roman"/>
          <w:sz w:val="28"/>
          <w:szCs w:val="28"/>
        </w:rPr>
        <w:t xml:space="preserve">Для предприятий общественного питания 2025 год был благоприятным.  </w:t>
      </w:r>
    </w:p>
    <w:p w14:paraId="225C3BF8" w14:textId="357A4EED" w:rsidR="007A5BD5" w:rsidRPr="007A5BD5" w:rsidRDefault="00167197" w:rsidP="00167197">
      <w:pPr>
        <w:spacing w:after="0"/>
        <w:ind w:left="-142"/>
        <w:contextualSpacing/>
        <w:jc w:val="both"/>
        <w:rPr>
          <w:rFonts w:ascii="Times New Roman" w:hAnsi="Times New Roman"/>
          <w:iCs/>
          <w:sz w:val="28"/>
          <w:szCs w:val="28"/>
        </w:rPr>
      </w:pPr>
      <w:r>
        <w:rPr>
          <w:rFonts w:ascii="Times New Roman" w:hAnsi="Times New Roman"/>
          <w:sz w:val="28"/>
          <w:szCs w:val="28"/>
        </w:rPr>
        <w:t xml:space="preserve">        </w:t>
      </w:r>
      <w:r w:rsidR="007A5BD5" w:rsidRPr="007A5BD5">
        <w:rPr>
          <w:rFonts w:ascii="Times New Roman" w:hAnsi="Times New Roman"/>
          <w:sz w:val="28"/>
          <w:szCs w:val="28"/>
        </w:rPr>
        <w:t>На 1 января 2026 года в районе функционируют 4</w:t>
      </w:r>
      <w:r w:rsidR="007A5BD5" w:rsidRPr="007A5BD5">
        <w:rPr>
          <w:rFonts w:ascii="Times New Roman" w:hAnsi="Times New Roman"/>
          <w:i/>
          <w:sz w:val="28"/>
          <w:szCs w:val="28"/>
        </w:rPr>
        <w:t xml:space="preserve"> </w:t>
      </w:r>
      <w:r w:rsidR="007A5BD5" w:rsidRPr="007A5BD5">
        <w:rPr>
          <w:rFonts w:ascii="Times New Roman" w:hAnsi="Times New Roman"/>
          <w:iCs/>
          <w:sz w:val="28"/>
          <w:szCs w:val="28"/>
        </w:rPr>
        <w:t xml:space="preserve">кафе: «Встреча», «Затерянный рай», «Микс», «Суши &amp; Мясо», одна - пиццерия «Эмилия»,  два мобильных торговых  объекта быстрого питания, один буфет в с. </w:t>
      </w:r>
      <w:proofErr w:type="spellStart"/>
      <w:r w:rsidR="007A5BD5" w:rsidRPr="007A5BD5">
        <w:rPr>
          <w:rFonts w:ascii="Times New Roman" w:hAnsi="Times New Roman"/>
          <w:iCs/>
          <w:sz w:val="28"/>
          <w:szCs w:val="28"/>
        </w:rPr>
        <w:t>Алово</w:t>
      </w:r>
      <w:proofErr w:type="spellEnd"/>
      <w:r w:rsidR="007A5BD5" w:rsidRPr="007A5BD5">
        <w:rPr>
          <w:rFonts w:ascii="Times New Roman" w:hAnsi="Times New Roman"/>
          <w:iCs/>
          <w:sz w:val="28"/>
          <w:szCs w:val="28"/>
        </w:rPr>
        <w:t xml:space="preserve">, бар с. </w:t>
      </w:r>
      <w:proofErr w:type="spellStart"/>
      <w:r w:rsidR="007A5BD5" w:rsidRPr="007A5BD5">
        <w:rPr>
          <w:rFonts w:ascii="Times New Roman" w:hAnsi="Times New Roman"/>
          <w:iCs/>
          <w:sz w:val="28"/>
          <w:szCs w:val="28"/>
        </w:rPr>
        <w:t>Сабанчеево</w:t>
      </w:r>
      <w:proofErr w:type="spellEnd"/>
      <w:r w:rsidR="007A5BD5" w:rsidRPr="007A5BD5">
        <w:rPr>
          <w:rFonts w:ascii="Times New Roman" w:hAnsi="Times New Roman"/>
          <w:iCs/>
          <w:sz w:val="28"/>
          <w:szCs w:val="28"/>
        </w:rPr>
        <w:t xml:space="preserve">, объект быстрого питания кафе «Каменка-бистро» в </w:t>
      </w:r>
      <w:proofErr w:type="spellStart"/>
      <w:r w:rsidR="007A5BD5" w:rsidRPr="007A5BD5">
        <w:rPr>
          <w:rFonts w:ascii="Times New Roman" w:hAnsi="Times New Roman"/>
          <w:iCs/>
          <w:sz w:val="28"/>
          <w:szCs w:val="28"/>
        </w:rPr>
        <w:t>горно</w:t>
      </w:r>
      <w:proofErr w:type="spellEnd"/>
      <w:r w:rsidR="007A5BD5" w:rsidRPr="007A5BD5">
        <w:rPr>
          <w:rFonts w:ascii="Times New Roman" w:hAnsi="Times New Roman"/>
          <w:iCs/>
          <w:sz w:val="28"/>
          <w:szCs w:val="28"/>
        </w:rPr>
        <w:t>-лыжном центре  с. Каменка, «Трапезная», закусочная «Вкусная точка»</w:t>
      </w:r>
      <w:r w:rsidR="007A5BD5" w:rsidRPr="007A5BD5">
        <w:rPr>
          <w:rFonts w:ascii="Times New Roman" w:hAnsi="Times New Roman"/>
          <w:i/>
          <w:sz w:val="28"/>
          <w:szCs w:val="28"/>
        </w:rPr>
        <w:t>(открылась в 2025г.)</w:t>
      </w:r>
    </w:p>
    <w:p w14:paraId="47756E83" w14:textId="5192171C" w:rsidR="007A5BD5" w:rsidRPr="007A5BD5" w:rsidRDefault="00167197" w:rsidP="00167197">
      <w:pPr>
        <w:spacing w:after="0"/>
        <w:ind w:left="-142"/>
        <w:contextualSpacing/>
        <w:jc w:val="both"/>
        <w:rPr>
          <w:rFonts w:ascii="Times New Roman" w:hAnsi="Times New Roman"/>
          <w:bCs/>
          <w:color w:val="FF0000"/>
          <w:sz w:val="28"/>
          <w:szCs w:val="28"/>
        </w:rPr>
      </w:pPr>
      <w:r>
        <w:rPr>
          <w:rFonts w:ascii="Times New Roman" w:hAnsi="Times New Roman"/>
          <w:bCs/>
          <w:sz w:val="28"/>
          <w:szCs w:val="28"/>
        </w:rPr>
        <w:t xml:space="preserve">          </w:t>
      </w:r>
      <w:r w:rsidR="007A5BD5" w:rsidRPr="007A5BD5">
        <w:rPr>
          <w:rFonts w:ascii="Times New Roman" w:hAnsi="Times New Roman"/>
          <w:bCs/>
          <w:sz w:val="28"/>
          <w:szCs w:val="28"/>
        </w:rPr>
        <w:t>Общее количество предприятий общедоступной среды составило – 12 ед. на 772 посадочных места, с площадью зала обслуживания 1137 м2.</w:t>
      </w:r>
      <w:r w:rsidR="007A5BD5" w:rsidRPr="007A5BD5">
        <w:rPr>
          <w:rFonts w:ascii="Times New Roman" w:hAnsi="Times New Roman"/>
          <w:bCs/>
          <w:color w:val="FF0000"/>
          <w:sz w:val="28"/>
          <w:szCs w:val="28"/>
        </w:rPr>
        <w:t xml:space="preserve">  </w:t>
      </w:r>
    </w:p>
    <w:p w14:paraId="7F1D741F" w14:textId="39385EF2" w:rsidR="007A5BD5" w:rsidRPr="007A5BD5" w:rsidRDefault="00167197" w:rsidP="00167197">
      <w:pPr>
        <w:spacing w:after="0"/>
        <w:ind w:left="-142"/>
        <w:contextualSpacing/>
        <w:jc w:val="both"/>
        <w:rPr>
          <w:rFonts w:ascii="Times New Roman" w:hAnsi="Times New Roman"/>
          <w:sz w:val="28"/>
          <w:szCs w:val="28"/>
        </w:rPr>
      </w:pPr>
      <w:r>
        <w:rPr>
          <w:rFonts w:ascii="Times New Roman" w:hAnsi="Times New Roman"/>
          <w:sz w:val="28"/>
          <w:szCs w:val="28"/>
        </w:rPr>
        <w:t xml:space="preserve">          </w:t>
      </w:r>
      <w:r w:rsidR="007A5BD5" w:rsidRPr="007A5BD5">
        <w:rPr>
          <w:rFonts w:ascii="Times New Roman" w:hAnsi="Times New Roman"/>
          <w:sz w:val="28"/>
          <w:szCs w:val="28"/>
        </w:rPr>
        <w:t xml:space="preserve">В учреждениях образования функционируют 10 столовых на 808 посадочных мест, общая площадь столовых 1341,4 м2, </w:t>
      </w:r>
      <w:r w:rsidR="006D62DB">
        <w:rPr>
          <w:rFonts w:ascii="Times New Roman" w:hAnsi="Times New Roman"/>
          <w:sz w:val="28"/>
          <w:szCs w:val="28"/>
        </w:rPr>
        <w:t xml:space="preserve">     </w:t>
      </w:r>
      <w:r w:rsidR="007A5BD5" w:rsidRPr="007A5BD5">
        <w:rPr>
          <w:rFonts w:ascii="Times New Roman" w:hAnsi="Times New Roman"/>
          <w:sz w:val="28"/>
          <w:szCs w:val="28"/>
        </w:rPr>
        <w:t>зал обслуживания 904,2 м2.</w:t>
      </w:r>
    </w:p>
    <w:p w14:paraId="27FCD5FB" w14:textId="28930020" w:rsidR="007A5BD5" w:rsidRPr="007A5BD5" w:rsidRDefault="00167197" w:rsidP="00167197">
      <w:pPr>
        <w:pStyle w:val="a3"/>
        <w:spacing w:line="276" w:lineRule="auto"/>
        <w:ind w:left="-142"/>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A5BD5" w:rsidRPr="007A5BD5">
        <w:rPr>
          <w:rFonts w:ascii="Times New Roman" w:hAnsi="Times New Roman" w:cs="Times New Roman"/>
          <w:sz w:val="28"/>
          <w:szCs w:val="28"/>
        </w:rPr>
        <w:t>На постоянной основе работает</w:t>
      </w:r>
      <w:r w:rsidR="007A5BD5" w:rsidRPr="007A5BD5">
        <w:rPr>
          <w:rFonts w:ascii="Times New Roman" w:hAnsi="Times New Roman" w:cs="Times New Roman"/>
          <w:b/>
          <w:sz w:val="28"/>
          <w:szCs w:val="28"/>
        </w:rPr>
        <w:t xml:space="preserve"> </w:t>
      </w:r>
      <w:r w:rsidR="007A5BD5" w:rsidRPr="007A5BD5">
        <w:rPr>
          <w:rFonts w:ascii="Times New Roman" w:hAnsi="Times New Roman" w:cs="Times New Roman"/>
          <w:bCs/>
          <w:sz w:val="28"/>
          <w:szCs w:val="28"/>
        </w:rPr>
        <w:t>столовая</w:t>
      </w:r>
      <w:r w:rsidR="007A5BD5" w:rsidRPr="007A5BD5">
        <w:rPr>
          <w:rFonts w:ascii="Times New Roman" w:hAnsi="Times New Roman" w:cs="Times New Roman"/>
          <w:b/>
          <w:sz w:val="28"/>
          <w:szCs w:val="28"/>
        </w:rPr>
        <w:t xml:space="preserve"> </w:t>
      </w:r>
      <w:r w:rsidR="007A5BD5" w:rsidRPr="007A5BD5">
        <w:rPr>
          <w:rFonts w:ascii="Times New Roman" w:hAnsi="Times New Roman" w:cs="Times New Roman"/>
          <w:sz w:val="28"/>
          <w:szCs w:val="28"/>
        </w:rPr>
        <w:t xml:space="preserve">ООО МПК «Атяшевский» (104 п. м.), остальные 4 общехозяйственных столовых работают на весенне-полевых и уборочных работах. </w:t>
      </w:r>
    </w:p>
    <w:p w14:paraId="29A9B675" w14:textId="7D1EE0C9" w:rsidR="007A5BD5" w:rsidRPr="007A5BD5" w:rsidRDefault="00167197" w:rsidP="00167197">
      <w:pPr>
        <w:spacing w:after="0"/>
        <w:ind w:left="-142"/>
        <w:contextualSpacing/>
        <w:jc w:val="both"/>
        <w:rPr>
          <w:rFonts w:ascii="Times New Roman" w:hAnsi="Times New Roman"/>
          <w:color w:val="000000"/>
          <w:sz w:val="28"/>
          <w:szCs w:val="28"/>
        </w:rPr>
      </w:pPr>
      <w:r>
        <w:rPr>
          <w:rFonts w:ascii="Times New Roman" w:hAnsi="Times New Roman"/>
          <w:color w:val="000000"/>
          <w:sz w:val="28"/>
          <w:szCs w:val="28"/>
        </w:rPr>
        <w:t xml:space="preserve">          </w:t>
      </w:r>
      <w:r w:rsidR="007A5BD5" w:rsidRPr="007A5BD5">
        <w:rPr>
          <w:rFonts w:ascii="Times New Roman" w:hAnsi="Times New Roman"/>
          <w:color w:val="000000"/>
          <w:sz w:val="28"/>
          <w:szCs w:val="28"/>
        </w:rPr>
        <w:t xml:space="preserve">Оборот общественного питания по крупным и средним предприятиям по итогам 2025 года составил </w:t>
      </w:r>
      <w:r w:rsidR="007A5BD5" w:rsidRPr="007A5BD5">
        <w:rPr>
          <w:rFonts w:ascii="Times New Roman" w:eastAsia="Calibri" w:hAnsi="Times New Roman"/>
          <w:sz w:val="28"/>
          <w:szCs w:val="28"/>
          <w:lang w:eastAsia="en-US"/>
        </w:rPr>
        <w:t>74,6 млн. рублей, на одного жителя – 4417,6 рубля. (2024 год – 45,9 млн. руб./на 1 жителя – 2718 рублей).  Индекс физического объема к предыдущему году -146,1%.</w:t>
      </w:r>
    </w:p>
    <w:p w14:paraId="6EC969C9" w14:textId="5F1122C5" w:rsidR="007A5BD5" w:rsidRPr="007A5BD5" w:rsidRDefault="00167197" w:rsidP="00167197">
      <w:pPr>
        <w:pStyle w:val="13"/>
        <w:tabs>
          <w:tab w:val="clear" w:pos="709"/>
        </w:tabs>
        <w:spacing w:line="276" w:lineRule="auto"/>
        <w:ind w:left="-142"/>
        <w:jc w:val="both"/>
        <w:rPr>
          <w:sz w:val="28"/>
          <w:szCs w:val="28"/>
        </w:rPr>
      </w:pPr>
      <w:r>
        <w:rPr>
          <w:sz w:val="28"/>
          <w:szCs w:val="28"/>
        </w:rPr>
        <w:t xml:space="preserve">          </w:t>
      </w:r>
      <w:r w:rsidR="007A5BD5" w:rsidRPr="007A5BD5">
        <w:rPr>
          <w:sz w:val="28"/>
          <w:szCs w:val="28"/>
        </w:rPr>
        <w:t>Конкурентная среда района не стоит на месте:</w:t>
      </w:r>
      <w:r w:rsidR="007A5BD5" w:rsidRPr="007A5BD5">
        <w:rPr>
          <w:rFonts w:eastAsia="Calibri"/>
          <w:sz w:val="28"/>
          <w:szCs w:val="28"/>
          <w:shd w:val="clear" w:color="auto" w:fill="FFFFFF"/>
        </w:rPr>
        <w:t xml:space="preserve"> </w:t>
      </w:r>
      <w:r w:rsidR="007A5BD5" w:rsidRPr="007A5BD5">
        <w:rPr>
          <w:sz w:val="28"/>
          <w:szCs w:val="28"/>
        </w:rPr>
        <w:t>закрытие аптеки ООО «Калина» компенсировалось открытием двух новых точек – «Апрель» и «Вита», что сохранило доступность фармацевтической помощи.</w:t>
      </w:r>
    </w:p>
    <w:p w14:paraId="3FEC4891" w14:textId="25EBC649" w:rsidR="007A5BD5" w:rsidRPr="007A5BD5" w:rsidRDefault="00167197" w:rsidP="00167197">
      <w:pPr>
        <w:pStyle w:val="13"/>
        <w:tabs>
          <w:tab w:val="clear" w:pos="709"/>
        </w:tabs>
        <w:spacing w:line="276" w:lineRule="auto"/>
        <w:jc w:val="both"/>
        <w:rPr>
          <w:sz w:val="28"/>
          <w:szCs w:val="28"/>
        </w:rPr>
      </w:pPr>
      <w:r>
        <w:rPr>
          <w:sz w:val="28"/>
          <w:szCs w:val="28"/>
        </w:rPr>
        <w:t xml:space="preserve">        </w:t>
      </w:r>
      <w:r w:rsidR="007A5BD5" w:rsidRPr="007A5BD5">
        <w:rPr>
          <w:sz w:val="28"/>
          <w:szCs w:val="28"/>
        </w:rPr>
        <w:t>На 01.01.2026г. сеть аптек представлена:  ООО «Фармация» 1 аптека; ГУП РМ «Фармация» 1 аптека; 1 – ООО «Урал– фарм», 2 аптечных пункта  ООО «Эдельвейс», 2 аптеки ООО «Росток» (Вита)</w:t>
      </w:r>
      <w:r w:rsidR="007A5BD5" w:rsidRPr="007A5BD5">
        <w:rPr>
          <w:i/>
          <w:iCs/>
          <w:sz w:val="28"/>
          <w:szCs w:val="28"/>
        </w:rPr>
        <w:t xml:space="preserve">, </w:t>
      </w:r>
      <w:r w:rsidR="007A5BD5" w:rsidRPr="007A5BD5">
        <w:rPr>
          <w:sz w:val="28"/>
          <w:szCs w:val="28"/>
        </w:rPr>
        <w:t xml:space="preserve">1 аптека «Апрель». </w:t>
      </w:r>
    </w:p>
    <w:p w14:paraId="66A8C8F3" w14:textId="2D87B454" w:rsidR="007A5BD5" w:rsidRPr="007A5BD5" w:rsidRDefault="00167197" w:rsidP="00167197">
      <w:pPr>
        <w:pStyle w:val="13"/>
        <w:tabs>
          <w:tab w:val="clear" w:pos="709"/>
        </w:tabs>
        <w:spacing w:line="276" w:lineRule="auto"/>
        <w:jc w:val="both"/>
        <w:rPr>
          <w:sz w:val="28"/>
          <w:szCs w:val="28"/>
        </w:rPr>
      </w:pPr>
      <w:r>
        <w:rPr>
          <w:sz w:val="28"/>
          <w:szCs w:val="28"/>
        </w:rPr>
        <w:t xml:space="preserve">       </w:t>
      </w:r>
      <w:r w:rsidR="007A5BD5" w:rsidRPr="007A5BD5">
        <w:rPr>
          <w:sz w:val="28"/>
          <w:szCs w:val="28"/>
        </w:rPr>
        <w:t xml:space="preserve"> Объем реализованной продукции за 2025 год свыше 165 млн. рублей или 125,4 % к уровню 2024 года. </w:t>
      </w:r>
    </w:p>
    <w:p w14:paraId="74321027" w14:textId="3388992B" w:rsidR="007A5BD5" w:rsidRPr="007A5BD5" w:rsidRDefault="00167197" w:rsidP="00167197">
      <w:pPr>
        <w:pStyle w:val="13"/>
        <w:tabs>
          <w:tab w:val="clear" w:pos="709"/>
        </w:tabs>
        <w:spacing w:line="276" w:lineRule="auto"/>
        <w:ind w:left="-142"/>
        <w:jc w:val="both"/>
        <w:rPr>
          <w:sz w:val="28"/>
          <w:szCs w:val="28"/>
        </w:rPr>
      </w:pPr>
      <w:r>
        <w:rPr>
          <w:sz w:val="28"/>
          <w:szCs w:val="28"/>
        </w:rPr>
        <w:t xml:space="preserve">          </w:t>
      </w:r>
      <w:r w:rsidR="007A5BD5" w:rsidRPr="007A5BD5">
        <w:rPr>
          <w:sz w:val="28"/>
          <w:szCs w:val="28"/>
        </w:rPr>
        <w:t>Работают две ветеринарные аптеки, причем одна из них предоставляет полный спектр услуг – от продажи препаратов до лечения животных. И такой формат работы не просто удовлетворяет текущий спрос, но и меняет ландшафт ветеринарных услуг в районе, задавая новую планку качества обслуживания.</w:t>
      </w:r>
    </w:p>
    <w:p w14:paraId="3FA2AE5D" w14:textId="54E5ACC5" w:rsidR="007A5BD5" w:rsidRPr="007A5BD5" w:rsidRDefault="00167197" w:rsidP="00167197">
      <w:pPr>
        <w:shd w:val="clear" w:color="auto" w:fill="FFFFFF"/>
        <w:spacing w:after="0"/>
        <w:jc w:val="both"/>
        <w:rPr>
          <w:rFonts w:ascii="Times New Roman" w:hAnsi="Times New Roman"/>
          <w:sz w:val="28"/>
          <w:szCs w:val="28"/>
        </w:rPr>
      </w:pPr>
      <w:r>
        <w:rPr>
          <w:rFonts w:ascii="Times New Roman" w:hAnsi="Times New Roman"/>
          <w:sz w:val="28"/>
          <w:szCs w:val="28"/>
        </w:rPr>
        <w:t xml:space="preserve">         </w:t>
      </w:r>
      <w:r w:rsidR="007A5BD5" w:rsidRPr="007A5BD5">
        <w:rPr>
          <w:rFonts w:ascii="Times New Roman" w:hAnsi="Times New Roman"/>
          <w:bCs/>
          <w:color w:val="000000"/>
          <w:sz w:val="28"/>
          <w:szCs w:val="28"/>
        </w:rPr>
        <w:t xml:space="preserve">В  Атяшевском муниципальном районе  рынок медицинских услуг представлен </w:t>
      </w:r>
      <w:r w:rsidR="007A5BD5" w:rsidRPr="007A5BD5">
        <w:rPr>
          <w:rFonts w:ascii="Times New Roman" w:hAnsi="Times New Roman"/>
          <w:sz w:val="28"/>
          <w:szCs w:val="28"/>
        </w:rPr>
        <w:t>ГБУЗ «Атяшевская районная больница» РМ (</w:t>
      </w:r>
      <w:r w:rsidR="007A5BD5" w:rsidRPr="007A5BD5">
        <w:rPr>
          <w:rFonts w:ascii="Times New Roman" w:hAnsi="Times New Roman"/>
          <w:i/>
          <w:iCs/>
          <w:sz w:val="28"/>
          <w:szCs w:val="28"/>
        </w:rPr>
        <w:t>включает в себя   поликлинику на 250 посещений в смену, круглосуточный стационар на  36  коек,  15 из которых койки для паллиативных больных,  дневной стационар на 24 койки, а также 28 ФАП)</w:t>
      </w:r>
      <w:r w:rsidR="007A5BD5" w:rsidRPr="007A5BD5">
        <w:rPr>
          <w:rFonts w:ascii="Times New Roman" w:hAnsi="Times New Roman"/>
          <w:sz w:val="28"/>
          <w:szCs w:val="28"/>
        </w:rPr>
        <w:t xml:space="preserve">; гемо-диализный центр ООО «Браун. </w:t>
      </w:r>
      <w:proofErr w:type="spellStart"/>
      <w:r w:rsidR="007A5BD5" w:rsidRPr="007A5BD5">
        <w:rPr>
          <w:rFonts w:ascii="Times New Roman" w:hAnsi="Times New Roman"/>
          <w:sz w:val="28"/>
          <w:szCs w:val="28"/>
        </w:rPr>
        <w:t>Авитум</w:t>
      </w:r>
      <w:proofErr w:type="spellEnd"/>
      <w:r w:rsidR="007A5BD5" w:rsidRPr="007A5BD5">
        <w:rPr>
          <w:rFonts w:ascii="Times New Roman" w:hAnsi="Times New Roman"/>
          <w:sz w:val="28"/>
          <w:szCs w:val="28"/>
        </w:rPr>
        <w:t xml:space="preserve">. Русланд </w:t>
      </w:r>
      <w:proofErr w:type="spellStart"/>
      <w:r w:rsidR="007A5BD5" w:rsidRPr="007A5BD5">
        <w:rPr>
          <w:rFonts w:ascii="Times New Roman" w:hAnsi="Times New Roman"/>
          <w:sz w:val="28"/>
          <w:szCs w:val="28"/>
        </w:rPr>
        <w:t>клиникс</w:t>
      </w:r>
      <w:proofErr w:type="spellEnd"/>
      <w:r w:rsidR="007A5BD5" w:rsidRPr="007A5BD5">
        <w:rPr>
          <w:rFonts w:ascii="Times New Roman" w:hAnsi="Times New Roman"/>
          <w:sz w:val="28"/>
          <w:szCs w:val="28"/>
        </w:rPr>
        <w:t>»; частная клиника ООО «Регион – Сервис»  («Центр здоровья»); 2  ИП и 2 самозанятые.</w:t>
      </w:r>
    </w:p>
    <w:p w14:paraId="5F080BE9" w14:textId="7E218D31" w:rsidR="007A5BD5" w:rsidRPr="007A5BD5" w:rsidRDefault="00167197" w:rsidP="00167197">
      <w:pPr>
        <w:keepNext/>
        <w:keepLines/>
        <w:spacing w:after="0"/>
        <w:jc w:val="both"/>
        <w:rPr>
          <w:rFonts w:ascii="Times New Roman" w:hAnsi="Times New Roman"/>
          <w:i/>
          <w:iCs/>
          <w:sz w:val="28"/>
          <w:szCs w:val="28"/>
        </w:rPr>
      </w:pPr>
      <w:r>
        <w:rPr>
          <w:rFonts w:ascii="Times New Roman" w:hAnsi="Times New Roman"/>
          <w:sz w:val="28"/>
          <w:szCs w:val="28"/>
        </w:rPr>
        <w:t xml:space="preserve">        </w:t>
      </w:r>
      <w:r w:rsidR="007A5BD5" w:rsidRPr="007A5BD5">
        <w:rPr>
          <w:rFonts w:ascii="Times New Roman" w:hAnsi="Times New Roman"/>
          <w:sz w:val="28"/>
          <w:szCs w:val="28"/>
        </w:rPr>
        <w:t xml:space="preserve">В 2025 году ООО «Регион – Сервис» («Центр - здоровья») оказано услуг на 6232 тыс. руб., что в 1,9 раза больше уровня 2024 года. В 2025 году услуги оказывались по 21 виду. </w:t>
      </w:r>
    </w:p>
    <w:p w14:paraId="52BDD996" w14:textId="6372F4B5" w:rsidR="007A5BD5" w:rsidRPr="007A5BD5" w:rsidRDefault="00167197" w:rsidP="00167197">
      <w:pPr>
        <w:keepNext/>
        <w:keepLines/>
        <w:spacing w:after="0"/>
        <w:jc w:val="both"/>
        <w:rPr>
          <w:rFonts w:ascii="Times New Roman" w:hAnsi="Times New Roman"/>
          <w:sz w:val="28"/>
          <w:szCs w:val="28"/>
        </w:rPr>
      </w:pPr>
      <w:r>
        <w:rPr>
          <w:rFonts w:ascii="Times New Roman" w:hAnsi="Times New Roman"/>
          <w:sz w:val="28"/>
          <w:szCs w:val="28"/>
        </w:rPr>
        <w:t xml:space="preserve">       </w:t>
      </w:r>
      <w:r w:rsidR="007A5BD5" w:rsidRPr="007A5BD5">
        <w:rPr>
          <w:rFonts w:ascii="Times New Roman" w:hAnsi="Times New Roman"/>
          <w:sz w:val="28"/>
          <w:szCs w:val="28"/>
        </w:rPr>
        <w:t xml:space="preserve"> В 2025 году индивидуальные предприниматели района оказывали стоматологические услуги, услуги массажа и услуги физиотерапии. Всего оказано услуг на  1 млн. 206 тыс. руб., что больше уровня 2025 года на 107,2%.     </w:t>
      </w:r>
    </w:p>
    <w:p w14:paraId="5E07B968" w14:textId="6FE09859" w:rsidR="005A711A" w:rsidRPr="00167197" w:rsidRDefault="00167197" w:rsidP="00167197">
      <w:pPr>
        <w:pStyle w:val="13"/>
        <w:spacing w:line="276" w:lineRule="auto"/>
        <w:jc w:val="both"/>
        <w:rPr>
          <w:sz w:val="28"/>
          <w:szCs w:val="28"/>
        </w:rPr>
      </w:pPr>
      <w:r>
        <w:rPr>
          <w:sz w:val="28"/>
          <w:szCs w:val="28"/>
        </w:rPr>
        <w:t xml:space="preserve">       </w:t>
      </w:r>
      <w:r w:rsidR="007A5BD5" w:rsidRPr="007A5BD5">
        <w:rPr>
          <w:sz w:val="28"/>
          <w:szCs w:val="28"/>
        </w:rPr>
        <w:t xml:space="preserve"> В отчетном году две АЗС и газовая заправка функционировали в штатном режиме, без перебоев. На АЗС ООО «Лукойл» в 2025 году внедрена новая услуга – система дистанционной оплаты через мобильное приложение, данное нововведение позволяет клиентам экономить время за счет ускоренного процесса обслуживания</w:t>
      </w:r>
      <w:r w:rsidR="006D62DB">
        <w:rPr>
          <w:sz w:val="28"/>
          <w:szCs w:val="28"/>
        </w:rPr>
        <w:t>;</w:t>
      </w:r>
    </w:p>
    <w:p w14:paraId="52E00761" w14:textId="0654B6C8" w:rsidR="00470B0E" w:rsidRPr="004D3A2D" w:rsidRDefault="008C1441" w:rsidP="00097D4F">
      <w:pPr>
        <w:spacing w:after="0" w:line="240" w:lineRule="auto"/>
        <w:jc w:val="both"/>
        <w:rPr>
          <w:rFonts w:ascii="Times New Roman" w:hAnsi="Times New Roman"/>
          <w:sz w:val="28"/>
          <w:szCs w:val="28"/>
        </w:rPr>
      </w:pPr>
      <w:r w:rsidRPr="004D3A2D">
        <w:rPr>
          <w:rFonts w:ascii="Times New Roman" w:hAnsi="Times New Roman"/>
          <w:i/>
          <w:iCs/>
          <w:sz w:val="28"/>
          <w:szCs w:val="28"/>
        </w:rPr>
        <w:t xml:space="preserve">     </w:t>
      </w:r>
      <w:r w:rsidR="00C94B4F" w:rsidRPr="004D3A2D">
        <w:rPr>
          <w:rFonts w:ascii="Times New Roman" w:hAnsi="Times New Roman"/>
          <w:i/>
          <w:iCs/>
          <w:sz w:val="28"/>
          <w:szCs w:val="28"/>
        </w:rPr>
        <w:t xml:space="preserve"> </w:t>
      </w:r>
      <w:r w:rsidR="005B495E" w:rsidRPr="004D3A2D">
        <w:rPr>
          <w:rFonts w:ascii="Times New Roman" w:hAnsi="Times New Roman"/>
          <w:b/>
          <w:bCs/>
          <w:i/>
          <w:iCs/>
          <w:sz w:val="28"/>
          <w:szCs w:val="28"/>
        </w:rPr>
        <w:t>1</w:t>
      </w:r>
      <w:r w:rsidRPr="004D3A2D">
        <w:rPr>
          <w:rFonts w:ascii="Times New Roman" w:hAnsi="Times New Roman"/>
          <w:b/>
          <w:bCs/>
          <w:i/>
          <w:iCs/>
          <w:sz w:val="28"/>
          <w:szCs w:val="28"/>
        </w:rPr>
        <w:t>8</w:t>
      </w:r>
      <w:r w:rsidR="005B495E" w:rsidRPr="004D3A2D">
        <w:rPr>
          <w:rFonts w:ascii="Times New Roman" w:hAnsi="Times New Roman"/>
          <w:b/>
          <w:bCs/>
          <w:i/>
          <w:iCs/>
          <w:sz w:val="28"/>
          <w:szCs w:val="28"/>
        </w:rPr>
        <w:t xml:space="preserve">) </w:t>
      </w:r>
      <w:r w:rsidR="00C94B4F" w:rsidRPr="004D3A2D">
        <w:rPr>
          <w:rFonts w:ascii="Times New Roman" w:hAnsi="Times New Roman"/>
          <w:b/>
          <w:bCs/>
          <w:i/>
          <w:iCs/>
          <w:sz w:val="28"/>
          <w:szCs w:val="28"/>
        </w:rPr>
        <w:t xml:space="preserve">Участие представителей Администрации Атяшевского муниципального района на республиканских семинарах, форумах, круглых </w:t>
      </w:r>
      <w:r w:rsidR="00C94B4F" w:rsidRPr="004D3A2D">
        <w:rPr>
          <w:rFonts w:ascii="Times New Roman" w:hAnsi="Times New Roman"/>
          <w:b/>
          <w:bCs/>
          <w:i/>
          <w:iCs/>
          <w:sz w:val="28"/>
          <w:szCs w:val="28"/>
        </w:rPr>
        <w:lastRenderedPageBreak/>
        <w:t>столах, тренингах и прочих мероприятиях по вопросам торговой деятельности</w:t>
      </w:r>
      <w:r w:rsidR="0034597C" w:rsidRPr="004D3A2D">
        <w:rPr>
          <w:rFonts w:ascii="Times New Roman" w:hAnsi="Times New Roman"/>
          <w:i/>
          <w:iCs/>
          <w:sz w:val="28"/>
          <w:szCs w:val="28"/>
        </w:rPr>
        <w:t>:</w:t>
      </w:r>
      <w:r w:rsidR="0034597C" w:rsidRPr="004D3A2D">
        <w:rPr>
          <w:rFonts w:ascii="Times New Roman" w:hAnsi="Times New Roman"/>
          <w:sz w:val="28"/>
          <w:szCs w:val="28"/>
        </w:rPr>
        <w:t xml:space="preserve"> </w:t>
      </w:r>
      <w:r w:rsidR="007E0D32" w:rsidRPr="004D3A2D">
        <w:rPr>
          <w:rFonts w:ascii="Times New Roman" w:hAnsi="Times New Roman"/>
          <w:sz w:val="28"/>
          <w:szCs w:val="28"/>
        </w:rPr>
        <w:t>мероприятия по данному блоку не осуществлялись</w:t>
      </w:r>
      <w:r w:rsidR="005B495E" w:rsidRPr="004D3A2D">
        <w:rPr>
          <w:rFonts w:ascii="Times New Roman" w:hAnsi="Times New Roman"/>
          <w:sz w:val="28"/>
          <w:szCs w:val="28"/>
        </w:rPr>
        <w:t>;</w:t>
      </w:r>
    </w:p>
    <w:p w14:paraId="6597E857" w14:textId="7B728540" w:rsidR="008C1441" w:rsidRPr="004D3A2D" w:rsidRDefault="008C1441" w:rsidP="00097D4F">
      <w:pPr>
        <w:widowControl w:val="0"/>
        <w:autoSpaceDE w:val="0"/>
        <w:autoSpaceDN w:val="0"/>
        <w:adjustRightInd w:val="0"/>
        <w:spacing w:after="0" w:line="240" w:lineRule="auto"/>
        <w:jc w:val="both"/>
        <w:rPr>
          <w:rFonts w:ascii="Times New Roman" w:hAnsi="Times New Roman"/>
          <w:sz w:val="28"/>
          <w:szCs w:val="28"/>
        </w:rPr>
      </w:pPr>
      <w:r w:rsidRPr="004D3A2D">
        <w:rPr>
          <w:rFonts w:ascii="Times New Roman" w:hAnsi="Times New Roman"/>
          <w:i/>
          <w:iCs/>
          <w:sz w:val="28"/>
          <w:szCs w:val="28"/>
        </w:rPr>
        <w:t xml:space="preserve">      </w:t>
      </w:r>
      <w:r w:rsidR="00470B0E" w:rsidRPr="004D3A2D">
        <w:rPr>
          <w:rFonts w:ascii="Times New Roman" w:hAnsi="Times New Roman"/>
          <w:b/>
          <w:bCs/>
          <w:i/>
          <w:iCs/>
          <w:sz w:val="28"/>
          <w:szCs w:val="28"/>
        </w:rPr>
        <w:t>19)</w:t>
      </w:r>
      <w:r w:rsidR="00C94B4F" w:rsidRPr="004D3A2D">
        <w:rPr>
          <w:rFonts w:ascii="Times New Roman" w:hAnsi="Times New Roman"/>
          <w:b/>
          <w:bCs/>
          <w:i/>
          <w:iCs/>
          <w:sz w:val="28"/>
          <w:szCs w:val="28"/>
        </w:rPr>
        <w:t xml:space="preserve"> Участие в праздновании республиканского профессионального праздника </w:t>
      </w:r>
      <w:r w:rsidR="005B495E" w:rsidRPr="004D3A2D">
        <w:rPr>
          <w:rFonts w:ascii="Times New Roman" w:hAnsi="Times New Roman"/>
          <w:b/>
          <w:bCs/>
          <w:i/>
          <w:iCs/>
          <w:sz w:val="28"/>
          <w:szCs w:val="28"/>
        </w:rPr>
        <w:t>«</w:t>
      </w:r>
      <w:r w:rsidR="00C94B4F" w:rsidRPr="004D3A2D">
        <w:rPr>
          <w:rFonts w:ascii="Times New Roman" w:hAnsi="Times New Roman"/>
          <w:b/>
          <w:bCs/>
          <w:i/>
          <w:iCs/>
          <w:sz w:val="28"/>
          <w:szCs w:val="28"/>
        </w:rPr>
        <w:t>День торговли»</w:t>
      </w:r>
      <w:r w:rsidR="005B495E" w:rsidRPr="004D3A2D">
        <w:rPr>
          <w:rFonts w:ascii="Times New Roman" w:hAnsi="Times New Roman"/>
          <w:b/>
          <w:bCs/>
          <w:i/>
          <w:iCs/>
          <w:sz w:val="28"/>
          <w:szCs w:val="28"/>
        </w:rPr>
        <w:t>:</w:t>
      </w:r>
      <w:r w:rsidR="0045170C" w:rsidRPr="004D3A2D">
        <w:rPr>
          <w:rFonts w:ascii="Times New Roman" w:hAnsi="Times New Roman"/>
          <w:b/>
          <w:bCs/>
          <w:i/>
          <w:iCs/>
          <w:sz w:val="28"/>
          <w:szCs w:val="28"/>
        </w:rPr>
        <w:t xml:space="preserve"> </w:t>
      </w:r>
      <w:r w:rsidR="00606D82" w:rsidRPr="004D3A2D">
        <w:rPr>
          <w:rFonts w:ascii="Times New Roman" w:hAnsi="Times New Roman"/>
          <w:sz w:val="28"/>
          <w:szCs w:val="28"/>
        </w:rPr>
        <w:t xml:space="preserve">2 </w:t>
      </w:r>
      <w:r w:rsidR="00093666" w:rsidRPr="004D3A2D">
        <w:rPr>
          <w:rFonts w:ascii="Times New Roman" w:hAnsi="Times New Roman"/>
          <w:sz w:val="28"/>
          <w:szCs w:val="28"/>
        </w:rPr>
        <w:t>предпринимател</w:t>
      </w:r>
      <w:r w:rsidR="00606D82" w:rsidRPr="004D3A2D">
        <w:rPr>
          <w:rFonts w:ascii="Times New Roman" w:hAnsi="Times New Roman"/>
          <w:sz w:val="28"/>
          <w:szCs w:val="28"/>
        </w:rPr>
        <w:t>я</w:t>
      </w:r>
      <w:r w:rsidR="00093666" w:rsidRPr="004D3A2D">
        <w:rPr>
          <w:rFonts w:ascii="Times New Roman" w:hAnsi="Times New Roman"/>
          <w:sz w:val="28"/>
          <w:szCs w:val="28"/>
        </w:rPr>
        <w:t xml:space="preserve"> района приняли участие в данном мероприятие</w:t>
      </w:r>
      <w:r w:rsidR="005B495E" w:rsidRPr="004D3A2D">
        <w:rPr>
          <w:rFonts w:ascii="Times New Roman" w:hAnsi="Times New Roman"/>
          <w:sz w:val="28"/>
          <w:szCs w:val="28"/>
        </w:rPr>
        <w:t>;</w:t>
      </w:r>
    </w:p>
    <w:p w14:paraId="5F9C185F" w14:textId="77777777" w:rsidR="00001198" w:rsidRDefault="008C1441" w:rsidP="006D62DB">
      <w:pPr>
        <w:spacing w:after="0"/>
        <w:jc w:val="both"/>
        <w:rPr>
          <w:rFonts w:ascii="Times New Roman" w:hAnsi="Times New Roman"/>
          <w:sz w:val="28"/>
          <w:szCs w:val="28"/>
        </w:rPr>
      </w:pPr>
      <w:r w:rsidRPr="004D3A2D">
        <w:rPr>
          <w:rFonts w:ascii="Times New Roman" w:hAnsi="Times New Roman"/>
          <w:sz w:val="28"/>
          <w:szCs w:val="28"/>
        </w:rPr>
        <w:t xml:space="preserve">      </w:t>
      </w:r>
      <w:r w:rsidR="00470B0E" w:rsidRPr="004D3A2D">
        <w:rPr>
          <w:rFonts w:ascii="Times New Roman" w:hAnsi="Times New Roman"/>
          <w:b/>
          <w:bCs/>
          <w:i/>
          <w:iCs/>
          <w:sz w:val="28"/>
          <w:szCs w:val="28"/>
        </w:rPr>
        <w:t>20)</w:t>
      </w:r>
      <w:r w:rsidR="00782827" w:rsidRPr="004D3A2D">
        <w:rPr>
          <w:rFonts w:ascii="Times New Roman" w:hAnsi="Times New Roman"/>
          <w:b/>
          <w:bCs/>
          <w:i/>
          <w:iCs/>
          <w:sz w:val="28"/>
          <w:szCs w:val="28"/>
        </w:rPr>
        <w:t xml:space="preserve">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w:t>
      </w:r>
      <w:r w:rsidR="00001198">
        <w:rPr>
          <w:rFonts w:ascii="Times New Roman" w:hAnsi="Times New Roman"/>
          <w:b/>
          <w:bCs/>
          <w:i/>
          <w:iCs/>
          <w:sz w:val="28"/>
          <w:szCs w:val="28"/>
        </w:rPr>
        <w:t xml:space="preserve">, </w:t>
      </w:r>
      <w:r w:rsidR="00001198" w:rsidRPr="00001198">
        <w:rPr>
          <w:rFonts w:ascii="Times New Roman" w:hAnsi="Times New Roman"/>
          <w:b/>
          <w:bCs/>
          <w:i/>
          <w:iCs/>
          <w:sz w:val="28"/>
          <w:szCs w:val="28"/>
          <w:shd w:val="clear" w:color="auto" w:fill="FFFFFF"/>
        </w:rPr>
        <w:t>по данному мероприятию за 2025 год  израсходовано 10556,87  тыс. руб.</w:t>
      </w:r>
      <w:r w:rsidR="0034597C" w:rsidRPr="00001198">
        <w:rPr>
          <w:rFonts w:ascii="Times New Roman" w:hAnsi="Times New Roman"/>
          <w:b/>
          <w:bCs/>
          <w:i/>
          <w:iCs/>
          <w:sz w:val="28"/>
          <w:szCs w:val="28"/>
        </w:rPr>
        <w:t>:</w:t>
      </w:r>
      <w:r w:rsidR="0034597C" w:rsidRPr="004D3A2D">
        <w:rPr>
          <w:rFonts w:ascii="Times New Roman" w:hAnsi="Times New Roman"/>
          <w:sz w:val="28"/>
          <w:szCs w:val="28"/>
        </w:rPr>
        <w:t xml:space="preserve"> </w:t>
      </w:r>
    </w:p>
    <w:p w14:paraId="618E2EFA" w14:textId="636C1E8A" w:rsidR="006D62DB" w:rsidRPr="006D62DB" w:rsidRDefault="00001198" w:rsidP="006D62DB">
      <w:pPr>
        <w:spacing w:after="0"/>
        <w:jc w:val="both"/>
        <w:rPr>
          <w:rFonts w:ascii="Times New Roman" w:hAnsi="Times New Roman"/>
          <w:sz w:val="28"/>
          <w:szCs w:val="28"/>
        </w:rPr>
      </w:pPr>
      <w:r>
        <w:rPr>
          <w:rFonts w:ascii="Times New Roman" w:hAnsi="Times New Roman"/>
          <w:sz w:val="28"/>
          <w:szCs w:val="28"/>
        </w:rPr>
        <w:t xml:space="preserve">          </w:t>
      </w:r>
      <w:r w:rsidR="006D62DB" w:rsidRPr="006D62DB">
        <w:rPr>
          <w:rFonts w:ascii="Times New Roman" w:hAnsi="Times New Roman"/>
          <w:sz w:val="28"/>
          <w:szCs w:val="28"/>
        </w:rPr>
        <w:t xml:space="preserve">Перевозки пассажиров автомобильным транспортом по муниципальным маршрутам регулярных пассажирских перевозок по регулируемым тарифам, полностью осуществлялись в 2025 году организацией частной формы собственности </w:t>
      </w:r>
      <w:r w:rsidR="006D62DB" w:rsidRPr="006D62DB">
        <w:rPr>
          <w:rFonts w:ascii="Times New Roman" w:hAnsi="Times New Roman"/>
          <w:bCs/>
          <w:i/>
          <w:iCs/>
          <w:sz w:val="28"/>
          <w:szCs w:val="28"/>
        </w:rPr>
        <w:t>(перевозчик</w:t>
      </w:r>
      <w:r w:rsidR="006D62DB" w:rsidRPr="006D62DB">
        <w:rPr>
          <w:rFonts w:ascii="Times New Roman" w:hAnsi="Times New Roman"/>
          <w:i/>
          <w:iCs/>
          <w:sz w:val="28"/>
          <w:szCs w:val="28"/>
        </w:rPr>
        <w:t xml:space="preserve">  ИП Борисов С.В).</w:t>
      </w:r>
      <w:r w:rsidR="006D62DB" w:rsidRPr="006D62DB">
        <w:rPr>
          <w:rFonts w:ascii="Times New Roman" w:hAnsi="Times New Roman"/>
          <w:bCs/>
          <w:i/>
          <w:iCs/>
          <w:sz w:val="28"/>
          <w:szCs w:val="28"/>
        </w:rPr>
        <w:t>).</w:t>
      </w:r>
    </w:p>
    <w:p w14:paraId="26AD1679" w14:textId="77777777" w:rsidR="006D62DB" w:rsidRPr="006D62DB" w:rsidRDefault="006D62DB" w:rsidP="006D62DB">
      <w:pPr>
        <w:spacing w:after="0"/>
        <w:jc w:val="both"/>
        <w:rPr>
          <w:rFonts w:ascii="Times New Roman" w:hAnsi="Times New Roman"/>
          <w:bCs/>
          <w:sz w:val="28"/>
          <w:szCs w:val="28"/>
        </w:rPr>
      </w:pPr>
      <w:r w:rsidRPr="006D62DB">
        <w:rPr>
          <w:rFonts w:ascii="Times New Roman" w:hAnsi="Times New Roman"/>
          <w:bCs/>
          <w:sz w:val="28"/>
          <w:szCs w:val="28"/>
        </w:rPr>
        <w:t>Имеются на территории района 2 службы такси, 13 ИП.</w:t>
      </w:r>
    </w:p>
    <w:p w14:paraId="5943D7C7" w14:textId="77777777" w:rsidR="006D62DB" w:rsidRPr="006D62DB" w:rsidRDefault="006D62DB" w:rsidP="006D62DB">
      <w:pPr>
        <w:spacing w:after="0"/>
        <w:jc w:val="both"/>
        <w:rPr>
          <w:rFonts w:ascii="Times New Roman" w:hAnsi="Times New Roman"/>
          <w:sz w:val="28"/>
          <w:szCs w:val="28"/>
        </w:rPr>
      </w:pPr>
      <w:r w:rsidRPr="006D62DB">
        <w:rPr>
          <w:rFonts w:ascii="Times New Roman" w:hAnsi="Times New Roman"/>
          <w:sz w:val="28"/>
          <w:szCs w:val="28"/>
        </w:rPr>
        <w:t>Немаловажное значение для содействия развития данного рынка является надлежащее состояние дорог района.</w:t>
      </w:r>
    </w:p>
    <w:p w14:paraId="1AB9D37F" w14:textId="3AA73011" w:rsidR="006D62DB" w:rsidRPr="006D62DB" w:rsidRDefault="006D62DB" w:rsidP="006D62DB">
      <w:pPr>
        <w:spacing w:after="0"/>
        <w:contextualSpacing/>
        <w:jc w:val="both"/>
        <w:rPr>
          <w:rFonts w:ascii="Times New Roman" w:hAnsi="Times New Roman"/>
          <w:sz w:val="28"/>
          <w:szCs w:val="28"/>
        </w:rPr>
      </w:pPr>
      <w:r>
        <w:rPr>
          <w:rFonts w:ascii="Times New Roman" w:hAnsi="Times New Roman"/>
          <w:sz w:val="28"/>
          <w:szCs w:val="28"/>
        </w:rPr>
        <w:t xml:space="preserve">        </w:t>
      </w:r>
      <w:r w:rsidRPr="006D62DB">
        <w:rPr>
          <w:rFonts w:ascii="Times New Roman" w:hAnsi="Times New Roman"/>
          <w:sz w:val="28"/>
          <w:szCs w:val="28"/>
        </w:rPr>
        <w:t xml:space="preserve">В 2025 году проведен капитальный ремонт участка автодороги </w:t>
      </w:r>
      <w:proofErr w:type="spellStart"/>
      <w:r w:rsidRPr="006D62DB">
        <w:rPr>
          <w:rFonts w:ascii="Times New Roman" w:hAnsi="Times New Roman"/>
          <w:sz w:val="28"/>
          <w:szCs w:val="28"/>
        </w:rPr>
        <w:t>рп</w:t>
      </w:r>
      <w:proofErr w:type="spellEnd"/>
      <w:r w:rsidRPr="006D62DB">
        <w:rPr>
          <w:rFonts w:ascii="Times New Roman" w:hAnsi="Times New Roman"/>
          <w:sz w:val="28"/>
          <w:szCs w:val="28"/>
        </w:rPr>
        <w:t>. Комсомольский</w:t>
      </w:r>
      <w:r w:rsidRPr="006D62DB">
        <w:rPr>
          <w:rFonts w:ascii="Times New Roman" w:hAnsi="Times New Roman"/>
          <w:color w:val="000000"/>
          <w:sz w:val="28"/>
          <w:szCs w:val="28"/>
        </w:rPr>
        <w:t>–</w:t>
      </w:r>
      <w:r w:rsidRPr="006D62DB">
        <w:rPr>
          <w:rFonts w:ascii="Times New Roman" w:hAnsi="Times New Roman"/>
          <w:sz w:val="28"/>
          <w:szCs w:val="28"/>
        </w:rPr>
        <w:t>Атяшево</w:t>
      </w:r>
      <w:r w:rsidRPr="006D62DB">
        <w:rPr>
          <w:rFonts w:ascii="Times New Roman" w:hAnsi="Times New Roman"/>
          <w:color w:val="000000"/>
          <w:sz w:val="28"/>
          <w:szCs w:val="28"/>
        </w:rPr>
        <w:t>–</w:t>
      </w:r>
      <w:r w:rsidRPr="006D62DB">
        <w:rPr>
          <w:rFonts w:ascii="Times New Roman" w:hAnsi="Times New Roman"/>
          <w:sz w:val="28"/>
          <w:szCs w:val="28"/>
        </w:rPr>
        <w:t>Ардатов</w:t>
      </w:r>
      <w:r w:rsidRPr="006D62DB">
        <w:rPr>
          <w:rFonts w:ascii="Times New Roman" w:hAnsi="Times New Roman"/>
          <w:color w:val="000000"/>
          <w:sz w:val="28"/>
          <w:szCs w:val="28"/>
        </w:rPr>
        <w:t>–</w:t>
      </w:r>
      <w:r w:rsidRPr="006D62DB">
        <w:rPr>
          <w:rFonts w:ascii="Times New Roman" w:hAnsi="Times New Roman"/>
          <w:sz w:val="28"/>
          <w:szCs w:val="28"/>
        </w:rPr>
        <w:t>Тургенево</w:t>
      </w:r>
      <w:r w:rsidRPr="006D62DB">
        <w:rPr>
          <w:rFonts w:ascii="Times New Roman" w:hAnsi="Times New Roman"/>
          <w:color w:val="000000"/>
          <w:sz w:val="28"/>
          <w:szCs w:val="28"/>
        </w:rPr>
        <w:t>–</w:t>
      </w:r>
      <w:r w:rsidRPr="006D62DB">
        <w:rPr>
          <w:rFonts w:ascii="Times New Roman" w:hAnsi="Times New Roman"/>
          <w:sz w:val="28"/>
          <w:szCs w:val="28"/>
        </w:rPr>
        <w:t xml:space="preserve">граница Чувашии по нацпроекту» «Инфраструктура для жизни». Ремонт проведен в районе с. Русские Дубровки на участке протяженностью 1,25 км. Эта дорога </w:t>
      </w:r>
      <w:r w:rsidRPr="006D62DB">
        <w:rPr>
          <w:rFonts w:ascii="Times New Roman" w:hAnsi="Times New Roman"/>
          <w:color w:val="000000"/>
          <w:sz w:val="28"/>
          <w:szCs w:val="28"/>
        </w:rPr>
        <w:t>–</w:t>
      </w:r>
      <w:r w:rsidRPr="006D62DB">
        <w:rPr>
          <w:rFonts w:ascii="Times New Roman" w:hAnsi="Times New Roman"/>
          <w:sz w:val="28"/>
          <w:szCs w:val="28"/>
        </w:rPr>
        <w:t xml:space="preserve"> часть опорной сети, поэтому ее состояние особенно важно для жителей. Стоимость работ составила 33,5 млн. рублей. Средства выделены за счет республиканского бюджета.</w:t>
      </w:r>
    </w:p>
    <w:p w14:paraId="65F37FAF" w14:textId="77777777" w:rsidR="006D62DB" w:rsidRPr="006D62DB" w:rsidRDefault="006D62DB" w:rsidP="006D62DB">
      <w:pPr>
        <w:spacing w:after="0"/>
        <w:ind w:firstLine="709"/>
        <w:jc w:val="both"/>
        <w:rPr>
          <w:rFonts w:ascii="Times New Roman" w:hAnsi="Times New Roman"/>
          <w:sz w:val="28"/>
          <w:szCs w:val="28"/>
        </w:rPr>
      </w:pPr>
      <w:r w:rsidRPr="006D62DB">
        <w:rPr>
          <w:rFonts w:ascii="Times New Roman" w:hAnsi="Times New Roman"/>
          <w:sz w:val="28"/>
          <w:szCs w:val="28"/>
        </w:rPr>
        <w:t>В 2025 году произведен ремонт участков автомобильных дорог:</w:t>
      </w:r>
    </w:p>
    <w:p w14:paraId="49764087" w14:textId="77777777" w:rsidR="006D62DB" w:rsidRPr="006D62DB" w:rsidRDefault="006D62DB" w:rsidP="006D62DB">
      <w:pPr>
        <w:spacing w:after="0"/>
        <w:ind w:firstLine="709"/>
        <w:jc w:val="both"/>
        <w:rPr>
          <w:rFonts w:ascii="Times New Roman" w:hAnsi="Times New Roman"/>
          <w:sz w:val="28"/>
          <w:szCs w:val="28"/>
        </w:rPr>
      </w:pPr>
      <w:r w:rsidRPr="006D62DB">
        <w:rPr>
          <w:rFonts w:ascii="Times New Roman" w:hAnsi="Times New Roman"/>
          <w:sz w:val="28"/>
          <w:szCs w:val="28"/>
        </w:rPr>
        <w:t xml:space="preserve">- на автомобильной дороге по улице Октябрьская в с. </w:t>
      </w:r>
      <w:proofErr w:type="spellStart"/>
      <w:r w:rsidRPr="006D62DB">
        <w:rPr>
          <w:rFonts w:ascii="Times New Roman" w:hAnsi="Times New Roman"/>
          <w:sz w:val="28"/>
          <w:szCs w:val="28"/>
        </w:rPr>
        <w:t>Керамсурка</w:t>
      </w:r>
      <w:proofErr w:type="spellEnd"/>
      <w:r w:rsidRPr="006D62DB">
        <w:rPr>
          <w:rFonts w:ascii="Times New Roman" w:hAnsi="Times New Roman"/>
          <w:sz w:val="28"/>
          <w:szCs w:val="28"/>
        </w:rPr>
        <w:t xml:space="preserve"> произведен  ремонт дорожного полотна над водопропускной трубой с устройством песчано-щебеночного о</w:t>
      </w:r>
      <w:r w:rsidRPr="006D62DB">
        <w:rPr>
          <w:rFonts w:ascii="Times New Roman" w:hAnsi="Times New Roman"/>
          <w:sz w:val="28"/>
          <w:szCs w:val="28"/>
          <w:lang w:val="en-US"/>
        </w:rPr>
        <w:t>c</w:t>
      </w:r>
      <w:proofErr w:type="spellStart"/>
      <w:r w:rsidRPr="006D62DB">
        <w:rPr>
          <w:rFonts w:ascii="Times New Roman" w:hAnsi="Times New Roman"/>
          <w:sz w:val="28"/>
          <w:szCs w:val="28"/>
        </w:rPr>
        <w:t>нования</w:t>
      </w:r>
      <w:proofErr w:type="spellEnd"/>
      <w:r w:rsidRPr="006D62DB">
        <w:rPr>
          <w:rFonts w:ascii="Times New Roman" w:hAnsi="Times New Roman"/>
          <w:sz w:val="28"/>
          <w:szCs w:val="28"/>
        </w:rPr>
        <w:t xml:space="preserve">, укрепление обочин, произведены работы по устройству водоотводящего канала и </w:t>
      </w:r>
      <w:bookmarkStart w:id="1" w:name="_Hlk212640049"/>
      <w:r w:rsidRPr="006D62DB">
        <w:rPr>
          <w:rFonts w:ascii="Times New Roman" w:hAnsi="Times New Roman"/>
          <w:sz w:val="28"/>
          <w:szCs w:val="28"/>
        </w:rPr>
        <w:t>установке металлических барьерных ограждений</w:t>
      </w:r>
      <w:bookmarkEnd w:id="1"/>
      <w:r w:rsidRPr="006D62DB">
        <w:rPr>
          <w:rFonts w:ascii="Times New Roman" w:hAnsi="Times New Roman"/>
          <w:sz w:val="28"/>
          <w:szCs w:val="28"/>
        </w:rPr>
        <w:t xml:space="preserve"> стоимость работ – 816,08 тыс. руб.;</w:t>
      </w:r>
    </w:p>
    <w:p w14:paraId="4C005B7F" w14:textId="16417C7B" w:rsidR="008C1441" w:rsidRPr="00001198" w:rsidRDefault="006D62DB" w:rsidP="006D62DB">
      <w:pPr>
        <w:spacing w:after="0"/>
        <w:ind w:firstLine="709"/>
        <w:jc w:val="both"/>
        <w:rPr>
          <w:rFonts w:ascii="Times New Roman" w:hAnsi="Times New Roman"/>
          <w:sz w:val="28"/>
          <w:szCs w:val="28"/>
        </w:rPr>
      </w:pPr>
      <w:r w:rsidRPr="006D62DB">
        <w:rPr>
          <w:rFonts w:ascii="Times New Roman" w:hAnsi="Times New Roman"/>
          <w:sz w:val="28"/>
          <w:szCs w:val="28"/>
        </w:rPr>
        <w:t xml:space="preserve">- на автомобильной дороге по улице Пролетарская в с. Наборные </w:t>
      </w:r>
      <w:proofErr w:type="spellStart"/>
      <w:r w:rsidRPr="006D62DB">
        <w:rPr>
          <w:rFonts w:ascii="Times New Roman" w:hAnsi="Times New Roman"/>
          <w:sz w:val="28"/>
          <w:szCs w:val="28"/>
        </w:rPr>
        <w:t>Сыреси</w:t>
      </w:r>
      <w:proofErr w:type="spellEnd"/>
      <w:r w:rsidRPr="006D62DB">
        <w:rPr>
          <w:rFonts w:ascii="Times New Roman" w:hAnsi="Times New Roman"/>
          <w:sz w:val="28"/>
          <w:szCs w:val="28"/>
        </w:rPr>
        <w:t xml:space="preserve"> произведен  ремонт дорожного полотна протяженностью 53 метра, произведена укладка водопропускной трубы и произведены работы по </w:t>
      </w:r>
      <w:r w:rsidRPr="00001198">
        <w:rPr>
          <w:rFonts w:ascii="Times New Roman" w:hAnsi="Times New Roman"/>
          <w:sz w:val="28"/>
          <w:szCs w:val="28"/>
        </w:rPr>
        <w:t>устройству водоотводящего канала, стоимость работ – 574,16  тыс. руб.;</w:t>
      </w:r>
    </w:p>
    <w:p w14:paraId="129A3E37" w14:textId="7E31CB04" w:rsidR="00DB5298" w:rsidRPr="00001198" w:rsidRDefault="006D4B87" w:rsidP="008C1441">
      <w:pPr>
        <w:widowControl w:val="0"/>
        <w:autoSpaceDE w:val="0"/>
        <w:autoSpaceDN w:val="0"/>
        <w:adjustRightInd w:val="0"/>
        <w:spacing w:after="0" w:line="240" w:lineRule="auto"/>
        <w:jc w:val="both"/>
        <w:rPr>
          <w:rFonts w:ascii="Times New Roman" w:hAnsi="Times New Roman"/>
          <w:sz w:val="28"/>
          <w:szCs w:val="28"/>
          <w:shd w:val="clear" w:color="auto" w:fill="FFFFFF"/>
        </w:rPr>
      </w:pPr>
      <w:r w:rsidRPr="00001198">
        <w:rPr>
          <w:rFonts w:ascii="Times New Roman" w:hAnsi="Times New Roman"/>
          <w:i/>
          <w:iCs/>
          <w:sz w:val="28"/>
          <w:szCs w:val="28"/>
          <w:shd w:val="clear" w:color="auto" w:fill="FFFFFF"/>
        </w:rPr>
        <w:t xml:space="preserve">          </w:t>
      </w:r>
      <w:r w:rsidR="00DB5298" w:rsidRPr="006D4B87">
        <w:rPr>
          <w:rFonts w:ascii="Times New Roman" w:hAnsi="Times New Roman"/>
          <w:b/>
          <w:bCs/>
          <w:i/>
          <w:iCs/>
          <w:sz w:val="28"/>
          <w:szCs w:val="28"/>
        </w:rPr>
        <w:t xml:space="preserve"> </w:t>
      </w:r>
      <w:r w:rsidR="00DB5298" w:rsidRPr="00001198">
        <w:rPr>
          <w:rFonts w:ascii="Times New Roman" w:hAnsi="Times New Roman"/>
          <w:b/>
          <w:bCs/>
          <w:i/>
          <w:iCs/>
          <w:sz w:val="28"/>
          <w:szCs w:val="28"/>
        </w:rPr>
        <w:t>2</w:t>
      </w:r>
      <w:r w:rsidR="00001198">
        <w:rPr>
          <w:rFonts w:ascii="Times New Roman" w:hAnsi="Times New Roman"/>
          <w:b/>
          <w:bCs/>
          <w:i/>
          <w:iCs/>
          <w:sz w:val="28"/>
          <w:szCs w:val="28"/>
        </w:rPr>
        <w:t>1</w:t>
      </w:r>
      <w:r w:rsidR="00DB5298" w:rsidRPr="00001198">
        <w:rPr>
          <w:rFonts w:ascii="Times New Roman" w:hAnsi="Times New Roman"/>
          <w:b/>
          <w:bCs/>
          <w:i/>
          <w:iCs/>
          <w:sz w:val="28"/>
          <w:szCs w:val="28"/>
        </w:rPr>
        <w:t xml:space="preserve">)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 за счет средств бюджета Атяшевского </w:t>
      </w:r>
      <w:r w:rsidR="00DB5298" w:rsidRPr="00001198">
        <w:rPr>
          <w:rFonts w:ascii="Times New Roman" w:hAnsi="Times New Roman"/>
          <w:b/>
          <w:bCs/>
          <w:i/>
          <w:iCs/>
          <w:sz w:val="28"/>
          <w:szCs w:val="28"/>
        </w:rPr>
        <w:lastRenderedPageBreak/>
        <w:t>муниципального района Республики Мордовия</w:t>
      </w:r>
      <w:r w:rsidR="00DB5298" w:rsidRPr="00001198">
        <w:rPr>
          <w:rFonts w:ascii="Times New Roman" w:hAnsi="Times New Roman"/>
          <w:i/>
          <w:iCs/>
          <w:sz w:val="28"/>
          <w:szCs w:val="28"/>
        </w:rPr>
        <w:t xml:space="preserve">: </w:t>
      </w:r>
      <w:r w:rsidR="00DB5298" w:rsidRPr="00001198">
        <w:rPr>
          <w:rFonts w:ascii="Times New Roman" w:hAnsi="Times New Roman"/>
          <w:sz w:val="28"/>
          <w:szCs w:val="28"/>
        </w:rPr>
        <w:t>по данному мероприятию за</w:t>
      </w:r>
      <w:r w:rsidR="00001198" w:rsidRPr="00001198">
        <w:rPr>
          <w:rFonts w:ascii="Times New Roman" w:hAnsi="Times New Roman"/>
          <w:sz w:val="28"/>
          <w:szCs w:val="28"/>
        </w:rPr>
        <w:t xml:space="preserve"> 2025 год расходов не было</w:t>
      </w:r>
      <w:r w:rsidR="006D62DB" w:rsidRPr="00001198">
        <w:rPr>
          <w:rFonts w:ascii="Times New Roman" w:hAnsi="Times New Roman"/>
          <w:sz w:val="28"/>
          <w:szCs w:val="28"/>
        </w:rPr>
        <w:t>;</w:t>
      </w:r>
    </w:p>
    <w:p w14:paraId="0E9170C7" w14:textId="423C85E9" w:rsidR="00953A25" w:rsidRDefault="00953A25" w:rsidP="008C1441">
      <w:pPr>
        <w:widowControl w:val="0"/>
        <w:autoSpaceDE w:val="0"/>
        <w:autoSpaceDN w:val="0"/>
        <w:adjustRightInd w:val="0"/>
        <w:spacing w:after="0" w:line="240" w:lineRule="auto"/>
        <w:jc w:val="both"/>
        <w:rPr>
          <w:rFonts w:ascii="Times New Roman" w:hAnsi="Times New Roman"/>
          <w:sz w:val="28"/>
          <w:szCs w:val="28"/>
        </w:rPr>
      </w:pPr>
      <w:r w:rsidRPr="006D4B87">
        <w:rPr>
          <w:rFonts w:ascii="Times New Roman" w:hAnsi="Times New Roman"/>
          <w:i/>
          <w:iCs/>
          <w:sz w:val="24"/>
          <w:szCs w:val="24"/>
          <w:shd w:val="clear" w:color="auto" w:fill="FFFFFF"/>
        </w:rPr>
        <w:t xml:space="preserve">         </w:t>
      </w:r>
      <w:r w:rsidRPr="00001198">
        <w:rPr>
          <w:rFonts w:ascii="Times New Roman" w:hAnsi="Times New Roman"/>
          <w:b/>
          <w:bCs/>
          <w:i/>
          <w:iCs/>
          <w:sz w:val="28"/>
          <w:szCs w:val="28"/>
          <w:shd w:val="clear" w:color="auto" w:fill="FFFFFF"/>
        </w:rPr>
        <w:t>2</w:t>
      </w:r>
      <w:r w:rsidR="00001198">
        <w:rPr>
          <w:rFonts w:ascii="Times New Roman" w:hAnsi="Times New Roman"/>
          <w:b/>
          <w:bCs/>
          <w:i/>
          <w:iCs/>
          <w:sz w:val="28"/>
          <w:szCs w:val="28"/>
          <w:shd w:val="clear" w:color="auto" w:fill="FFFFFF"/>
        </w:rPr>
        <w:t>2</w:t>
      </w:r>
      <w:r w:rsidRPr="00001198">
        <w:rPr>
          <w:rFonts w:ascii="Times New Roman" w:hAnsi="Times New Roman"/>
          <w:b/>
          <w:bCs/>
          <w:i/>
          <w:iCs/>
          <w:sz w:val="28"/>
          <w:szCs w:val="28"/>
          <w:shd w:val="clear" w:color="auto" w:fill="FFFFFF"/>
        </w:rPr>
        <w:t>) Осуществление 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в границах поселения</w:t>
      </w:r>
      <w:r w:rsidR="00D622AF" w:rsidRPr="00001198">
        <w:rPr>
          <w:rFonts w:ascii="Times New Roman" w:hAnsi="Times New Roman"/>
          <w:b/>
          <w:bCs/>
          <w:i/>
          <w:iCs/>
          <w:sz w:val="28"/>
          <w:szCs w:val="28"/>
          <w:shd w:val="clear" w:color="auto" w:fill="FFFFFF"/>
        </w:rPr>
        <w:t>:</w:t>
      </w:r>
      <w:r w:rsidR="00001198" w:rsidRPr="00001198">
        <w:rPr>
          <w:rFonts w:ascii="Times New Roman" w:hAnsi="Times New Roman"/>
          <w:i/>
          <w:iCs/>
          <w:sz w:val="28"/>
          <w:szCs w:val="28"/>
        </w:rPr>
        <w:t xml:space="preserve">  </w:t>
      </w:r>
      <w:r w:rsidR="00001198" w:rsidRPr="00001198">
        <w:rPr>
          <w:rFonts w:ascii="Times New Roman" w:hAnsi="Times New Roman"/>
          <w:sz w:val="28"/>
          <w:szCs w:val="28"/>
        </w:rPr>
        <w:t>по данному мероприятию за 2025 год расходов не было;</w:t>
      </w:r>
    </w:p>
    <w:p w14:paraId="5340486C" w14:textId="19A017C6" w:rsidR="00001198" w:rsidRPr="00535630" w:rsidRDefault="00001198" w:rsidP="008C1441">
      <w:pPr>
        <w:widowControl w:val="0"/>
        <w:autoSpaceDE w:val="0"/>
        <w:autoSpaceDN w:val="0"/>
        <w:adjustRightInd w:val="0"/>
        <w:spacing w:after="0" w:line="240" w:lineRule="auto"/>
        <w:jc w:val="both"/>
        <w:rPr>
          <w:rFonts w:ascii="Times New Roman" w:hAnsi="Times New Roman"/>
          <w:sz w:val="28"/>
          <w:szCs w:val="28"/>
        </w:rPr>
      </w:pPr>
      <w:r w:rsidRPr="00535630">
        <w:rPr>
          <w:rFonts w:ascii="Times New Roman" w:hAnsi="Times New Roman"/>
          <w:b/>
          <w:bCs/>
          <w:i/>
          <w:iCs/>
          <w:sz w:val="28"/>
          <w:szCs w:val="28"/>
        </w:rPr>
        <w:t xml:space="preserve">       23)</w:t>
      </w:r>
      <w:r w:rsidR="00535630" w:rsidRPr="00535630">
        <w:rPr>
          <w:rFonts w:ascii="Times New Roman" w:hAnsi="Times New Roman"/>
          <w:sz w:val="24"/>
          <w:szCs w:val="24"/>
          <w:shd w:val="clear" w:color="auto" w:fill="FFFFFF"/>
        </w:rPr>
        <w:t xml:space="preserve"> </w:t>
      </w:r>
      <w:r w:rsidR="00535630" w:rsidRPr="00535630">
        <w:rPr>
          <w:rFonts w:ascii="Times New Roman" w:hAnsi="Times New Roman"/>
          <w:b/>
          <w:bCs/>
          <w:i/>
          <w:iCs/>
          <w:sz w:val="28"/>
          <w:szCs w:val="28"/>
          <w:shd w:val="clear" w:color="auto" w:fill="FFFFFF"/>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r w:rsidR="00535630">
        <w:rPr>
          <w:rFonts w:ascii="Times New Roman" w:hAnsi="Times New Roman"/>
          <w:b/>
          <w:bCs/>
          <w:i/>
          <w:iCs/>
          <w:sz w:val="28"/>
          <w:szCs w:val="28"/>
          <w:shd w:val="clear" w:color="auto" w:fill="FFFFFF"/>
        </w:rPr>
        <w:t xml:space="preserve">: </w:t>
      </w:r>
      <w:r w:rsidR="00535630" w:rsidRPr="00535630">
        <w:rPr>
          <w:rFonts w:ascii="Times New Roman" w:hAnsi="Times New Roman"/>
          <w:sz w:val="28"/>
          <w:szCs w:val="28"/>
          <w:shd w:val="clear" w:color="auto" w:fill="FFFFFF"/>
        </w:rPr>
        <w:t xml:space="preserve">по данному мероприятию </w:t>
      </w:r>
      <w:r w:rsidR="00535630">
        <w:rPr>
          <w:rFonts w:ascii="Times New Roman" w:hAnsi="Times New Roman"/>
          <w:sz w:val="28"/>
          <w:szCs w:val="28"/>
          <w:shd w:val="clear" w:color="auto" w:fill="FFFFFF"/>
        </w:rPr>
        <w:t>освоено 33,4 тыс. рублей.</w:t>
      </w:r>
    </w:p>
    <w:p w14:paraId="3D579A5D" w14:textId="3E64C1CA" w:rsidR="00D72399" w:rsidRPr="006D4B87" w:rsidRDefault="00535630" w:rsidP="008C1441">
      <w:pPr>
        <w:spacing w:after="0" w:line="240" w:lineRule="auto"/>
        <w:jc w:val="both"/>
        <w:rPr>
          <w:rFonts w:ascii="Times New Roman" w:hAnsi="Times New Roman"/>
          <w:sz w:val="28"/>
          <w:szCs w:val="28"/>
        </w:rPr>
      </w:pPr>
      <w:r>
        <w:rPr>
          <w:rFonts w:ascii="Times New Roman" w:hAnsi="Times New Roman"/>
          <w:sz w:val="28"/>
          <w:szCs w:val="28"/>
        </w:rPr>
        <w:t xml:space="preserve">    </w:t>
      </w:r>
      <w:r w:rsidR="00D450F6" w:rsidRPr="006D4B87">
        <w:rPr>
          <w:rFonts w:ascii="Times New Roman" w:hAnsi="Times New Roman"/>
          <w:sz w:val="28"/>
          <w:szCs w:val="28"/>
          <w:shd w:val="clear" w:color="auto" w:fill="FFFFFF"/>
        </w:rPr>
        <w:t xml:space="preserve"> </w:t>
      </w:r>
      <w:r w:rsidR="006D4B87" w:rsidRPr="006D4B87">
        <w:rPr>
          <w:rFonts w:ascii="Times New Roman" w:hAnsi="Times New Roman"/>
          <w:b/>
          <w:bCs/>
          <w:i/>
          <w:iCs/>
          <w:sz w:val="28"/>
          <w:szCs w:val="28"/>
        </w:rPr>
        <w:t>2</w:t>
      </w:r>
      <w:r w:rsidR="00001198">
        <w:rPr>
          <w:rFonts w:ascii="Times New Roman" w:hAnsi="Times New Roman"/>
          <w:b/>
          <w:bCs/>
          <w:i/>
          <w:iCs/>
          <w:sz w:val="28"/>
          <w:szCs w:val="28"/>
        </w:rPr>
        <w:t>4</w:t>
      </w:r>
      <w:r w:rsidR="008C1441" w:rsidRPr="006D4B87">
        <w:rPr>
          <w:rFonts w:ascii="Times New Roman" w:hAnsi="Times New Roman"/>
          <w:b/>
          <w:bCs/>
          <w:i/>
          <w:iCs/>
          <w:sz w:val="28"/>
          <w:szCs w:val="28"/>
        </w:rPr>
        <w:t>)</w:t>
      </w:r>
      <w:r w:rsidR="00202FAE" w:rsidRPr="006D4B87">
        <w:rPr>
          <w:rFonts w:ascii="Times New Roman" w:hAnsi="Times New Roman"/>
          <w:b/>
          <w:bCs/>
          <w:i/>
          <w:iCs/>
          <w:sz w:val="28"/>
          <w:szCs w:val="28"/>
        </w:rPr>
        <w:t xml:space="preserve"> Развитие механизмов финансовой и имущественной поддержки:</w:t>
      </w:r>
      <w:r w:rsidR="009B5554" w:rsidRPr="006D4B87">
        <w:rPr>
          <w:rFonts w:ascii="Times New Roman" w:hAnsi="Times New Roman"/>
          <w:i/>
          <w:iCs/>
          <w:sz w:val="28"/>
          <w:szCs w:val="28"/>
        </w:rPr>
        <w:t xml:space="preserve"> </w:t>
      </w:r>
      <w:r w:rsidR="009B5554" w:rsidRPr="006D4B87">
        <w:rPr>
          <w:rFonts w:ascii="Times New Roman" w:hAnsi="Times New Roman"/>
          <w:sz w:val="28"/>
          <w:szCs w:val="28"/>
        </w:rPr>
        <w:t>в течении 202</w:t>
      </w:r>
      <w:r w:rsidR="00F87387">
        <w:rPr>
          <w:rFonts w:ascii="Times New Roman" w:hAnsi="Times New Roman"/>
          <w:sz w:val="28"/>
          <w:szCs w:val="28"/>
        </w:rPr>
        <w:t>5</w:t>
      </w:r>
      <w:r w:rsidR="009B5554" w:rsidRPr="006D4B87">
        <w:rPr>
          <w:rFonts w:ascii="Times New Roman" w:hAnsi="Times New Roman"/>
          <w:sz w:val="28"/>
          <w:szCs w:val="28"/>
        </w:rPr>
        <w:t xml:space="preserve"> года от предпринимателей заявок на обеспечение зачета сумм в счет погашения арендной платы за арендуемые ими помещения муниципальной собственности направляемых на капитальный ремонт объектов не поступало. </w:t>
      </w:r>
    </w:p>
    <w:p w14:paraId="7D5BB9E6" w14:textId="18744DD9" w:rsidR="005E67A4" w:rsidRPr="004D3A2D" w:rsidRDefault="005E67A4" w:rsidP="0045170C">
      <w:pPr>
        <w:spacing w:after="0" w:line="240" w:lineRule="auto"/>
        <w:jc w:val="both"/>
        <w:rPr>
          <w:rFonts w:ascii="Times New Roman" w:hAnsi="Times New Roman"/>
          <w:sz w:val="28"/>
          <w:szCs w:val="28"/>
          <w:shd w:val="clear" w:color="auto" w:fill="FFFFFF"/>
        </w:rPr>
      </w:pPr>
      <w:r w:rsidRPr="004D3A2D">
        <w:rPr>
          <w:rFonts w:ascii="Times New Roman" w:hAnsi="Times New Roman"/>
          <w:sz w:val="24"/>
          <w:szCs w:val="24"/>
          <w:shd w:val="clear" w:color="auto" w:fill="FFFFFF"/>
        </w:rPr>
        <w:t xml:space="preserve">           </w:t>
      </w:r>
      <w:r w:rsidRPr="004D3A2D">
        <w:rPr>
          <w:rFonts w:ascii="Times New Roman" w:hAnsi="Times New Roman"/>
          <w:sz w:val="28"/>
          <w:szCs w:val="28"/>
          <w:shd w:val="clear" w:color="auto" w:fill="FFFFFF"/>
        </w:rPr>
        <w:t>Отчуждение недвижимого имущества, находящегося в муниципальной собственности  Атяшевского муниципального района приобретаемого субъектами малого и среднего предпринимательства при реализации преимущественного права на приобретение арендуемого имущества в соответствии с действующим законодательством не было</w:t>
      </w:r>
      <w:r w:rsidR="006D62DB">
        <w:rPr>
          <w:rFonts w:ascii="Times New Roman" w:hAnsi="Times New Roman"/>
          <w:sz w:val="28"/>
          <w:szCs w:val="28"/>
          <w:shd w:val="clear" w:color="auto" w:fill="FFFFFF"/>
        </w:rPr>
        <w:t>;</w:t>
      </w:r>
    </w:p>
    <w:p w14:paraId="0DA4AF94" w14:textId="33F2DC68" w:rsidR="007B0299" w:rsidRPr="004D3A2D" w:rsidRDefault="007B0299" w:rsidP="00F87387">
      <w:pPr>
        <w:spacing w:after="0"/>
        <w:jc w:val="both"/>
        <w:rPr>
          <w:rFonts w:ascii="Times New Roman" w:hAnsi="Times New Roman"/>
          <w:sz w:val="28"/>
          <w:szCs w:val="28"/>
        </w:rPr>
      </w:pPr>
      <w:r w:rsidRPr="004D3A2D">
        <w:rPr>
          <w:b/>
          <w:bCs/>
          <w:i/>
          <w:iCs/>
          <w:sz w:val="28"/>
          <w:szCs w:val="28"/>
          <w:shd w:val="clear" w:color="auto" w:fill="FFFFFF"/>
        </w:rPr>
        <w:t xml:space="preserve">       </w:t>
      </w:r>
      <w:r w:rsidR="00783082" w:rsidRPr="004D3A2D">
        <w:rPr>
          <w:rFonts w:ascii="Times New Roman" w:hAnsi="Times New Roman"/>
          <w:b/>
          <w:bCs/>
          <w:i/>
          <w:iCs/>
          <w:sz w:val="28"/>
          <w:szCs w:val="28"/>
          <w:shd w:val="clear" w:color="auto" w:fill="FFFFFF"/>
        </w:rPr>
        <w:t>2</w:t>
      </w:r>
      <w:r w:rsidR="006D4B87">
        <w:rPr>
          <w:rFonts w:ascii="Times New Roman" w:hAnsi="Times New Roman"/>
          <w:b/>
          <w:bCs/>
          <w:i/>
          <w:iCs/>
          <w:sz w:val="28"/>
          <w:szCs w:val="28"/>
          <w:shd w:val="clear" w:color="auto" w:fill="FFFFFF"/>
        </w:rPr>
        <w:t>5</w:t>
      </w:r>
      <w:r w:rsidR="00783082" w:rsidRPr="004D3A2D">
        <w:rPr>
          <w:rFonts w:ascii="Times New Roman" w:hAnsi="Times New Roman"/>
          <w:b/>
          <w:bCs/>
          <w:i/>
          <w:iCs/>
          <w:sz w:val="28"/>
          <w:szCs w:val="28"/>
          <w:shd w:val="clear" w:color="auto" w:fill="FFFFFF"/>
        </w:rPr>
        <w:t>) Развитие инфраструктуры поддержки малого и среднего предпринимательства:</w:t>
      </w:r>
      <w:r w:rsidR="00783082" w:rsidRPr="004D3A2D">
        <w:rPr>
          <w:sz w:val="28"/>
          <w:szCs w:val="28"/>
        </w:rPr>
        <w:t xml:space="preserve"> </w:t>
      </w:r>
      <w:r w:rsidRPr="004D3A2D">
        <w:rPr>
          <w:rFonts w:ascii="Times New Roman" w:hAnsi="Times New Roman"/>
          <w:sz w:val="28"/>
          <w:szCs w:val="28"/>
        </w:rPr>
        <w:t>В целях оказания  информационно-методической поддержки субъектам малого и среднего предпринимательства сферы потребительского рынка на официальном сайте органов местного самоуправления Атяшевского муниципального района создан раздел.</w:t>
      </w:r>
    </w:p>
    <w:p w14:paraId="01F06808" w14:textId="2ABDDF35" w:rsidR="007B0299" w:rsidRPr="004D3A2D" w:rsidRDefault="007B0299" w:rsidP="00F87387">
      <w:pPr>
        <w:spacing w:after="0"/>
        <w:jc w:val="both"/>
        <w:rPr>
          <w:sz w:val="28"/>
          <w:szCs w:val="28"/>
        </w:rPr>
      </w:pPr>
      <w:r w:rsidRPr="004D3A2D">
        <w:rPr>
          <w:rFonts w:ascii="Times New Roman" w:hAnsi="Times New Roman"/>
          <w:b/>
          <w:bCs/>
          <w:sz w:val="28"/>
          <w:szCs w:val="28"/>
        </w:rPr>
        <w:t xml:space="preserve">    </w:t>
      </w:r>
      <w:r w:rsidRPr="004D3A2D">
        <w:rPr>
          <w:rFonts w:ascii="Times New Roman" w:hAnsi="Times New Roman"/>
          <w:sz w:val="28"/>
          <w:szCs w:val="28"/>
        </w:rPr>
        <w:t xml:space="preserve"> </w:t>
      </w:r>
      <w:hyperlink r:id="rId17" w:history="1">
        <w:r w:rsidRPr="004D3A2D">
          <w:rPr>
            <w:rStyle w:val="ad"/>
            <w:rFonts w:ascii="Times New Roman" w:hAnsi="Times New Roman"/>
            <w:sz w:val="28"/>
            <w:szCs w:val="28"/>
          </w:rPr>
          <w:t>Меры государственной поддержки (gosuslugi.ru)</w:t>
        </w:r>
      </w:hyperlink>
      <w:r w:rsidR="0050591A" w:rsidRPr="004D3A2D">
        <w:rPr>
          <w:sz w:val="28"/>
          <w:szCs w:val="28"/>
        </w:rPr>
        <w:t>.</w:t>
      </w:r>
    </w:p>
    <w:p w14:paraId="7BBBAC30" w14:textId="6EBE5AD9" w:rsidR="00F87387" w:rsidRPr="004E4773" w:rsidRDefault="00F87387" w:rsidP="00F87387">
      <w:pPr>
        <w:pStyle w:val="a7"/>
        <w:shd w:val="clear" w:color="auto" w:fill="FFFFFF"/>
        <w:spacing w:before="0" w:after="0"/>
        <w:jc w:val="both"/>
        <w:rPr>
          <w:sz w:val="28"/>
          <w:szCs w:val="28"/>
        </w:rPr>
      </w:pPr>
      <w:r>
        <w:rPr>
          <w:sz w:val="28"/>
          <w:szCs w:val="28"/>
        </w:rPr>
        <w:t xml:space="preserve">    </w:t>
      </w:r>
      <w:r w:rsidRPr="004E4773">
        <w:rPr>
          <w:sz w:val="28"/>
          <w:szCs w:val="28"/>
        </w:rPr>
        <w:t>Предприниматели района уверенно используют возможности, предоставляемые Фондом поддержки предпринимательства: за последние три года суммарный объём привлечённых займов на расширение бизнеса составил 3</w:t>
      </w:r>
      <w:r>
        <w:rPr>
          <w:sz w:val="28"/>
          <w:szCs w:val="28"/>
        </w:rPr>
        <w:t>9,1</w:t>
      </w:r>
      <w:r w:rsidRPr="004E4773">
        <w:rPr>
          <w:sz w:val="28"/>
          <w:szCs w:val="28"/>
        </w:rPr>
        <w:t> млн</w:t>
      </w:r>
      <w:r>
        <w:rPr>
          <w:sz w:val="28"/>
          <w:szCs w:val="28"/>
        </w:rPr>
        <w:t>.</w:t>
      </w:r>
      <w:r w:rsidRPr="004E4773">
        <w:rPr>
          <w:sz w:val="28"/>
          <w:szCs w:val="28"/>
        </w:rPr>
        <w:t> рублей, из которых 1</w:t>
      </w:r>
      <w:r>
        <w:rPr>
          <w:sz w:val="28"/>
          <w:szCs w:val="28"/>
        </w:rPr>
        <w:t>6,9</w:t>
      </w:r>
      <w:r w:rsidRPr="004E4773">
        <w:rPr>
          <w:sz w:val="28"/>
          <w:szCs w:val="28"/>
        </w:rPr>
        <w:t> млн</w:t>
      </w:r>
      <w:r>
        <w:rPr>
          <w:sz w:val="28"/>
          <w:szCs w:val="28"/>
        </w:rPr>
        <w:t>.</w:t>
      </w:r>
      <w:r w:rsidRPr="004E4773">
        <w:rPr>
          <w:sz w:val="28"/>
          <w:szCs w:val="28"/>
        </w:rPr>
        <w:t xml:space="preserve"> рублей были получены в </w:t>
      </w:r>
      <w:r>
        <w:rPr>
          <w:sz w:val="28"/>
          <w:szCs w:val="28"/>
        </w:rPr>
        <w:t>2025</w:t>
      </w:r>
      <w:r w:rsidRPr="004E4773">
        <w:rPr>
          <w:sz w:val="28"/>
          <w:szCs w:val="28"/>
        </w:rPr>
        <w:t xml:space="preserve"> году — это яркий показатель растущего доверия к инструментам господдержки. С Бизнес центра района привлечено 14 млн. 300  тыс. рублей</w:t>
      </w:r>
      <w:r>
        <w:rPr>
          <w:sz w:val="28"/>
          <w:szCs w:val="28"/>
        </w:rPr>
        <w:t xml:space="preserve">, в т.ч. за 2025 год 2,8 млн. руб. </w:t>
      </w:r>
    </w:p>
    <w:p w14:paraId="68C6D08C" w14:textId="0E25100E" w:rsidR="00F87387" w:rsidRDefault="00F87387" w:rsidP="00F87387">
      <w:pPr>
        <w:tabs>
          <w:tab w:val="left" w:pos="3780"/>
        </w:tabs>
        <w:spacing w:after="0"/>
        <w:ind w:firstLine="426"/>
        <w:jc w:val="both"/>
        <w:rPr>
          <w:rFonts w:ascii="Times New Roman" w:hAnsi="Times New Roman"/>
          <w:iCs/>
          <w:sz w:val="28"/>
          <w:szCs w:val="28"/>
        </w:rPr>
      </w:pPr>
      <w:r w:rsidRPr="00046E45">
        <w:rPr>
          <w:rFonts w:ascii="Times New Roman" w:hAnsi="Times New Roman"/>
          <w:iCs/>
          <w:sz w:val="28"/>
          <w:szCs w:val="28"/>
        </w:rPr>
        <w:t>Продолжена </w:t>
      </w:r>
      <w:r>
        <w:rPr>
          <w:rFonts w:ascii="Times New Roman" w:hAnsi="Times New Roman"/>
          <w:iCs/>
          <w:sz w:val="28"/>
          <w:szCs w:val="28"/>
        </w:rPr>
        <w:t xml:space="preserve"> </w:t>
      </w:r>
      <w:r w:rsidRPr="00046E45">
        <w:rPr>
          <w:rFonts w:ascii="Times New Roman" w:hAnsi="Times New Roman"/>
          <w:iCs/>
          <w:sz w:val="28"/>
          <w:szCs w:val="28"/>
        </w:rPr>
        <w:t>работа по </w:t>
      </w:r>
      <w:r>
        <w:rPr>
          <w:rFonts w:ascii="Times New Roman" w:hAnsi="Times New Roman"/>
          <w:iCs/>
          <w:sz w:val="28"/>
          <w:szCs w:val="28"/>
        </w:rPr>
        <w:t xml:space="preserve">  </w:t>
      </w:r>
      <w:r w:rsidRPr="00046E45">
        <w:rPr>
          <w:rFonts w:ascii="Times New Roman" w:hAnsi="Times New Roman"/>
          <w:iCs/>
          <w:sz w:val="28"/>
          <w:szCs w:val="28"/>
        </w:rPr>
        <w:t>инвентаризации бесхозяйного имущества, </w:t>
      </w:r>
      <w:r>
        <w:rPr>
          <w:rFonts w:ascii="Times New Roman" w:hAnsi="Times New Roman"/>
          <w:iCs/>
          <w:sz w:val="28"/>
          <w:szCs w:val="28"/>
        </w:rPr>
        <w:t xml:space="preserve"> </w:t>
      </w:r>
      <w:r w:rsidRPr="00046E45">
        <w:rPr>
          <w:rFonts w:ascii="Times New Roman" w:hAnsi="Times New Roman"/>
          <w:iCs/>
          <w:sz w:val="28"/>
          <w:szCs w:val="28"/>
        </w:rPr>
        <w:t>формированию перечней свободных муниципальных активов, а также их вовлечению в хозяйственный оборот посредством передачи в аренду и реализации бизнес</w:t>
      </w:r>
      <w:r>
        <w:rPr>
          <w:rFonts w:ascii="Times New Roman" w:hAnsi="Times New Roman"/>
          <w:iCs/>
          <w:sz w:val="28"/>
          <w:szCs w:val="28"/>
        </w:rPr>
        <w:t xml:space="preserve">у. </w:t>
      </w:r>
    </w:p>
    <w:p w14:paraId="29BD0193" w14:textId="35ABC21A" w:rsidR="00F87387" w:rsidRPr="00F87387" w:rsidRDefault="00F87387" w:rsidP="00F87387">
      <w:pPr>
        <w:tabs>
          <w:tab w:val="left" w:pos="3780"/>
        </w:tabs>
        <w:spacing w:after="0"/>
        <w:jc w:val="both"/>
        <w:rPr>
          <w:rFonts w:ascii="Times New Roman" w:hAnsi="Times New Roman"/>
          <w:iCs/>
          <w:sz w:val="28"/>
          <w:szCs w:val="28"/>
        </w:rPr>
      </w:pPr>
      <w:r>
        <w:rPr>
          <w:rFonts w:ascii="Times New Roman" w:hAnsi="Times New Roman"/>
          <w:iCs/>
          <w:sz w:val="28"/>
          <w:szCs w:val="28"/>
        </w:rPr>
        <w:t xml:space="preserve">       З</w:t>
      </w:r>
      <w:r w:rsidRPr="004E4773">
        <w:rPr>
          <w:rFonts w:ascii="Times New Roman" w:hAnsi="Times New Roman"/>
          <w:iCs/>
          <w:sz w:val="28"/>
          <w:szCs w:val="28"/>
        </w:rPr>
        <w:t>а последние три года заключено</w:t>
      </w:r>
      <w:r>
        <w:rPr>
          <w:rFonts w:ascii="Times New Roman" w:hAnsi="Times New Roman"/>
          <w:iCs/>
          <w:sz w:val="28"/>
          <w:szCs w:val="28"/>
        </w:rPr>
        <w:t xml:space="preserve"> 65 договоров, из </w:t>
      </w:r>
      <w:r w:rsidRPr="001451EF">
        <w:rPr>
          <w:rFonts w:ascii="Times New Roman" w:hAnsi="Times New Roman"/>
          <w:iCs/>
          <w:sz w:val="28"/>
          <w:szCs w:val="28"/>
        </w:rPr>
        <w:t>них 43 договора купли</w:t>
      </w:r>
      <w:r w:rsidRPr="001451EF">
        <w:rPr>
          <w:rFonts w:ascii="Times New Roman" w:hAnsi="Times New Roman"/>
          <w:iCs/>
          <w:sz w:val="28"/>
          <w:szCs w:val="28"/>
        </w:rPr>
        <w:noBreakHyphen/>
        <w:t>продажи и 21 договоров аренды. В частности, в 2025 году подписано 15, из них  7 договоров купли</w:t>
      </w:r>
      <w:r w:rsidRPr="001451EF">
        <w:rPr>
          <w:rFonts w:ascii="Times New Roman" w:hAnsi="Times New Roman"/>
          <w:iCs/>
          <w:sz w:val="28"/>
          <w:szCs w:val="28"/>
        </w:rPr>
        <w:noBreakHyphen/>
        <w:t>продажи и 8 договоров аренды</w:t>
      </w:r>
      <w:r w:rsidR="006D62DB">
        <w:rPr>
          <w:rFonts w:ascii="Times New Roman" w:hAnsi="Times New Roman"/>
          <w:iCs/>
          <w:sz w:val="28"/>
          <w:szCs w:val="28"/>
        </w:rPr>
        <w:t>;</w:t>
      </w:r>
    </w:p>
    <w:p w14:paraId="5C67E53D" w14:textId="6807C92E" w:rsidR="00783082" w:rsidRPr="004D3A2D" w:rsidRDefault="007B0299" w:rsidP="007D1233">
      <w:pPr>
        <w:spacing w:after="0"/>
        <w:jc w:val="both"/>
        <w:rPr>
          <w:rFonts w:ascii="Times New Roman" w:hAnsi="Times New Roman"/>
          <w:sz w:val="28"/>
          <w:szCs w:val="28"/>
        </w:rPr>
      </w:pPr>
      <w:r w:rsidRPr="004D3A2D">
        <w:rPr>
          <w:rFonts w:ascii="Times New Roman" w:hAnsi="Times New Roman"/>
          <w:sz w:val="28"/>
          <w:szCs w:val="28"/>
        </w:rPr>
        <w:lastRenderedPageBreak/>
        <w:t xml:space="preserve">   </w:t>
      </w:r>
      <w:r w:rsidR="007D1233" w:rsidRPr="004D3A2D">
        <w:rPr>
          <w:rFonts w:ascii="Times New Roman" w:hAnsi="Times New Roman"/>
          <w:b/>
          <w:bCs/>
          <w:i/>
          <w:iCs/>
          <w:sz w:val="28"/>
          <w:szCs w:val="28"/>
          <w:shd w:val="clear" w:color="auto" w:fill="FFFFFF"/>
        </w:rPr>
        <w:t xml:space="preserve">  </w:t>
      </w:r>
      <w:r w:rsidR="00783082" w:rsidRPr="004D3A2D">
        <w:rPr>
          <w:rFonts w:ascii="Times New Roman" w:hAnsi="Times New Roman"/>
          <w:b/>
          <w:bCs/>
          <w:i/>
          <w:iCs/>
          <w:sz w:val="28"/>
          <w:szCs w:val="28"/>
          <w:shd w:val="clear" w:color="auto" w:fill="FFFFFF"/>
        </w:rPr>
        <w:t>2</w:t>
      </w:r>
      <w:r w:rsidR="006D4B87">
        <w:rPr>
          <w:rFonts w:ascii="Times New Roman" w:hAnsi="Times New Roman"/>
          <w:b/>
          <w:bCs/>
          <w:i/>
          <w:iCs/>
          <w:sz w:val="28"/>
          <w:szCs w:val="28"/>
          <w:shd w:val="clear" w:color="auto" w:fill="FFFFFF"/>
        </w:rPr>
        <w:t>6</w:t>
      </w:r>
      <w:r w:rsidR="00783082" w:rsidRPr="004D3A2D">
        <w:rPr>
          <w:rFonts w:ascii="Times New Roman" w:hAnsi="Times New Roman"/>
          <w:b/>
          <w:bCs/>
          <w:i/>
          <w:iCs/>
          <w:sz w:val="28"/>
          <w:szCs w:val="28"/>
          <w:shd w:val="clear" w:color="auto" w:fill="FFFFFF"/>
        </w:rPr>
        <w:t>)</w:t>
      </w:r>
      <w:r w:rsidR="00783082" w:rsidRPr="004D3A2D">
        <w:rPr>
          <w:rFonts w:ascii="Times New Roman" w:hAnsi="Times New Roman"/>
          <w:b/>
          <w:bCs/>
          <w:sz w:val="24"/>
          <w:szCs w:val="24"/>
          <w:shd w:val="clear" w:color="auto" w:fill="FFFFFF"/>
        </w:rPr>
        <w:t xml:space="preserve"> </w:t>
      </w:r>
      <w:r w:rsidR="00783082" w:rsidRPr="004D3A2D">
        <w:rPr>
          <w:rFonts w:ascii="Times New Roman" w:hAnsi="Times New Roman"/>
          <w:b/>
          <w:bCs/>
          <w:i/>
          <w:iCs/>
          <w:sz w:val="28"/>
          <w:szCs w:val="28"/>
          <w:shd w:val="clear" w:color="auto" w:fill="FFFFFF"/>
        </w:rPr>
        <w:t>Информационное, консультационное обеспечение малого и среднего бизнеса, повышение квалификации кадров:</w:t>
      </w:r>
    </w:p>
    <w:p w14:paraId="509BD94A" w14:textId="7A8A16A2" w:rsidR="007D1233" w:rsidRPr="004D3A2D" w:rsidRDefault="004A59E5" w:rsidP="007D1233">
      <w:pPr>
        <w:spacing w:after="0"/>
        <w:jc w:val="both"/>
        <w:rPr>
          <w:rFonts w:ascii="Times New Roman" w:hAnsi="Times New Roman"/>
          <w:sz w:val="28"/>
          <w:szCs w:val="28"/>
        </w:rPr>
      </w:pPr>
      <w:r w:rsidRPr="004D3A2D">
        <w:rPr>
          <w:rFonts w:ascii="Times New Roman" w:hAnsi="Times New Roman"/>
          <w:sz w:val="28"/>
          <w:szCs w:val="28"/>
        </w:rPr>
        <w:t xml:space="preserve">      </w:t>
      </w:r>
      <w:r w:rsidR="007D1233" w:rsidRPr="004D3A2D">
        <w:rPr>
          <w:rFonts w:ascii="Times New Roman" w:hAnsi="Times New Roman"/>
          <w:sz w:val="28"/>
          <w:szCs w:val="28"/>
        </w:rPr>
        <w:t>В течении 202</w:t>
      </w:r>
      <w:r w:rsidR="00174723">
        <w:rPr>
          <w:rFonts w:ascii="Times New Roman" w:hAnsi="Times New Roman"/>
          <w:sz w:val="28"/>
          <w:szCs w:val="28"/>
        </w:rPr>
        <w:t>5</w:t>
      </w:r>
      <w:r w:rsidR="007D1233" w:rsidRPr="004D3A2D">
        <w:rPr>
          <w:rFonts w:ascii="Times New Roman" w:hAnsi="Times New Roman"/>
          <w:sz w:val="28"/>
          <w:szCs w:val="28"/>
        </w:rPr>
        <w:t xml:space="preserve"> года проводилась  консультативная работа с жителями района по открытию собственного дела и получению финансовой поддержки по линии соцзащиты. Оказывалась помощь при составлении бизнес-планов.   Как результат: за 202</w:t>
      </w:r>
      <w:r w:rsidR="00174723">
        <w:rPr>
          <w:rFonts w:ascii="Times New Roman" w:hAnsi="Times New Roman"/>
          <w:sz w:val="28"/>
          <w:szCs w:val="28"/>
        </w:rPr>
        <w:t>5</w:t>
      </w:r>
      <w:r w:rsidR="007D1233" w:rsidRPr="004D3A2D">
        <w:rPr>
          <w:rFonts w:ascii="Times New Roman" w:hAnsi="Times New Roman"/>
          <w:sz w:val="28"/>
          <w:szCs w:val="28"/>
        </w:rPr>
        <w:t xml:space="preserve"> год воспользовались поддержкой на открытие собственного дела 2</w:t>
      </w:r>
      <w:r w:rsidR="00174723">
        <w:rPr>
          <w:rFonts w:ascii="Times New Roman" w:hAnsi="Times New Roman"/>
          <w:sz w:val="28"/>
          <w:szCs w:val="28"/>
        </w:rPr>
        <w:t>5</w:t>
      </w:r>
      <w:r w:rsidR="007D1233" w:rsidRPr="004D3A2D">
        <w:rPr>
          <w:rFonts w:ascii="Times New Roman" w:hAnsi="Times New Roman"/>
          <w:sz w:val="28"/>
          <w:szCs w:val="28"/>
        </w:rPr>
        <w:t xml:space="preserve"> жител</w:t>
      </w:r>
      <w:r w:rsidR="00174723">
        <w:rPr>
          <w:rFonts w:ascii="Times New Roman" w:hAnsi="Times New Roman"/>
          <w:sz w:val="28"/>
          <w:szCs w:val="28"/>
        </w:rPr>
        <w:t>ей</w:t>
      </w:r>
      <w:r w:rsidR="007D1233" w:rsidRPr="004D3A2D">
        <w:rPr>
          <w:rFonts w:ascii="Times New Roman" w:hAnsi="Times New Roman"/>
          <w:sz w:val="28"/>
          <w:szCs w:val="28"/>
        </w:rPr>
        <w:t xml:space="preserve"> района</w:t>
      </w:r>
      <w:r w:rsidR="009C7F1C" w:rsidRPr="004D3A2D">
        <w:rPr>
          <w:rFonts w:ascii="Times New Roman" w:hAnsi="Times New Roman"/>
          <w:sz w:val="28"/>
          <w:szCs w:val="28"/>
        </w:rPr>
        <w:t>.</w:t>
      </w:r>
    </w:p>
    <w:p w14:paraId="05EBDDB4" w14:textId="1C82985C" w:rsidR="007D1233" w:rsidRPr="004D3A2D" w:rsidRDefault="007D1233" w:rsidP="007D1233">
      <w:pPr>
        <w:spacing w:after="0"/>
        <w:jc w:val="both"/>
        <w:rPr>
          <w:rFonts w:ascii="Times New Roman" w:hAnsi="Times New Roman"/>
          <w:sz w:val="28"/>
          <w:szCs w:val="28"/>
        </w:rPr>
      </w:pPr>
      <w:r w:rsidRPr="004D3A2D">
        <w:rPr>
          <w:rFonts w:ascii="Times New Roman" w:hAnsi="Times New Roman"/>
          <w:b/>
          <w:bCs/>
          <w:sz w:val="28"/>
          <w:szCs w:val="28"/>
        </w:rPr>
        <w:t xml:space="preserve">    </w:t>
      </w:r>
      <w:r w:rsidRPr="004D3A2D">
        <w:rPr>
          <w:rFonts w:ascii="Times New Roman" w:hAnsi="Times New Roman"/>
          <w:sz w:val="28"/>
          <w:szCs w:val="28"/>
        </w:rPr>
        <w:t xml:space="preserve">Для быстрого реагирования и обратной связи с предпринимательским сообществом Атяшевского муниципального района информация направляется на их электронные почты и производится рассылка с помощью мессенджеров </w:t>
      </w:r>
      <w:proofErr w:type="spellStart"/>
      <w:r w:rsidRPr="004D3A2D">
        <w:rPr>
          <w:rFonts w:ascii="Times New Roman" w:hAnsi="Times New Roman"/>
          <w:sz w:val="28"/>
          <w:szCs w:val="28"/>
        </w:rPr>
        <w:t>Ватсап</w:t>
      </w:r>
      <w:proofErr w:type="spellEnd"/>
      <w:r w:rsidRPr="004D3A2D">
        <w:rPr>
          <w:rFonts w:ascii="Times New Roman" w:hAnsi="Times New Roman"/>
          <w:sz w:val="28"/>
          <w:szCs w:val="28"/>
        </w:rPr>
        <w:t xml:space="preserve"> и Вайбер</w:t>
      </w:r>
      <w:r w:rsidR="006D62DB">
        <w:rPr>
          <w:rFonts w:ascii="Times New Roman" w:hAnsi="Times New Roman"/>
          <w:sz w:val="28"/>
          <w:szCs w:val="28"/>
        </w:rPr>
        <w:t>;</w:t>
      </w:r>
      <w:r w:rsidRPr="004D3A2D">
        <w:rPr>
          <w:rFonts w:ascii="Times New Roman" w:hAnsi="Times New Roman"/>
          <w:sz w:val="28"/>
          <w:szCs w:val="28"/>
        </w:rPr>
        <w:t xml:space="preserve">   </w:t>
      </w:r>
    </w:p>
    <w:p w14:paraId="6C40D98F" w14:textId="107436F1" w:rsidR="00C4719A" w:rsidRPr="004D3A2D" w:rsidRDefault="007D1233" w:rsidP="00783082">
      <w:pPr>
        <w:spacing w:after="0" w:line="240" w:lineRule="auto"/>
        <w:jc w:val="both"/>
        <w:rPr>
          <w:rFonts w:ascii="Times New Roman" w:hAnsi="Times New Roman"/>
          <w:sz w:val="28"/>
          <w:szCs w:val="28"/>
        </w:rPr>
      </w:pPr>
      <w:r w:rsidRPr="004D3A2D">
        <w:rPr>
          <w:rFonts w:ascii="Times New Roman" w:hAnsi="Times New Roman"/>
          <w:b/>
          <w:bCs/>
          <w:i/>
          <w:iCs/>
          <w:sz w:val="28"/>
          <w:szCs w:val="28"/>
          <w:shd w:val="clear" w:color="auto" w:fill="FFFFFF"/>
        </w:rPr>
        <w:t xml:space="preserve">    </w:t>
      </w:r>
      <w:r w:rsidR="00C4719A" w:rsidRPr="004D3A2D">
        <w:rPr>
          <w:rFonts w:ascii="Times New Roman" w:hAnsi="Times New Roman"/>
          <w:b/>
          <w:bCs/>
          <w:i/>
          <w:iCs/>
          <w:sz w:val="28"/>
          <w:szCs w:val="28"/>
          <w:shd w:val="clear" w:color="auto" w:fill="FFFFFF"/>
        </w:rPr>
        <w:t>2</w:t>
      </w:r>
      <w:r w:rsidR="006D4B87">
        <w:rPr>
          <w:rFonts w:ascii="Times New Roman" w:hAnsi="Times New Roman"/>
          <w:b/>
          <w:bCs/>
          <w:i/>
          <w:iCs/>
          <w:sz w:val="28"/>
          <w:szCs w:val="28"/>
          <w:shd w:val="clear" w:color="auto" w:fill="FFFFFF"/>
        </w:rPr>
        <w:t>7</w:t>
      </w:r>
      <w:r w:rsidR="00C4719A" w:rsidRPr="004D3A2D">
        <w:rPr>
          <w:rFonts w:ascii="Times New Roman" w:hAnsi="Times New Roman"/>
          <w:b/>
          <w:bCs/>
          <w:i/>
          <w:iCs/>
          <w:sz w:val="28"/>
          <w:szCs w:val="28"/>
          <w:shd w:val="clear" w:color="auto" w:fill="FFFFFF"/>
        </w:rPr>
        <w:t>) Формирование благоприятной социальной среды для малого и среднего предпринимательства:</w:t>
      </w:r>
      <w:r w:rsidR="00C4719A" w:rsidRPr="004D3A2D">
        <w:rPr>
          <w:rFonts w:ascii="Times New Roman" w:hAnsi="Times New Roman"/>
          <w:sz w:val="28"/>
          <w:szCs w:val="28"/>
          <w:shd w:val="clear" w:color="auto" w:fill="FFFFFF"/>
        </w:rPr>
        <w:t xml:space="preserve"> В 202</w:t>
      </w:r>
      <w:r w:rsidR="00174723">
        <w:rPr>
          <w:rFonts w:ascii="Times New Roman" w:hAnsi="Times New Roman"/>
          <w:sz w:val="28"/>
          <w:szCs w:val="28"/>
          <w:shd w:val="clear" w:color="auto" w:fill="FFFFFF"/>
        </w:rPr>
        <w:t>5</w:t>
      </w:r>
      <w:r w:rsidR="00C4719A" w:rsidRPr="004D3A2D">
        <w:rPr>
          <w:rFonts w:ascii="Times New Roman" w:hAnsi="Times New Roman"/>
          <w:sz w:val="28"/>
          <w:szCs w:val="28"/>
          <w:shd w:val="clear" w:color="auto" w:fill="FFFFFF"/>
        </w:rPr>
        <w:t xml:space="preserve"> году в районе было проведено мероприятие посвященное празднованию профессионального праздника «День российского предпринимательства»</w:t>
      </w:r>
      <w:r w:rsidR="004A59E5" w:rsidRPr="004D3A2D">
        <w:rPr>
          <w:rFonts w:ascii="Times New Roman" w:hAnsi="Times New Roman"/>
          <w:sz w:val="28"/>
          <w:szCs w:val="28"/>
          <w:shd w:val="clear" w:color="auto" w:fill="FFFFFF"/>
        </w:rPr>
        <w:t>.</w:t>
      </w:r>
      <w:r w:rsidR="00C4719A" w:rsidRPr="004D3A2D">
        <w:rPr>
          <w:rFonts w:ascii="Times New Roman" w:hAnsi="Times New Roman"/>
          <w:sz w:val="28"/>
          <w:szCs w:val="28"/>
          <w:shd w:val="clear" w:color="auto" w:fill="FFFFFF"/>
        </w:rPr>
        <w:t xml:space="preserve"> </w:t>
      </w:r>
    </w:p>
    <w:p w14:paraId="2A9D230D" w14:textId="209A68BB" w:rsidR="00D61C4C" w:rsidRPr="004D3A2D" w:rsidRDefault="00C4719A" w:rsidP="00783082">
      <w:pPr>
        <w:spacing w:after="0" w:line="240" w:lineRule="auto"/>
        <w:jc w:val="both"/>
        <w:rPr>
          <w:rFonts w:ascii="Times New Roman" w:hAnsi="Times New Roman"/>
          <w:sz w:val="28"/>
          <w:szCs w:val="28"/>
          <w:shd w:val="clear" w:color="auto" w:fill="FFFFFF"/>
        </w:rPr>
      </w:pPr>
      <w:r w:rsidRPr="004D3A2D">
        <w:rPr>
          <w:rFonts w:ascii="Times New Roman" w:hAnsi="Times New Roman"/>
          <w:sz w:val="28"/>
          <w:szCs w:val="28"/>
          <w:shd w:val="clear" w:color="auto" w:fill="FFFFFF"/>
        </w:rPr>
        <w:t xml:space="preserve">      </w:t>
      </w:r>
      <w:r w:rsidR="00904818" w:rsidRPr="004D3A2D">
        <w:rPr>
          <w:rFonts w:ascii="Times New Roman" w:hAnsi="Times New Roman"/>
          <w:sz w:val="28"/>
          <w:szCs w:val="28"/>
          <w:shd w:val="clear" w:color="auto" w:fill="FFFFFF"/>
        </w:rPr>
        <w:t>3</w:t>
      </w:r>
      <w:r w:rsidRPr="004D3A2D">
        <w:rPr>
          <w:rFonts w:ascii="Times New Roman" w:hAnsi="Times New Roman"/>
          <w:sz w:val="28"/>
          <w:szCs w:val="28"/>
          <w:shd w:val="clear" w:color="auto" w:fill="FFFFFF"/>
        </w:rPr>
        <w:t xml:space="preserve"> представителя   малого и среднего бизнеса района приняли участие в республиканском  празднике «День российского предпринимательства» в г. Саранск.</w:t>
      </w:r>
    </w:p>
    <w:p w14:paraId="0DBD7E5F" w14:textId="0CDE8F62" w:rsidR="00D77411" w:rsidRPr="00DB6665" w:rsidRDefault="007D1233" w:rsidP="00904818">
      <w:pPr>
        <w:pStyle w:val="a7"/>
        <w:shd w:val="clear" w:color="auto" w:fill="FFFFFF"/>
        <w:spacing w:before="0" w:after="0"/>
        <w:jc w:val="both"/>
        <w:rPr>
          <w:sz w:val="28"/>
          <w:szCs w:val="28"/>
        </w:rPr>
      </w:pPr>
      <w:r w:rsidRPr="004D3A2D">
        <w:rPr>
          <w:sz w:val="28"/>
          <w:szCs w:val="28"/>
        </w:rPr>
        <w:t xml:space="preserve">      За 202</w:t>
      </w:r>
      <w:r w:rsidR="00174723">
        <w:rPr>
          <w:sz w:val="28"/>
          <w:szCs w:val="28"/>
        </w:rPr>
        <w:t>5</w:t>
      </w:r>
      <w:r w:rsidRPr="004D3A2D">
        <w:rPr>
          <w:sz w:val="28"/>
          <w:szCs w:val="28"/>
        </w:rPr>
        <w:t xml:space="preserve"> год проведено </w:t>
      </w:r>
      <w:r w:rsidR="00DB6665">
        <w:rPr>
          <w:sz w:val="28"/>
          <w:szCs w:val="28"/>
        </w:rPr>
        <w:t>2</w:t>
      </w:r>
      <w:r w:rsidRPr="004D3A2D">
        <w:rPr>
          <w:sz w:val="28"/>
          <w:szCs w:val="28"/>
        </w:rPr>
        <w:t xml:space="preserve"> заседания Совета</w:t>
      </w:r>
      <w:r w:rsidRPr="004D3A2D">
        <w:rPr>
          <w:b/>
          <w:sz w:val="28"/>
          <w:szCs w:val="28"/>
        </w:rPr>
        <w:t xml:space="preserve">  </w:t>
      </w:r>
      <w:r w:rsidRPr="004D3A2D">
        <w:rPr>
          <w:bCs/>
          <w:sz w:val="28"/>
          <w:szCs w:val="28"/>
        </w:rPr>
        <w:t>по развитию малого и среднего предпринимательства при Администрации Атяшевского муниципального района</w:t>
      </w:r>
      <w:r w:rsidR="00DB6665">
        <w:rPr>
          <w:sz w:val="28"/>
          <w:szCs w:val="28"/>
        </w:rPr>
        <w:t xml:space="preserve"> (</w:t>
      </w:r>
      <w:hyperlink r:id="rId18" w:history="1">
        <w:r w:rsidR="00DB6665" w:rsidRPr="00FB75EA">
          <w:rPr>
            <w:rStyle w:val="ad"/>
            <w:sz w:val="28"/>
            <w:szCs w:val="28"/>
          </w:rPr>
          <w:t>https://atyashevo.gosuslugi.ru/deyatelnost/napravleniya-deyatelnosti/razvitie-konkurentsii/razvitie-konkurentsii/sovet-po-razvitiyu-malogo-i-srednego-predprinimatelstva/dokumenty_4419.html</w:t>
        </w:r>
      </w:hyperlink>
      <w:r w:rsidR="00DB6665">
        <w:rPr>
          <w:sz w:val="28"/>
          <w:szCs w:val="28"/>
        </w:rPr>
        <w:t xml:space="preserve">; </w:t>
      </w:r>
      <w:hyperlink r:id="rId19" w:history="1">
        <w:r w:rsidR="00DB6665" w:rsidRPr="00FB75EA">
          <w:rPr>
            <w:rStyle w:val="ad"/>
            <w:sz w:val="28"/>
            <w:szCs w:val="28"/>
          </w:rPr>
          <w:t>https://atyashevo.gosuslugi.ru/deyatelnost/napravleniya-deyatelnosti/razvitie-konkurentsii/razvitie-konkurentsii/sovet-po-razvitiyu-malogo-i-srednego-predprinimatelstva/dokumenty_4662.html</w:t>
        </w:r>
      </w:hyperlink>
      <w:r w:rsidR="00DB6665">
        <w:rPr>
          <w:sz w:val="28"/>
          <w:szCs w:val="28"/>
        </w:rPr>
        <w:t>).</w:t>
      </w:r>
    </w:p>
    <w:p w14:paraId="47AC201E" w14:textId="77777777" w:rsidR="00202FAE" w:rsidRPr="00202FAE" w:rsidRDefault="00202FAE" w:rsidP="008C1441">
      <w:pPr>
        <w:spacing w:after="0" w:line="240" w:lineRule="auto"/>
        <w:jc w:val="both"/>
        <w:rPr>
          <w:rFonts w:ascii="Times New Roman" w:hAnsi="Times New Roman"/>
          <w:i/>
          <w:iCs/>
          <w:sz w:val="28"/>
          <w:szCs w:val="28"/>
        </w:rPr>
      </w:pPr>
    </w:p>
    <w:sectPr w:rsidR="00202FAE" w:rsidRPr="00202FAE" w:rsidSect="0026212F">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9F6C2" w14:textId="77777777" w:rsidR="004454B6" w:rsidRDefault="004454B6" w:rsidP="006244B0">
      <w:pPr>
        <w:spacing w:after="0" w:line="240" w:lineRule="auto"/>
      </w:pPr>
      <w:r>
        <w:separator/>
      </w:r>
    </w:p>
  </w:endnote>
  <w:endnote w:type="continuationSeparator" w:id="0">
    <w:p w14:paraId="66398869" w14:textId="77777777" w:rsidR="004454B6" w:rsidRDefault="004454B6" w:rsidP="00624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37375" w14:textId="77777777" w:rsidR="004454B6" w:rsidRDefault="004454B6" w:rsidP="006244B0">
      <w:pPr>
        <w:spacing w:after="0" w:line="240" w:lineRule="auto"/>
      </w:pPr>
      <w:r>
        <w:separator/>
      </w:r>
    </w:p>
  </w:footnote>
  <w:footnote w:type="continuationSeparator" w:id="0">
    <w:p w14:paraId="0DD88625" w14:textId="77777777" w:rsidR="004454B6" w:rsidRDefault="004454B6" w:rsidP="006244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2497B"/>
    <w:multiLevelType w:val="hybridMultilevel"/>
    <w:tmpl w:val="50C61A74"/>
    <w:lvl w:ilvl="0" w:tplc="022A7D16">
      <w:start w:val="1"/>
      <w:numFmt w:val="decimal"/>
      <w:lvlText w:val="%1)"/>
      <w:lvlJc w:val="left"/>
      <w:pPr>
        <w:ind w:left="720" w:hanging="360"/>
      </w:pPr>
      <w:rPr>
        <w:rFonts w:eastAsia="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4D708E"/>
    <w:multiLevelType w:val="hybridMultilevel"/>
    <w:tmpl w:val="A2F88152"/>
    <w:lvl w:ilvl="0" w:tplc="298C6B1C">
      <w:start w:val="1"/>
      <w:numFmt w:val="decimal"/>
      <w:lvlText w:val="%1)"/>
      <w:lvlJc w:val="left"/>
      <w:pPr>
        <w:ind w:left="792" w:hanging="432"/>
      </w:pPr>
      <w:rPr>
        <w:rFonts w:eastAsia="Calibri"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F9119F"/>
    <w:multiLevelType w:val="hybridMultilevel"/>
    <w:tmpl w:val="8CC8440C"/>
    <w:lvl w:ilvl="0" w:tplc="EBA0ECF2">
      <w:start w:val="1"/>
      <w:numFmt w:val="decimal"/>
      <w:lvlText w:val="%1)"/>
      <w:lvlJc w:val="left"/>
      <w:pPr>
        <w:ind w:left="720" w:hanging="360"/>
      </w:pPr>
      <w:rPr>
        <w:rFonts w:eastAsia="Calibri"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C17DE6"/>
    <w:multiLevelType w:val="multilevel"/>
    <w:tmpl w:val="53F4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6F21C1"/>
    <w:multiLevelType w:val="hybridMultilevel"/>
    <w:tmpl w:val="CE72A14A"/>
    <w:lvl w:ilvl="0" w:tplc="582261FE">
      <w:start w:val="1"/>
      <w:numFmt w:val="decimal"/>
      <w:lvlText w:val="%1)"/>
      <w:lvlJc w:val="left"/>
      <w:pPr>
        <w:ind w:left="984" w:hanging="360"/>
      </w:pPr>
      <w:rPr>
        <w:rFonts w:hint="default"/>
        <w:i/>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5" w15:restartNumberingAfterBreak="0">
    <w:nsid w:val="63D77781"/>
    <w:multiLevelType w:val="hybridMultilevel"/>
    <w:tmpl w:val="75F2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DC1214"/>
    <w:multiLevelType w:val="multilevel"/>
    <w:tmpl w:val="823A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9501921">
    <w:abstractNumId w:val="0"/>
  </w:num>
  <w:num w:numId="2" w16cid:durableId="651913035">
    <w:abstractNumId w:val="6"/>
  </w:num>
  <w:num w:numId="3" w16cid:durableId="1970239286">
    <w:abstractNumId w:val="3"/>
  </w:num>
  <w:num w:numId="4" w16cid:durableId="242030222">
    <w:abstractNumId w:val="1"/>
  </w:num>
  <w:num w:numId="5" w16cid:durableId="961770129">
    <w:abstractNumId w:val="2"/>
  </w:num>
  <w:num w:numId="6" w16cid:durableId="1670017629">
    <w:abstractNumId w:val="5"/>
  </w:num>
  <w:num w:numId="7" w16cid:durableId="1046830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786"/>
    <w:rsid w:val="00000FEA"/>
    <w:rsid w:val="00001198"/>
    <w:rsid w:val="0001186B"/>
    <w:rsid w:val="000260CA"/>
    <w:rsid w:val="00042022"/>
    <w:rsid w:val="00057214"/>
    <w:rsid w:val="000736B9"/>
    <w:rsid w:val="00086AFD"/>
    <w:rsid w:val="00090E30"/>
    <w:rsid w:val="00093666"/>
    <w:rsid w:val="00097D4F"/>
    <w:rsid w:val="000A1DBB"/>
    <w:rsid w:val="000A1F29"/>
    <w:rsid w:val="000B4ACF"/>
    <w:rsid w:val="000C76B6"/>
    <w:rsid w:val="000D7345"/>
    <w:rsid w:val="00105578"/>
    <w:rsid w:val="001068D9"/>
    <w:rsid w:val="00124EAC"/>
    <w:rsid w:val="001455D8"/>
    <w:rsid w:val="00147186"/>
    <w:rsid w:val="00155215"/>
    <w:rsid w:val="0015718D"/>
    <w:rsid w:val="00164000"/>
    <w:rsid w:val="00167197"/>
    <w:rsid w:val="00170D63"/>
    <w:rsid w:val="00174723"/>
    <w:rsid w:val="00183721"/>
    <w:rsid w:val="00186024"/>
    <w:rsid w:val="00187408"/>
    <w:rsid w:val="0019238B"/>
    <w:rsid w:val="001A1472"/>
    <w:rsid w:val="001B12B5"/>
    <w:rsid w:val="001B7A7C"/>
    <w:rsid w:val="001E1AE8"/>
    <w:rsid w:val="001F30A4"/>
    <w:rsid w:val="001F33C8"/>
    <w:rsid w:val="001F7419"/>
    <w:rsid w:val="00200184"/>
    <w:rsid w:val="00202FAE"/>
    <w:rsid w:val="0020541B"/>
    <w:rsid w:val="00214CC2"/>
    <w:rsid w:val="002315BC"/>
    <w:rsid w:val="00236BFF"/>
    <w:rsid w:val="00242E88"/>
    <w:rsid w:val="002610FE"/>
    <w:rsid w:val="00261C1F"/>
    <w:rsid w:val="0026212F"/>
    <w:rsid w:val="0026404A"/>
    <w:rsid w:val="00264364"/>
    <w:rsid w:val="002729D4"/>
    <w:rsid w:val="002A042A"/>
    <w:rsid w:val="002C2A86"/>
    <w:rsid w:val="002C2DCE"/>
    <w:rsid w:val="002C6DBC"/>
    <w:rsid w:val="002D249F"/>
    <w:rsid w:val="002D2BF2"/>
    <w:rsid w:val="002D2E15"/>
    <w:rsid w:val="002D3F8D"/>
    <w:rsid w:val="002F1803"/>
    <w:rsid w:val="002F65C9"/>
    <w:rsid w:val="00331484"/>
    <w:rsid w:val="00337260"/>
    <w:rsid w:val="00345793"/>
    <w:rsid w:val="0034597C"/>
    <w:rsid w:val="003578CF"/>
    <w:rsid w:val="00362DE4"/>
    <w:rsid w:val="00367197"/>
    <w:rsid w:val="003821C7"/>
    <w:rsid w:val="00386B8A"/>
    <w:rsid w:val="00396663"/>
    <w:rsid w:val="003A1B01"/>
    <w:rsid w:val="003B7312"/>
    <w:rsid w:val="003D36D3"/>
    <w:rsid w:val="003D3C14"/>
    <w:rsid w:val="00411084"/>
    <w:rsid w:val="00435847"/>
    <w:rsid w:val="004454B6"/>
    <w:rsid w:val="0045170C"/>
    <w:rsid w:val="00456DA5"/>
    <w:rsid w:val="0046687C"/>
    <w:rsid w:val="00470B0E"/>
    <w:rsid w:val="004A59E5"/>
    <w:rsid w:val="004B0AB2"/>
    <w:rsid w:val="004B683F"/>
    <w:rsid w:val="004B6EA2"/>
    <w:rsid w:val="004C741E"/>
    <w:rsid w:val="004C7981"/>
    <w:rsid w:val="004D3A2D"/>
    <w:rsid w:val="004E3368"/>
    <w:rsid w:val="00503B30"/>
    <w:rsid w:val="0050591A"/>
    <w:rsid w:val="00511506"/>
    <w:rsid w:val="00514DAA"/>
    <w:rsid w:val="00535630"/>
    <w:rsid w:val="00535AB0"/>
    <w:rsid w:val="00542DD7"/>
    <w:rsid w:val="00551BDA"/>
    <w:rsid w:val="005537D0"/>
    <w:rsid w:val="00554685"/>
    <w:rsid w:val="00554C2F"/>
    <w:rsid w:val="00575137"/>
    <w:rsid w:val="005A711A"/>
    <w:rsid w:val="005B495E"/>
    <w:rsid w:val="005B7EC2"/>
    <w:rsid w:val="005C749B"/>
    <w:rsid w:val="005E67A4"/>
    <w:rsid w:val="005F22F3"/>
    <w:rsid w:val="005F48A1"/>
    <w:rsid w:val="00606D82"/>
    <w:rsid w:val="006119A2"/>
    <w:rsid w:val="006244B0"/>
    <w:rsid w:val="00626FF0"/>
    <w:rsid w:val="00670CAB"/>
    <w:rsid w:val="006D4B87"/>
    <w:rsid w:val="006D5AAA"/>
    <w:rsid w:val="006D62DB"/>
    <w:rsid w:val="00706EB4"/>
    <w:rsid w:val="00712D23"/>
    <w:rsid w:val="00717F0A"/>
    <w:rsid w:val="00720396"/>
    <w:rsid w:val="00726509"/>
    <w:rsid w:val="0074371B"/>
    <w:rsid w:val="0074390F"/>
    <w:rsid w:val="0075118E"/>
    <w:rsid w:val="00753ED2"/>
    <w:rsid w:val="00755B44"/>
    <w:rsid w:val="007618C5"/>
    <w:rsid w:val="00776BC0"/>
    <w:rsid w:val="00780A31"/>
    <w:rsid w:val="007810DE"/>
    <w:rsid w:val="00781111"/>
    <w:rsid w:val="00782827"/>
    <w:rsid w:val="00783082"/>
    <w:rsid w:val="00797455"/>
    <w:rsid w:val="007A5BD5"/>
    <w:rsid w:val="007B0299"/>
    <w:rsid w:val="007B5754"/>
    <w:rsid w:val="007C3BF1"/>
    <w:rsid w:val="007C5B05"/>
    <w:rsid w:val="007D1233"/>
    <w:rsid w:val="007E0D32"/>
    <w:rsid w:val="007F3BE4"/>
    <w:rsid w:val="007F58E9"/>
    <w:rsid w:val="008047BA"/>
    <w:rsid w:val="00824119"/>
    <w:rsid w:val="00830DAD"/>
    <w:rsid w:val="00862FEF"/>
    <w:rsid w:val="00881230"/>
    <w:rsid w:val="008950D1"/>
    <w:rsid w:val="00896938"/>
    <w:rsid w:val="008B0251"/>
    <w:rsid w:val="008C1441"/>
    <w:rsid w:val="008D4B30"/>
    <w:rsid w:val="008D50A8"/>
    <w:rsid w:val="008E7F7A"/>
    <w:rsid w:val="008F1D19"/>
    <w:rsid w:val="00901C9D"/>
    <w:rsid w:val="00904818"/>
    <w:rsid w:val="00915C62"/>
    <w:rsid w:val="00924185"/>
    <w:rsid w:val="00925F78"/>
    <w:rsid w:val="00941B33"/>
    <w:rsid w:val="009538C2"/>
    <w:rsid w:val="00953A25"/>
    <w:rsid w:val="00986F1C"/>
    <w:rsid w:val="00994723"/>
    <w:rsid w:val="009973A4"/>
    <w:rsid w:val="009A1AB6"/>
    <w:rsid w:val="009B5554"/>
    <w:rsid w:val="009C025E"/>
    <w:rsid w:val="009C796D"/>
    <w:rsid w:val="009C7F1C"/>
    <w:rsid w:val="009F6A4F"/>
    <w:rsid w:val="00A06786"/>
    <w:rsid w:val="00A1611A"/>
    <w:rsid w:val="00A21769"/>
    <w:rsid w:val="00A25A61"/>
    <w:rsid w:val="00A5249D"/>
    <w:rsid w:val="00A57878"/>
    <w:rsid w:val="00A642B1"/>
    <w:rsid w:val="00A80EFA"/>
    <w:rsid w:val="00A93479"/>
    <w:rsid w:val="00AA6617"/>
    <w:rsid w:val="00AB0590"/>
    <w:rsid w:val="00AB67FF"/>
    <w:rsid w:val="00AC4441"/>
    <w:rsid w:val="00AE6914"/>
    <w:rsid w:val="00AF12E6"/>
    <w:rsid w:val="00B07711"/>
    <w:rsid w:val="00B21900"/>
    <w:rsid w:val="00B21B66"/>
    <w:rsid w:val="00B26BCD"/>
    <w:rsid w:val="00B367E6"/>
    <w:rsid w:val="00B421E1"/>
    <w:rsid w:val="00B44119"/>
    <w:rsid w:val="00B45E83"/>
    <w:rsid w:val="00B52F3D"/>
    <w:rsid w:val="00B643F4"/>
    <w:rsid w:val="00BA2243"/>
    <w:rsid w:val="00BB1D08"/>
    <w:rsid w:val="00BC0EB0"/>
    <w:rsid w:val="00BD3EDD"/>
    <w:rsid w:val="00BD719C"/>
    <w:rsid w:val="00BE10DF"/>
    <w:rsid w:val="00BF019B"/>
    <w:rsid w:val="00BF1C7A"/>
    <w:rsid w:val="00C11E70"/>
    <w:rsid w:val="00C11F39"/>
    <w:rsid w:val="00C12BED"/>
    <w:rsid w:val="00C15B51"/>
    <w:rsid w:val="00C23D5B"/>
    <w:rsid w:val="00C4719A"/>
    <w:rsid w:val="00C55682"/>
    <w:rsid w:val="00C56984"/>
    <w:rsid w:val="00C6255D"/>
    <w:rsid w:val="00C94B4F"/>
    <w:rsid w:val="00CA4199"/>
    <w:rsid w:val="00CC0F67"/>
    <w:rsid w:val="00CC33E7"/>
    <w:rsid w:val="00CC6726"/>
    <w:rsid w:val="00CC6FF4"/>
    <w:rsid w:val="00CD4E86"/>
    <w:rsid w:val="00CD7ED1"/>
    <w:rsid w:val="00CE1C6F"/>
    <w:rsid w:val="00CF2903"/>
    <w:rsid w:val="00CF5095"/>
    <w:rsid w:val="00CF538B"/>
    <w:rsid w:val="00D109CD"/>
    <w:rsid w:val="00D2014E"/>
    <w:rsid w:val="00D25E0C"/>
    <w:rsid w:val="00D26308"/>
    <w:rsid w:val="00D26C93"/>
    <w:rsid w:val="00D32AB9"/>
    <w:rsid w:val="00D33FB5"/>
    <w:rsid w:val="00D40383"/>
    <w:rsid w:val="00D425A1"/>
    <w:rsid w:val="00D450F6"/>
    <w:rsid w:val="00D45D21"/>
    <w:rsid w:val="00D524C4"/>
    <w:rsid w:val="00D61C4C"/>
    <w:rsid w:val="00D622AF"/>
    <w:rsid w:val="00D62AAD"/>
    <w:rsid w:val="00D72399"/>
    <w:rsid w:val="00D76E12"/>
    <w:rsid w:val="00D77411"/>
    <w:rsid w:val="00D97697"/>
    <w:rsid w:val="00DB3514"/>
    <w:rsid w:val="00DB5298"/>
    <w:rsid w:val="00DB579A"/>
    <w:rsid w:val="00DB6665"/>
    <w:rsid w:val="00DC16AF"/>
    <w:rsid w:val="00DC28B6"/>
    <w:rsid w:val="00DD143D"/>
    <w:rsid w:val="00DE0CED"/>
    <w:rsid w:val="00DE103C"/>
    <w:rsid w:val="00E32C06"/>
    <w:rsid w:val="00E37AD6"/>
    <w:rsid w:val="00E57027"/>
    <w:rsid w:val="00E66EF5"/>
    <w:rsid w:val="00E71833"/>
    <w:rsid w:val="00E767B5"/>
    <w:rsid w:val="00E852B6"/>
    <w:rsid w:val="00E85C85"/>
    <w:rsid w:val="00E87226"/>
    <w:rsid w:val="00EA07A4"/>
    <w:rsid w:val="00EC104A"/>
    <w:rsid w:val="00EE2237"/>
    <w:rsid w:val="00F01000"/>
    <w:rsid w:val="00F03F1E"/>
    <w:rsid w:val="00F15681"/>
    <w:rsid w:val="00F22708"/>
    <w:rsid w:val="00F34AD8"/>
    <w:rsid w:val="00F43973"/>
    <w:rsid w:val="00F45E8A"/>
    <w:rsid w:val="00F77ABC"/>
    <w:rsid w:val="00F838B9"/>
    <w:rsid w:val="00F87387"/>
    <w:rsid w:val="00F90149"/>
    <w:rsid w:val="00FA1DC3"/>
    <w:rsid w:val="00FC11A0"/>
    <w:rsid w:val="00FC12E5"/>
    <w:rsid w:val="00FC2C19"/>
    <w:rsid w:val="00FC4F42"/>
    <w:rsid w:val="00FC55F7"/>
    <w:rsid w:val="00FF2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AA854"/>
  <w15:docId w15:val="{CCA89570-AC92-4D25-8F8C-1CA673F0D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76B6"/>
    <w:rPr>
      <w:rFonts w:ascii="Calibri" w:eastAsia="Times New Roman" w:hAnsi="Calibri" w:cs="Times New Roman"/>
      <w:lang w:eastAsia="ru-RU"/>
    </w:rPr>
  </w:style>
  <w:style w:type="paragraph" w:styleId="1">
    <w:name w:val="heading 1"/>
    <w:basedOn w:val="a"/>
    <w:next w:val="a"/>
    <w:link w:val="10"/>
    <w:uiPriority w:val="9"/>
    <w:qFormat/>
    <w:rsid w:val="008D4B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A07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D7239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06786"/>
    <w:pPr>
      <w:spacing w:after="0" w:line="240" w:lineRule="auto"/>
    </w:pPr>
  </w:style>
  <w:style w:type="character" w:customStyle="1" w:styleId="10">
    <w:name w:val="Заголовок 1 Знак"/>
    <w:basedOn w:val="a0"/>
    <w:link w:val="1"/>
    <w:uiPriority w:val="99"/>
    <w:rsid w:val="008D4B30"/>
    <w:rPr>
      <w:rFonts w:asciiTheme="majorHAnsi" w:eastAsiaTheme="majorEastAsia" w:hAnsiTheme="majorHAnsi" w:cstheme="majorBidi"/>
      <w:b/>
      <w:bCs/>
      <w:color w:val="365F91" w:themeColor="accent1" w:themeShade="BF"/>
      <w:sz w:val="28"/>
      <w:szCs w:val="28"/>
      <w:lang w:eastAsia="ru-RU"/>
    </w:rPr>
  </w:style>
  <w:style w:type="paragraph" w:styleId="a5">
    <w:name w:val="List Paragraph"/>
    <w:basedOn w:val="a"/>
    <w:link w:val="a6"/>
    <w:uiPriority w:val="34"/>
    <w:qFormat/>
    <w:rsid w:val="00AF12E6"/>
    <w:pPr>
      <w:ind w:left="720"/>
      <w:contextualSpacing/>
    </w:pPr>
  </w:style>
  <w:style w:type="character" w:customStyle="1" w:styleId="a6">
    <w:name w:val="Абзац списка Знак"/>
    <w:link w:val="a5"/>
    <w:locked/>
    <w:rsid w:val="00AF12E6"/>
    <w:rPr>
      <w:rFonts w:ascii="Calibri" w:eastAsia="Times New Roman" w:hAnsi="Calibri" w:cs="Times New Roman"/>
      <w:lang w:eastAsia="ru-RU"/>
    </w:rPr>
  </w:style>
  <w:style w:type="character" w:customStyle="1" w:styleId="a4">
    <w:name w:val="Без интервала Знак"/>
    <w:link w:val="a3"/>
    <w:uiPriority w:val="1"/>
    <w:locked/>
    <w:rsid w:val="00FC12E5"/>
  </w:style>
  <w:style w:type="character" w:customStyle="1" w:styleId="FontStyle18">
    <w:name w:val="Font Style18"/>
    <w:basedOn w:val="a0"/>
    <w:uiPriority w:val="99"/>
    <w:rsid w:val="004B0AB2"/>
    <w:rPr>
      <w:rFonts w:ascii="Times New Roman" w:hAnsi="Times New Roman" w:cs="Times New Roman"/>
      <w:sz w:val="26"/>
      <w:szCs w:val="26"/>
    </w:rPr>
  </w:style>
  <w:style w:type="paragraph" w:styleId="a7">
    <w:name w:val="Normal (Web)"/>
    <w:aliases w:val="Обычный (веб),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
    <w:basedOn w:val="a"/>
    <w:link w:val="a8"/>
    <w:uiPriority w:val="99"/>
    <w:qFormat/>
    <w:rsid w:val="00C12BED"/>
    <w:pPr>
      <w:spacing w:before="100" w:after="100" w:line="240" w:lineRule="auto"/>
    </w:pPr>
    <w:rPr>
      <w:rFonts w:ascii="Times New Roman" w:hAnsi="Times New Roman"/>
      <w:sz w:val="24"/>
      <w:szCs w:val="24"/>
    </w:rPr>
  </w:style>
  <w:style w:type="paragraph" w:customStyle="1" w:styleId="Default">
    <w:name w:val="Default"/>
    <w:uiPriority w:val="99"/>
    <w:rsid w:val="00EC104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20">
    <w:name w:val="Заголовок 2 Знак"/>
    <w:basedOn w:val="a0"/>
    <w:link w:val="2"/>
    <w:uiPriority w:val="9"/>
    <w:rsid w:val="00EA07A4"/>
    <w:rPr>
      <w:rFonts w:asciiTheme="majorHAnsi" w:eastAsiaTheme="majorEastAsia" w:hAnsiTheme="majorHAnsi" w:cstheme="majorBidi"/>
      <w:color w:val="365F91" w:themeColor="accent1" w:themeShade="BF"/>
      <w:sz w:val="26"/>
      <w:szCs w:val="26"/>
      <w:lang w:eastAsia="ru-RU"/>
    </w:rPr>
  </w:style>
  <w:style w:type="paragraph" w:styleId="a9">
    <w:name w:val="header"/>
    <w:basedOn w:val="a"/>
    <w:link w:val="aa"/>
    <w:uiPriority w:val="99"/>
    <w:unhideWhenUsed/>
    <w:rsid w:val="006244B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244B0"/>
    <w:rPr>
      <w:rFonts w:ascii="Calibri" w:eastAsia="Times New Roman" w:hAnsi="Calibri" w:cs="Times New Roman"/>
      <w:lang w:eastAsia="ru-RU"/>
    </w:rPr>
  </w:style>
  <w:style w:type="paragraph" w:styleId="ab">
    <w:name w:val="footer"/>
    <w:basedOn w:val="a"/>
    <w:link w:val="ac"/>
    <w:uiPriority w:val="99"/>
    <w:unhideWhenUsed/>
    <w:rsid w:val="006244B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244B0"/>
    <w:rPr>
      <w:rFonts w:ascii="Calibri" w:eastAsia="Times New Roman" w:hAnsi="Calibri" w:cs="Times New Roman"/>
      <w:lang w:eastAsia="ru-RU"/>
    </w:rPr>
  </w:style>
  <w:style w:type="character" w:styleId="ad">
    <w:name w:val="Hyperlink"/>
    <w:basedOn w:val="a0"/>
    <w:uiPriority w:val="99"/>
    <w:unhideWhenUsed/>
    <w:rsid w:val="00797455"/>
    <w:rPr>
      <w:color w:val="0000FF" w:themeColor="hyperlink"/>
      <w:u w:val="single"/>
    </w:rPr>
  </w:style>
  <w:style w:type="character" w:customStyle="1" w:styleId="30">
    <w:name w:val="Заголовок 3 Знак"/>
    <w:basedOn w:val="a0"/>
    <w:link w:val="3"/>
    <w:uiPriority w:val="9"/>
    <w:rsid w:val="00D72399"/>
    <w:rPr>
      <w:rFonts w:asciiTheme="majorHAnsi" w:eastAsiaTheme="majorEastAsia" w:hAnsiTheme="majorHAnsi" w:cstheme="majorBidi"/>
      <w:color w:val="243F60" w:themeColor="accent1" w:themeShade="7F"/>
      <w:sz w:val="24"/>
      <w:szCs w:val="24"/>
      <w:lang w:eastAsia="ru-RU"/>
    </w:rPr>
  </w:style>
  <w:style w:type="character" w:styleId="ae">
    <w:name w:val="annotation reference"/>
    <w:basedOn w:val="a0"/>
    <w:uiPriority w:val="99"/>
    <w:semiHidden/>
    <w:unhideWhenUsed/>
    <w:rsid w:val="008E7F7A"/>
    <w:rPr>
      <w:sz w:val="16"/>
      <w:szCs w:val="16"/>
    </w:rPr>
  </w:style>
  <w:style w:type="paragraph" w:styleId="af">
    <w:name w:val="annotation text"/>
    <w:basedOn w:val="a"/>
    <w:link w:val="af0"/>
    <w:uiPriority w:val="99"/>
    <w:semiHidden/>
    <w:unhideWhenUsed/>
    <w:rsid w:val="008E7F7A"/>
    <w:pPr>
      <w:spacing w:line="240" w:lineRule="auto"/>
    </w:pPr>
    <w:rPr>
      <w:sz w:val="20"/>
      <w:szCs w:val="20"/>
    </w:rPr>
  </w:style>
  <w:style w:type="character" w:customStyle="1" w:styleId="af0">
    <w:name w:val="Текст примечания Знак"/>
    <w:basedOn w:val="a0"/>
    <w:link w:val="af"/>
    <w:uiPriority w:val="99"/>
    <w:semiHidden/>
    <w:rsid w:val="008E7F7A"/>
    <w:rPr>
      <w:rFonts w:ascii="Calibri" w:eastAsia="Times New Roman" w:hAnsi="Calibri" w:cs="Times New Roman"/>
      <w:sz w:val="20"/>
      <w:szCs w:val="20"/>
      <w:lang w:eastAsia="ru-RU"/>
    </w:rPr>
  </w:style>
  <w:style w:type="paragraph" w:styleId="af1">
    <w:name w:val="annotation subject"/>
    <w:basedOn w:val="af"/>
    <w:next w:val="af"/>
    <w:link w:val="af2"/>
    <w:uiPriority w:val="99"/>
    <w:semiHidden/>
    <w:unhideWhenUsed/>
    <w:rsid w:val="008E7F7A"/>
    <w:rPr>
      <w:b/>
      <w:bCs/>
    </w:rPr>
  </w:style>
  <w:style w:type="character" w:customStyle="1" w:styleId="af2">
    <w:name w:val="Тема примечания Знак"/>
    <w:basedOn w:val="af0"/>
    <w:link w:val="af1"/>
    <w:uiPriority w:val="99"/>
    <w:semiHidden/>
    <w:rsid w:val="008E7F7A"/>
    <w:rPr>
      <w:rFonts w:ascii="Calibri" w:eastAsia="Times New Roman" w:hAnsi="Calibri" w:cs="Times New Roman"/>
      <w:b/>
      <w:bCs/>
      <w:sz w:val="20"/>
      <w:szCs w:val="20"/>
      <w:lang w:eastAsia="ru-RU"/>
    </w:rPr>
  </w:style>
  <w:style w:type="character" w:styleId="af3">
    <w:name w:val="Strong"/>
    <w:basedOn w:val="a0"/>
    <w:uiPriority w:val="22"/>
    <w:qFormat/>
    <w:rsid w:val="003A1B01"/>
    <w:rPr>
      <w:b/>
      <w:bCs/>
    </w:rPr>
  </w:style>
  <w:style w:type="paragraph" w:customStyle="1" w:styleId="12">
    <w:name w:val="Основной текст12"/>
    <w:basedOn w:val="a"/>
    <w:rsid w:val="00A642B1"/>
    <w:pPr>
      <w:widowControl w:val="0"/>
      <w:shd w:val="clear" w:color="auto" w:fill="FFFFFF"/>
      <w:spacing w:before="840" w:after="0" w:line="482" w:lineRule="exact"/>
      <w:jc w:val="both"/>
    </w:pPr>
    <w:rPr>
      <w:rFonts w:ascii="Times New Roman" w:hAnsi="Times New Roman"/>
      <w:sz w:val="27"/>
      <w:szCs w:val="27"/>
    </w:rPr>
  </w:style>
  <w:style w:type="character" w:styleId="af4">
    <w:name w:val="FollowedHyperlink"/>
    <w:basedOn w:val="a0"/>
    <w:uiPriority w:val="99"/>
    <w:semiHidden/>
    <w:unhideWhenUsed/>
    <w:rsid w:val="005C749B"/>
    <w:rPr>
      <w:color w:val="800080" w:themeColor="followedHyperlink"/>
      <w:u w:val="single"/>
    </w:rPr>
  </w:style>
  <w:style w:type="paragraph" w:customStyle="1" w:styleId="s52">
    <w:name w:val="s_52"/>
    <w:basedOn w:val="a"/>
    <w:rsid w:val="008950D1"/>
    <w:pPr>
      <w:spacing w:before="100" w:beforeAutospacing="1" w:after="100" w:afterAutospacing="1" w:line="240" w:lineRule="auto"/>
    </w:pPr>
    <w:rPr>
      <w:rFonts w:ascii="Times New Roman" w:hAnsi="Times New Roman"/>
      <w:sz w:val="24"/>
      <w:szCs w:val="24"/>
    </w:rPr>
  </w:style>
  <w:style w:type="character" w:customStyle="1" w:styleId="11">
    <w:name w:val="Неразрешенное упоминание1"/>
    <w:basedOn w:val="a0"/>
    <w:uiPriority w:val="99"/>
    <w:semiHidden/>
    <w:unhideWhenUsed/>
    <w:rsid w:val="007B0299"/>
    <w:rPr>
      <w:color w:val="605E5C"/>
      <w:shd w:val="clear" w:color="auto" w:fill="E1DFDD"/>
    </w:rPr>
  </w:style>
  <w:style w:type="character" w:styleId="af5">
    <w:name w:val="Unresolved Mention"/>
    <w:basedOn w:val="a0"/>
    <w:uiPriority w:val="99"/>
    <w:semiHidden/>
    <w:unhideWhenUsed/>
    <w:rsid w:val="009F6A4F"/>
    <w:rPr>
      <w:color w:val="605E5C"/>
      <w:shd w:val="clear" w:color="auto" w:fill="E1DFDD"/>
    </w:rPr>
  </w:style>
  <w:style w:type="table" w:styleId="af6">
    <w:name w:val="Table Grid"/>
    <w:basedOn w:val="a1"/>
    <w:uiPriority w:val="59"/>
    <w:rsid w:val="00505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qFormat/>
    <w:rsid w:val="007A5BD5"/>
    <w:pPr>
      <w:tabs>
        <w:tab w:val="left" w:pos="709"/>
      </w:tabs>
      <w:suppressAutoHyphens/>
      <w:spacing w:after="0" w:line="100" w:lineRule="atLeast"/>
    </w:pPr>
    <w:rPr>
      <w:rFonts w:ascii="Times New Roman" w:eastAsia="Times New Roman" w:hAnsi="Times New Roman" w:cs="Times New Roman"/>
      <w:sz w:val="24"/>
      <w:szCs w:val="24"/>
      <w:lang w:eastAsia="ru-RU"/>
    </w:rPr>
  </w:style>
  <w:style w:type="character" w:customStyle="1" w:styleId="a8">
    <w:name w:val="Обычный (Интернет) Знак"/>
    <w:aliases w:val="Обычный (веб) Знак,Обычный (Web) Знак,Обычный (веб)1 Знак,Обычный (Web)1 Знак,Обычный (веб) Знак1 Знак,Обычный (веб) Знак Знак1 Знак,Обычный (веб) Знак Знак Знак Знак1,Знак Знак1 Знак Знак Знак,Знак Знак Знак Знак Знак Знак"/>
    <w:link w:val="a7"/>
    <w:uiPriority w:val="99"/>
    <w:locked/>
    <w:rsid w:val="00F8738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77635">
      <w:bodyDiv w:val="1"/>
      <w:marLeft w:val="0"/>
      <w:marRight w:val="0"/>
      <w:marTop w:val="0"/>
      <w:marBottom w:val="0"/>
      <w:divBdr>
        <w:top w:val="none" w:sz="0" w:space="0" w:color="auto"/>
        <w:left w:val="none" w:sz="0" w:space="0" w:color="auto"/>
        <w:bottom w:val="none" w:sz="0" w:space="0" w:color="auto"/>
        <w:right w:val="none" w:sz="0" w:space="0" w:color="auto"/>
      </w:divBdr>
    </w:div>
    <w:div w:id="195198231">
      <w:bodyDiv w:val="1"/>
      <w:marLeft w:val="0"/>
      <w:marRight w:val="0"/>
      <w:marTop w:val="0"/>
      <w:marBottom w:val="0"/>
      <w:divBdr>
        <w:top w:val="none" w:sz="0" w:space="0" w:color="auto"/>
        <w:left w:val="none" w:sz="0" w:space="0" w:color="auto"/>
        <w:bottom w:val="none" w:sz="0" w:space="0" w:color="auto"/>
        <w:right w:val="none" w:sz="0" w:space="0" w:color="auto"/>
      </w:divBdr>
    </w:div>
    <w:div w:id="504440673">
      <w:bodyDiv w:val="1"/>
      <w:marLeft w:val="0"/>
      <w:marRight w:val="0"/>
      <w:marTop w:val="0"/>
      <w:marBottom w:val="0"/>
      <w:divBdr>
        <w:top w:val="none" w:sz="0" w:space="0" w:color="auto"/>
        <w:left w:val="none" w:sz="0" w:space="0" w:color="auto"/>
        <w:bottom w:val="none" w:sz="0" w:space="0" w:color="auto"/>
        <w:right w:val="none" w:sz="0" w:space="0" w:color="auto"/>
      </w:divBdr>
    </w:div>
    <w:div w:id="519856206">
      <w:bodyDiv w:val="1"/>
      <w:marLeft w:val="0"/>
      <w:marRight w:val="0"/>
      <w:marTop w:val="0"/>
      <w:marBottom w:val="0"/>
      <w:divBdr>
        <w:top w:val="none" w:sz="0" w:space="0" w:color="auto"/>
        <w:left w:val="none" w:sz="0" w:space="0" w:color="auto"/>
        <w:bottom w:val="none" w:sz="0" w:space="0" w:color="auto"/>
        <w:right w:val="none" w:sz="0" w:space="0" w:color="auto"/>
      </w:divBdr>
    </w:div>
    <w:div w:id="734470846">
      <w:bodyDiv w:val="1"/>
      <w:marLeft w:val="0"/>
      <w:marRight w:val="0"/>
      <w:marTop w:val="0"/>
      <w:marBottom w:val="0"/>
      <w:divBdr>
        <w:top w:val="none" w:sz="0" w:space="0" w:color="auto"/>
        <w:left w:val="none" w:sz="0" w:space="0" w:color="auto"/>
        <w:bottom w:val="none" w:sz="0" w:space="0" w:color="auto"/>
        <w:right w:val="none" w:sz="0" w:space="0" w:color="auto"/>
      </w:divBdr>
    </w:div>
    <w:div w:id="822234907">
      <w:bodyDiv w:val="1"/>
      <w:marLeft w:val="0"/>
      <w:marRight w:val="0"/>
      <w:marTop w:val="0"/>
      <w:marBottom w:val="0"/>
      <w:divBdr>
        <w:top w:val="none" w:sz="0" w:space="0" w:color="auto"/>
        <w:left w:val="none" w:sz="0" w:space="0" w:color="auto"/>
        <w:bottom w:val="none" w:sz="0" w:space="0" w:color="auto"/>
        <w:right w:val="none" w:sz="0" w:space="0" w:color="auto"/>
      </w:divBdr>
    </w:div>
    <w:div w:id="941574301">
      <w:bodyDiv w:val="1"/>
      <w:marLeft w:val="0"/>
      <w:marRight w:val="0"/>
      <w:marTop w:val="0"/>
      <w:marBottom w:val="0"/>
      <w:divBdr>
        <w:top w:val="none" w:sz="0" w:space="0" w:color="auto"/>
        <w:left w:val="none" w:sz="0" w:space="0" w:color="auto"/>
        <w:bottom w:val="none" w:sz="0" w:space="0" w:color="auto"/>
        <w:right w:val="none" w:sz="0" w:space="0" w:color="auto"/>
      </w:divBdr>
    </w:div>
    <w:div w:id="950359562">
      <w:bodyDiv w:val="1"/>
      <w:marLeft w:val="0"/>
      <w:marRight w:val="0"/>
      <w:marTop w:val="0"/>
      <w:marBottom w:val="0"/>
      <w:divBdr>
        <w:top w:val="none" w:sz="0" w:space="0" w:color="auto"/>
        <w:left w:val="none" w:sz="0" w:space="0" w:color="auto"/>
        <w:bottom w:val="none" w:sz="0" w:space="0" w:color="auto"/>
        <w:right w:val="none" w:sz="0" w:space="0" w:color="auto"/>
      </w:divBdr>
    </w:div>
    <w:div w:id="952631822">
      <w:bodyDiv w:val="1"/>
      <w:marLeft w:val="0"/>
      <w:marRight w:val="0"/>
      <w:marTop w:val="0"/>
      <w:marBottom w:val="0"/>
      <w:divBdr>
        <w:top w:val="none" w:sz="0" w:space="0" w:color="auto"/>
        <w:left w:val="none" w:sz="0" w:space="0" w:color="auto"/>
        <w:bottom w:val="none" w:sz="0" w:space="0" w:color="auto"/>
        <w:right w:val="none" w:sz="0" w:space="0" w:color="auto"/>
      </w:divBdr>
    </w:div>
    <w:div w:id="1187065894">
      <w:bodyDiv w:val="1"/>
      <w:marLeft w:val="0"/>
      <w:marRight w:val="0"/>
      <w:marTop w:val="0"/>
      <w:marBottom w:val="0"/>
      <w:divBdr>
        <w:top w:val="none" w:sz="0" w:space="0" w:color="auto"/>
        <w:left w:val="none" w:sz="0" w:space="0" w:color="auto"/>
        <w:bottom w:val="none" w:sz="0" w:space="0" w:color="auto"/>
        <w:right w:val="none" w:sz="0" w:space="0" w:color="auto"/>
      </w:divBdr>
    </w:div>
    <w:div w:id="1277563703">
      <w:bodyDiv w:val="1"/>
      <w:marLeft w:val="0"/>
      <w:marRight w:val="0"/>
      <w:marTop w:val="0"/>
      <w:marBottom w:val="0"/>
      <w:divBdr>
        <w:top w:val="none" w:sz="0" w:space="0" w:color="auto"/>
        <w:left w:val="none" w:sz="0" w:space="0" w:color="auto"/>
        <w:bottom w:val="none" w:sz="0" w:space="0" w:color="auto"/>
        <w:right w:val="none" w:sz="0" w:space="0" w:color="auto"/>
      </w:divBdr>
    </w:div>
    <w:div w:id="1587423334">
      <w:bodyDiv w:val="1"/>
      <w:marLeft w:val="0"/>
      <w:marRight w:val="0"/>
      <w:marTop w:val="0"/>
      <w:marBottom w:val="0"/>
      <w:divBdr>
        <w:top w:val="none" w:sz="0" w:space="0" w:color="auto"/>
        <w:left w:val="none" w:sz="0" w:space="0" w:color="auto"/>
        <w:bottom w:val="none" w:sz="0" w:space="0" w:color="auto"/>
        <w:right w:val="none" w:sz="0" w:space="0" w:color="auto"/>
      </w:divBdr>
    </w:div>
    <w:div w:id="1654140937">
      <w:bodyDiv w:val="1"/>
      <w:marLeft w:val="0"/>
      <w:marRight w:val="0"/>
      <w:marTop w:val="0"/>
      <w:marBottom w:val="0"/>
      <w:divBdr>
        <w:top w:val="none" w:sz="0" w:space="0" w:color="auto"/>
        <w:left w:val="none" w:sz="0" w:space="0" w:color="auto"/>
        <w:bottom w:val="none" w:sz="0" w:space="0" w:color="auto"/>
        <w:right w:val="none" w:sz="0" w:space="0" w:color="auto"/>
      </w:divBdr>
    </w:div>
    <w:div w:id="199972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yashevo.gosuslugi.ru/deyatelnost/napravleniya-deyatelnosti/razvitie-konkurentsii/razvitie-konkurentsii/normativno-pravovye-dokumenty/dokumenty_4577.html" TargetMode="External"/><Relationship Id="rId13" Type="http://schemas.openxmlformats.org/officeDocument/2006/relationships/hyperlink" Target="https://atyashevo.gosuslugi.ru/deyatelnost/napravleniya-deyatelnosti/razvitie-konkurentsii/razvitie-konkurentsii/analiz-i-monitoring-sostoyaniya-razvitiya-konkurentnoy-sredy/dokumenty_4852.html" TargetMode="External"/><Relationship Id="rId18" Type="http://schemas.openxmlformats.org/officeDocument/2006/relationships/hyperlink" Target="https://atyashevo.gosuslugi.ru/deyatelnost/napravleniya-deyatelnosti/razvitie-konkurentsii/razvitie-konkurentsii/sovet-po-razvitiyu-malogo-i-srednego-predprinimatelstva/dokumenty_4419.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tyashevo.gosuslugi.ru/deyatelnost/napravleniya-deyatelnosti/razvitie-konkurentsii/razvitie-konkurentsii/analiz-i-monitoring-sostoyaniya-razvitiya-konkurentnoy-sredy/dokumenty_4856.html" TargetMode="External"/><Relationship Id="rId17" Type="http://schemas.openxmlformats.org/officeDocument/2006/relationships/hyperlink" Target="https://atyashevo.gosuslugi.ru/deyatelnost/mery-podderzhki/mery-gosudarstvennoy-podderzhki/" TargetMode="External"/><Relationship Id="rId2" Type="http://schemas.openxmlformats.org/officeDocument/2006/relationships/numbering" Target="numbering.xml"/><Relationship Id="rId16" Type="http://schemas.openxmlformats.org/officeDocument/2006/relationships/hyperlink" Target="https://atyashevo.gosuslugi.ru/deyatelnost/napravleniya-deyatelnosti/zaschita-prav-%20%20%20%20potrebitel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tyashevo.gosuslugi.ru/deyatelnost/napravleniya-deyatelnosti/razvitie-konkurentsii/razvitie-konkurentsii/analiz-i-monitoring-sostoyaniya-razvitiya-konkurentnoy-sredy/dokumenty_4855.html" TargetMode="External"/><Relationship Id="rId5" Type="http://schemas.openxmlformats.org/officeDocument/2006/relationships/webSettings" Target="webSettings.xml"/><Relationship Id="rId15" Type="http://schemas.openxmlformats.org/officeDocument/2006/relationships/hyperlink" Target="https://atyashevo.gosuslugi.ru/deyatelnost/napravleniya-deyatelnosti/razvitie-konkurentsii/razvitie-konkurentsii/analiz-i-monitoring-sostoyaniya-razvitiya-konkurentnoy-sredy/dokumenty_4851.html" TargetMode="External"/><Relationship Id="rId10" Type="http://schemas.openxmlformats.org/officeDocument/2006/relationships/hyperlink" Target="https://atyashevo.gosuslugi.ru/deyatelnost/napravleniya-deyatelnosti/razvitie-konkurentsii/" TargetMode="External"/><Relationship Id="rId19" Type="http://schemas.openxmlformats.org/officeDocument/2006/relationships/hyperlink" Target="https://atyashevo.gosuslugi.ru/deyatelnost/napravleniya-deyatelnosti/razvitie-konkurentsii/razvitie-konkurentsii/sovet-po-razvitiyu-malogo-i-srednego-predprinimatelstva/dokumenty_4662.html" TargetMode="External"/><Relationship Id="rId4" Type="http://schemas.openxmlformats.org/officeDocument/2006/relationships/settings" Target="settings.xml"/><Relationship Id="rId9" Type="http://schemas.openxmlformats.org/officeDocument/2006/relationships/hyperlink" Target="https://atyashevo.gosuslugi.ru/deyatelnost/napravleniya-deyatelnosti/razvitie-konkurentsii/razvitie-konkurentsii/analiz-i-monitoring-sostoyaniya-razvitiya-konkurentnoy-sredy/dokumenty_4856.html" TargetMode="External"/><Relationship Id="rId14" Type="http://schemas.openxmlformats.org/officeDocument/2006/relationships/hyperlink" Target="https://atyashevo.gosuslugi.ru/deyatelnost/napravleniya-deyatelnosti/razvitie-konkurentsii/razvitie-konkurentsii/analiz-i-monitoring-sostoyaniya-razvitiya-konkurentnoy-sredy/dokumenty_485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2E2A0-7DF5-46E6-B8E9-02DB00A2D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12</Pages>
  <Words>4838</Words>
  <Characters>27578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10</cp:revision>
  <dcterms:created xsi:type="dcterms:W3CDTF">2025-04-01T06:28:00Z</dcterms:created>
  <dcterms:modified xsi:type="dcterms:W3CDTF">2026-03-12T06:21:00Z</dcterms:modified>
</cp:coreProperties>
</file>