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7324" w14:textId="25A28183" w:rsidR="00862FEF" w:rsidRDefault="00BB1D08" w:rsidP="00411084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Отчет по м</w:t>
      </w:r>
      <w:r w:rsidR="00941B33" w:rsidRPr="00941B33">
        <w:rPr>
          <w:rFonts w:ascii="Times New Roman" w:hAnsi="Times New Roman"/>
          <w:b/>
          <w:sz w:val="32"/>
          <w:szCs w:val="32"/>
        </w:rPr>
        <w:t>униципальн</w:t>
      </w:r>
      <w:r>
        <w:rPr>
          <w:rFonts w:ascii="Times New Roman" w:hAnsi="Times New Roman"/>
          <w:b/>
          <w:sz w:val="32"/>
          <w:szCs w:val="32"/>
        </w:rPr>
        <w:t>ой</w:t>
      </w:r>
      <w:r w:rsidR="00941B33" w:rsidRPr="00941B33">
        <w:rPr>
          <w:rFonts w:ascii="Times New Roman" w:hAnsi="Times New Roman"/>
          <w:b/>
          <w:sz w:val="32"/>
          <w:szCs w:val="32"/>
        </w:rPr>
        <w:t xml:space="preserve"> программ</w:t>
      </w:r>
      <w:r>
        <w:rPr>
          <w:rFonts w:ascii="Times New Roman" w:hAnsi="Times New Roman"/>
          <w:b/>
          <w:sz w:val="32"/>
          <w:szCs w:val="32"/>
        </w:rPr>
        <w:t>е</w:t>
      </w:r>
      <w:r w:rsidR="00941B33" w:rsidRPr="00941B33">
        <w:rPr>
          <w:rFonts w:ascii="Times New Roman" w:hAnsi="Times New Roman"/>
          <w:b/>
          <w:sz w:val="32"/>
          <w:szCs w:val="32"/>
        </w:rPr>
        <w:t xml:space="preserve"> </w:t>
      </w:r>
      <w:r w:rsidR="00941B33" w:rsidRPr="00941B33">
        <w:rPr>
          <w:rFonts w:ascii="Times New Roman" w:hAnsi="Times New Roman" w:cs="Times New Roman"/>
          <w:b/>
          <w:bCs/>
          <w:sz w:val="32"/>
          <w:szCs w:val="32"/>
        </w:rPr>
        <w:t>«Экономическое развитие Атяшевского муниципального района»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за </w:t>
      </w:r>
      <w:r w:rsidR="000B4ACF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CE1C6F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14:paraId="78ECEC77" w14:textId="343892C8" w:rsidR="00941B33" w:rsidRDefault="00941B33" w:rsidP="00941B3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76501EF" w14:textId="79CB065F" w:rsidR="00941B33" w:rsidRPr="00AC7372" w:rsidRDefault="00941B33" w:rsidP="004358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7372">
        <w:rPr>
          <w:rFonts w:ascii="Times New Roman" w:hAnsi="Times New Roman" w:cs="Times New Roman"/>
          <w:sz w:val="28"/>
          <w:szCs w:val="28"/>
        </w:rPr>
        <w:t>Муниципальная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B33">
        <w:rPr>
          <w:rFonts w:ascii="Times New Roman" w:hAnsi="Times New Roman" w:cs="Times New Roman"/>
          <w:sz w:val="28"/>
          <w:szCs w:val="28"/>
        </w:rPr>
        <w:t>«Экономическое развитие Атяшевского муниципального района»</w:t>
      </w:r>
      <w:r w:rsidR="00AF12E6" w:rsidRPr="00AF12E6">
        <w:rPr>
          <w:rFonts w:ascii="Times New Roman" w:hAnsi="Times New Roman" w:cs="Times New Roman"/>
          <w:sz w:val="28"/>
          <w:szCs w:val="28"/>
        </w:rPr>
        <w:t xml:space="preserve"> </w:t>
      </w:r>
      <w:r w:rsidR="00AF12E6" w:rsidRPr="00AC7372">
        <w:rPr>
          <w:rFonts w:ascii="Times New Roman" w:hAnsi="Times New Roman" w:cs="Times New Roman"/>
          <w:sz w:val="28"/>
          <w:szCs w:val="28"/>
        </w:rPr>
        <w:t xml:space="preserve">(далее - Программа)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72">
        <w:rPr>
          <w:rFonts w:ascii="Times New Roman" w:hAnsi="Times New Roman" w:cs="Times New Roman"/>
          <w:sz w:val="28"/>
          <w:szCs w:val="28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C7372">
        <w:rPr>
          <w:rFonts w:ascii="Times New Roman" w:hAnsi="Times New Roman" w:cs="Times New Roman"/>
          <w:sz w:val="28"/>
          <w:szCs w:val="28"/>
        </w:rPr>
        <w:t>остановлением Администрации Атяшевского муниципального района от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C7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AC7372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C7372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C7372">
        <w:rPr>
          <w:rFonts w:ascii="Times New Roman" w:hAnsi="Times New Roman" w:cs="Times New Roman"/>
          <w:sz w:val="28"/>
          <w:szCs w:val="28"/>
        </w:rPr>
        <w:t xml:space="preserve">  в целях перехода на программно-целевое планирование расходов бюджета Атяшевского муниципального района. </w:t>
      </w:r>
    </w:p>
    <w:p w14:paraId="4358B114" w14:textId="77777777" w:rsidR="00105578" w:rsidRDefault="00AF12E6" w:rsidP="0043584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C7372">
        <w:rPr>
          <w:rFonts w:ascii="Times New Roman" w:hAnsi="Times New Roman" w:cs="Times New Roman"/>
          <w:sz w:val="28"/>
          <w:szCs w:val="28"/>
        </w:rPr>
        <w:t xml:space="preserve">Основной целью Программы является  </w:t>
      </w:r>
      <w:r w:rsidR="00105578">
        <w:rPr>
          <w:rFonts w:ascii="Times New Roman" w:hAnsi="Times New Roman"/>
          <w:sz w:val="28"/>
          <w:szCs w:val="28"/>
        </w:rPr>
        <w:t>с</w:t>
      </w:r>
      <w:r w:rsidR="00105578" w:rsidRPr="00363901">
        <w:rPr>
          <w:rFonts w:ascii="Times New Roman" w:hAnsi="Times New Roman"/>
          <w:sz w:val="28"/>
          <w:szCs w:val="28"/>
        </w:rPr>
        <w:t>оздание условий для обеспечения устойчивого роста экономики и улучшения инвестиционной привлекательности Атяшевского муниципального района и удовлетворения потребностей населения в обеспечении качественными товарами, работами, услугами путем создания комфортных условий для ведения бизнеса и улучшения инвестиционного климата</w:t>
      </w:r>
      <w:r w:rsidR="00105578">
        <w:rPr>
          <w:rFonts w:ascii="Times New Roman" w:hAnsi="Times New Roman"/>
          <w:sz w:val="28"/>
          <w:szCs w:val="28"/>
        </w:rPr>
        <w:t>.</w:t>
      </w:r>
    </w:p>
    <w:p w14:paraId="1171F239" w14:textId="4FCE95E1" w:rsidR="00AF12E6" w:rsidRPr="00AC7372" w:rsidRDefault="00AF12E6" w:rsidP="004358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7372">
        <w:rPr>
          <w:rFonts w:ascii="Times New Roman" w:hAnsi="Times New Roman" w:cs="Times New Roman"/>
          <w:sz w:val="28"/>
          <w:szCs w:val="28"/>
        </w:rPr>
        <w:t>Для достижения указанных целей в рамках реализации Программы предусматривается решение следующих задач:</w:t>
      </w:r>
    </w:p>
    <w:p w14:paraId="3F2153AF" w14:textId="4D8FF590" w:rsidR="00105578" w:rsidRPr="00EA07A4" w:rsidRDefault="00AF12E6" w:rsidP="00435847">
      <w:pPr>
        <w:pStyle w:val="2"/>
        <w:tabs>
          <w:tab w:val="left" w:pos="426"/>
        </w:tabs>
        <w:spacing w:line="240" w:lineRule="auto"/>
        <w:ind w:firstLine="709"/>
        <w:jc w:val="both"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  <w:r w:rsidRPr="00EA07A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 </w:t>
      </w:r>
      <w:r w:rsidR="00105578" w:rsidRPr="00EA07A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формирование благоприятной инвестиционной среды, обеспечивающей рост объема инвестиций в основной капитал, увеличение объемов производства товаров (работ, услуг);</w:t>
      </w:r>
    </w:p>
    <w:p w14:paraId="7C942BA6" w14:textId="77777777" w:rsidR="00105578" w:rsidRPr="00EA07A4" w:rsidRDefault="00105578" w:rsidP="00435847">
      <w:pPr>
        <w:pStyle w:val="2"/>
        <w:tabs>
          <w:tab w:val="left" w:pos="426"/>
        </w:tabs>
        <w:spacing w:line="240" w:lineRule="auto"/>
        <w:ind w:firstLine="709"/>
        <w:jc w:val="both"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  <w:r w:rsidRPr="00EA07A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разработка, построение и функционирование комплексной системы муниципального стратегического планирования социально-экономического развития Атяшевского муниципального района;</w:t>
      </w:r>
    </w:p>
    <w:p w14:paraId="5B5B7FA8" w14:textId="77777777" w:rsidR="00105578" w:rsidRPr="00EA07A4" w:rsidRDefault="00105578" w:rsidP="00435847">
      <w:pPr>
        <w:pStyle w:val="2"/>
        <w:tabs>
          <w:tab w:val="left" w:pos="426"/>
        </w:tabs>
        <w:spacing w:line="240" w:lineRule="auto"/>
        <w:ind w:firstLine="709"/>
        <w:jc w:val="both"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  <w:r w:rsidRPr="00EA07A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повышение экономической эффективности промышленного производства;</w:t>
      </w:r>
    </w:p>
    <w:p w14:paraId="603D2FB7" w14:textId="77777777" w:rsidR="00105578" w:rsidRPr="00EA07A4" w:rsidRDefault="00105578" w:rsidP="00435847">
      <w:pPr>
        <w:pStyle w:val="2"/>
        <w:tabs>
          <w:tab w:val="left" w:pos="426"/>
        </w:tabs>
        <w:spacing w:line="240" w:lineRule="auto"/>
        <w:ind w:firstLine="709"/>
        <w:jc w:val="both"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  <w:r w:rsidRPr="00EA07A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создание эффективной конкурентной среды и условий для добросовестной конкуренции;</w:t>
      </w:r>
    </w:p>
    <w:p w14:paraId="265C5799" w14:textId="77777777" w:rsidR="00105578" w:rsidRPr="00EA07A4" w:rsidRDefault="00105578" w:rsidP="00435847">
      <w:pPr>
        <w:pStyle w:val="2"/>
        <w:tabs>
          <w:tab w:val="left" w:pos="426"/>
        </w:tabs>
        <w:spacing w:line="240" w:lineRule="auto"/>
        <w:ind w:firstLine="709"/>
        <w:jc w:val="both"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  <w:r w:rsidRPr="00EA07A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удовлетворение потребностей населения Атяшевского муниципального  района в услугах торговли и общественного питания;</w:t>
      </w:r>
    </w:p>
    <w:p w14:paraId="3F995370" w14:textId="77777777" w:rsidR="00105578" w:rsidRPr="00EA07A4" w:rsidRDefault="00105578" w:rsidP="00435847">
      <w:pPr>
        <w:pStyle w:val="2"/>
        <w:tabs>
          <w:tab w:val="left" w:pos="426"/>
        </w:tabs>
        <w:spacing w:line="240" w:lineRule="auto"/>
        <w:ind w:firstLine="709"/>
        <w:jc w:val="both"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  <w:r w:rsidRPr="00EA07A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удовлетворение потребностей населения Атяшевского муниципального района, в том числе и льготных категорий граждан, в услугах по транспортному обслуживанию; </w:t>
      </w:r>
    </w:p>
    <w:p w14:paraId="01C2282A" w14:textId="77777777" w:rsidR="00105578" w:rsidRPr="00EA07A4" w:rsidRDefault="00105578" w:rsidP="00435847">
      <w:pPr>
        <w:pStyle w:val="2"/>
        <w:tabs>
          <w:tab w:val="left" w:pos="426"/>
        </w:tabs>
        <w:spacing w:line="240" w:lineRule="auto"/>
        <w:ind w:firstLine="709"/>
        <w:jc w:val="both"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  <w:r w:rsidRPr="00EA07A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формирование благоприятных условий для дальнейшего развития малого и среднего предпринимательства, основанное на встраивании направлений поддержки предпринимательства в систему стратегических целей, задач и приоритетов развития Атяшевского муниципального района, снижение влияния основных ограничений развития малого и среднего предпринимательства, увеличение его вклада в экономику Атяшевского муниципального района.</w:t>
      </w:r>
      <w:r w:rsidR="008047BA" w:rsidRPr="00EA07A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    </w:t>
      </w:r>
    </w:p>
    <w:p w14:paraId="65EBF4E6" w14:textId="53E1352F" w:rsidR="008047BA" w:rsidRDefault="008047BA" w:rsidP="004358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7A4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Ожидаемые результаты реализации программы</w:t>
      </w:r>
      <w:r>
        <w:rPr>
          <w:rFonts w:ascii="Times New Roman" w:hAnsi="Times New Roman"/>
          <w:sz w:val="28"/>
          <w:szCs w:val="28"/>
        </w:rPr>
        <w:t>:</w:t>
      </w:r>
    </w:p>
    <w:p w14:paraId="7B69BA43" w14:textId="67D789E9" w:rsidR="00105578" w:rsidRPr="00105578" w:rsidRDefault="00105578" w:rsidP="0043584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05578">
        <w:rPr>
          <w:rFonts w:ascii="Times New Roman" w:eastAsia="Calibri" w:hAnsi="Times New Roman"/>
          <w:sz w:val="28"/>
          <w:szCs w:val="28"/>
          <w:lang w:eastAsia="en-US"/>
        </w:rPr>
        <w:t>улучшение условий ведения бизнеса в Атяшевском муниципальном районе; </w:t>
      </w:r>
      <w:r w:rsidRPr="00105578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9538C2">
        <w:rPr>
          <w:rFonts w:ascii="Times New Roman" w:eastAsia="Calibri" w:hAnsi="Times New Roman"/>
          <w:sz w:val="28"/>
          <w:szCs w:val="28"/>
          <w:lang w:eastAsia="en-US"/>
        </w:rPr>
        <w:t xml:space="preserve">          </w:t>
      </w:r>
      <w:r w:rsidRPr="00105578">
        <w:rPr>
          <w:rFonts w:ascii="Times New Roman" w:eastAsia="Calibri" w:hAnsi="Times New Roman"/>
          <w:sz w:val="28"/>
          <w:szCs w:val="28"/>
          <w:lang w:eastAsia="en-US"/>
        </w:rPr>
        <w:t>снижение инвестиционных и предпринимательских рисков; </w:t>
      </w:r>
      <w:r w:rsidRPr="00105578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снижение избыточных административных и иных ограничений, обязанностей, </w:t>
      </w:r>
      <w:r w:rsidRPr="00105578">
        <w:rPr>
          <w:rFonts w:ascii="Times New Roman" w:eastAsia="Calibri" w:hAnsi="Times New Roman"/>
          <w:sz w:val="28"/>
          <w:szCs w:val="28"/>
          <w:lang w:eastAsia="en-US"/>
        </w:rPr>
        <w:lastRenderedPageBreak/>
        <w:t>необоснованных расходов у субъектов предпринимательской и иной деятельности; </w:t>
      </w:r>
      <w:r w:rsidRPr="00105578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9538C2">
        <w:rPr>
          <w:rFonts w:ascii="Times New Roman" w:eastAsia="Calibri" w:hAnsi="Times New Roman"/>
          <w:sz w:val="28"/>
          <w:szCs w:val="28"/>
          <w:lang w:eastAsia="en-US"/>
        </w:rPr>
        <w:t xml:space="preserve">          </w:t>
      </w:r>
      <w:r w:rsidRPr="00105578">
        <w:rPr>
          <w:rFonts w:ascii="Times New Roman" w:eastAsia="Calibri" w:hAnsi="Times New Roman"/>
          <w:sz w:val="28"/>
          <w:szCs w:val="28"/>
          <w:lang w:eastAsia="en-US"/>
        </w:rPr>
        <w:t>повышение качества действующей системы стратегических документов и создание практических механизмов их реализации;</w:t>
      </w:r>
    </w:p>
    <w:p w14:paraId="221B8EFB" w14:textId="77777777" w:rsidR="00105578" w:rsidRPr="00105578" w:rsidRDefault="00105578" w:rsidP="00435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105578">
        <w:rPr>
          <w:rFonts w:ascii="Times New Roman" w:hAnsi="Times New Roman"/>
          <w:sz w:val="28"/>
          <w:szCs w:val="28"/>
          <w:lang w:eastAsia="en-US"/>
        </w:rPr>
        <w:t>создание условий для развития торговли и общепита;</w:t>
      </w:r>
    </w:p>
    <w:p w14:paraId="73A0F96E" w14:textId="77777777" w:rsidR="009538C2" w:rsidRDefault="00105578" w:rsidP="00435847">
      <w:pPr>
        <w:pStyle w:val="a3"/>
        <w:tabs>
          <w:tab w:val="left" w:pos="709"/>
          <w:tab w:val="left" w:pos="851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5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конкуренции.</w:t>
      </w:r>
      <w:r w:rsidR="008047BA">
        <w:rPr>
          <w:rFonts w:ascii="Times New Roman" w:eastAsia="Times New Roman" w:hAnsi="Times New Roman"/>
          <w:sz w:val="28"/>
          <w:szCs w:val="28"/>
        </w:rPr>
        <w:t xml:space="preserve">   </w:t>
      </w:r>
    </w:p>
    <w:p w14:paraId="0E29FEDB" w14:textId="04676794" w:rsidR="008047BA" w:rsidRPr="00435847" w:rsidRDefault="008047BA" w:rsidP="00CC0F67">
      <w:pPr>
        <w:pStyle w:val="a3"/>
        <w:tabs>
          <w:tab w:val="left" w:pos="709"/>
          <w:tab w:val="left" w:pos="851"/>
        </w:tabs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435847">
        <w:rPr>
          <w:rFonts w:ascii="Times New Roman" w:eastAsia="Times New Roman" w:hAnsi="Times New Roman"/>
          <w:b/>
          <w:bCs/>
          <w:sz w:val="28"/>
          <w:szCs w:val="28"/>
        </w:rPr>
        <w:t xml:space="preserve">На </w:t>
      </w:r>
      <w:r w:rsidR="00470B0E" w:rsidRPr="00435847">
        <w:rPr>
          <w:rFonts w:ascii="Times New Roman" w:eastAsia="Times New Roman" w:hAnsi="Times New Roman"/>
          <w:b/>
          <w:bCs/>
          <w:sz w:val="28"/>
          <w:szCs w:val="28"/>
        </w:rPr>
        <w:t>202</w:t>
      </w:r>
      <w:r w:rsidR="00CE1C6F">
        <w:rPr>
          <w:rFonts w:ascii="Times New Roman" w:eastAsia="Times New Roman" w:hAnsi="Times New Roman"/>
          <w:b/>
          <w:bCs/>
          <w:sz w:val="28"/>
          <w:szCs w:val="28"/>
        </w:rPr>
        <w:t>3</w:t>
      </w:r>
      <w:r w:rsidRPr="00435847">
        <w:rPr>
          <w:rFonts w:ascii="Times New Roman" w:eastAsia="Times New Roman" w:hAnsi="Times New Roman"/>
          <w:b/>
          <w:bCs/>
          <w:sz w:val="28"/>
          <w:szCs w:val="28"/>
        </w:rPr>
        <w:t xml:space="preserve"> год было запланировано </w:t>
      </w:r>
      <w:r w:rsidR="00470B0E" w:rsidRPr="00435847">
        <w:rPr>
          <w:rFonts w:ascii="Times New Roman" w:eastAsia="Times New Roman" w:hAnsi="Times New Roman"/>
          <w:b/>
          <w:bCs/>
          <w:sz w:val="28"/>
          <w:szCs w:val="28"/>
        </w:rPr>
        <w:t>2</w:t>
      </w:r>
      <w:r w:rsidR="00F838B9">
        <w:rPr>
          <w:rFonts w:ascii="Times New Roman" w:eastAsia="Times New Roman" w:hAnsi="Times New Roman"/>
          <w:b/>
          <w:bCs/>
          <w:sz w:val="28"/>
          <w:szCs w:val="28"/>
        </w:rPr>
        <w:t>6</w:t>
      </w:r>
      <w:r w:rsidR="004E3368" w:rsidRPr="00435847">
        <w:rPr>
          <w:rFonts w:ascii="Times New Roman" w:eastAsia="Times New Roman" w:hAnsi="Times New Roman"/>
          <w:b/>
          <w:bCs/>
          <w:sz w:val="28"/>
          <w:szCs w:val="28"/>
        </w:rPr>
        <w:t xml:space="preserve"> основных</w:t>
      </w:r>
      <w:r w:rsidRPr="00435847">
        <w:rPr>
          <w:rFonts w:ascii="Times New Roman" w:eastAsia="Times New Roman" w:hAnsi="Times New Roman"/>
          <w:b/>
          <w:bCs/>
          <w:sz w:val="28"/>
          <w:szCs w:val="28"/>
        </w:rPr>
        <w:t xml:space="preserve"> программных мероприятий:</w:t>
      </w:r>
    </w:p>
    <w:p w14:paraId="5DF60240" w14:textId="77777777" w:rsidR="007C3BF1" w:rsidRDefault="00A642B1" w:rsidP="00A642B1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i/>
          <w:iCs/>
          <w:sz w:val="28"/>
          <w:szCs w:val="28"/>
        </w:rPr>
        <w:t xml:space="preserve">         1)</w:t>
      </w:r>
      <w:r w:rsidR="0019238B" w:rsidRPr="00A642B1">
        <w:rPr>
          <w:rFonts w:ascii="Times New Roman" w:eastAsia="Calibri" w:hAnsi="Times New Roman"/>
          <w:b/>
          <w:bCs/>
          <w:i/>
          <w:iCs/>
          <w:sz w:val="28"/>
          <w:szCs w:val="28"/>
        </w:rPr>
        <w:t>Создание благоприятных условий для привлечения инвестиций в экономику Атяшевского муниципального района</w:t>
      </w:r>
      <w:r w:rsidR="0019238B" w:rsidRPr="00A642B1">
        <w:rPr>
          <w:rFonts w:ascii="Times New Roman" w:eastAsia="Calibri" w:hAnsi="Times New Roman"/>
          <w:b/>
          <w:bCs/>
          <w:sz w:val="28"/>
          <w:szCs w:val="28"/>
        </w:rPr>
        <w:t>:</w:t>
      </w:r>
      <w:r w:rsidR="0001186B" w:rsidRPr="00A642B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B2D889A" w14:textId="77777777" w:rsidR="00E32C06" w:rsidRDefault="00E32C06" w:rsidP="00E32C06">
      <w:pPr>
        <w:tabs>
          <w:tab w:val="left" w:pos="709"/>
        </w:tabs>
        <w:spacing w:after="0" w:line="240" w:lineRule="auto"/>
        <w:ind w:left="-284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E32C06">
        <w:rPr>
          <w:rFonts w:ascii="Times New Roman" w:hAnsi="Times New Roman"/>
          <w:color w:val="000000"/>
          <w:sz w:val="28"/>
          <w:szCs w:val="28"/>
        </w:rPr>
        <w:t xml:space="preserve">За 2023 год объем инвестиций в основной капитал (за исключением бюджетных средств)  </w:t>
      </w:r>
      <w:r w:rsidRPr="00E32C06">
        <w:rPr>
          <w:rFonts w:ascii="Times New Roman" w:hAnsi="Times New Roman"/>
          <w:sz w:val="28"/>
          <w:szCs w:val="28"/>
        </w:rPr>
        <w:t>составил 972,4</w:t>
      </w:r>
      <w:r w:rsidRPr="00E32C06">
        <w:rPr>
          <w:rFonts w:ascii="Times New Roman" w:hAnsi="Times New Roman"/>
          <w:bCs/>
          <w:sz w:val="28"/>
          <w:szCs w:val="28"/>
        </w:rPr>
        <w:t xml:space="preserve"> млн. рублей</w:t>
      </w:r>
      <w:r w:rsidRPr="00E32C0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E32C06">
        <w:rPr>
          <w:rFonts w:ascii="Times New Roman" w:hAnsi="Times New Roman"/>
          <w:bCs/>
          <w:color w:val="000000"/>
          <w:sz w:val="28"/>
          <w:szCs w:val="28"/>
        </w:rPr>
        <w:t xml:space="preserve">Прогноз  выполнен на 104,4%, </w:t>
      </w:r>
      <w:r w:rsidRPr="00E32C06">
        <w:rPr>
          <w:rFonts w:ascii="Times New Roman" w:hAnsi="Times New Roman"/>
          <w:bCs/>
          <w:iCs/>
          <w:color w:val="000000"/>
          <w:sz w:val="28"/>
          <w:szCs w:val="28"/>
        </w:rPr>
        <w:t>темп роста – 175,1 процента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. </w:t>
      </w:r>
      <w:r w:rsidRPr="00E32C06">
        <w:rPr>
          <w:rFonts w:ascii="Times New Roman" w:hAnsi="Times New Roman"/>
          <w:sz w:val="28"/>
          <w:szCs w:val="28"/>
        </w:rPr>
        <w:t xml:space="preserve">В 2023 году создано 23 рабочих места на  крупных и средних предприятиях, по кругу малых предприятий – 182 рабочих места (в том числе 75 в ООО «Добрый хозяин»). </w:t>
      </w:r>
    </w:p>
    <w:p w14:paraId="7C438023" w14:textId="68882CDA" w:rsidR="00E32C06" w:rsidRPr="00E32C06" w:rsidRDefault="00E32C06" w:rsidP="00E32C06">
      <w:pPr>
        <w:tabs>
          <w:tab w:val="left" w:pos="709"/>
        </w:tabs>
        <w:spacing w:after="0" w:line="240" w:lineRule="auto"/>
        <w:ind w:left="-284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E32C06">
        <w:rPr>
          <w:rFonts w:ascii="Times New Roman" w:hAnsi="Times New Roman"/>
          <w:sz w:val="28"/>
          <w:szCs w:val="28"/>
        </w:rPr>
        <w:t xml:space="preserve"> В  2023 году ООО МПК «Атяшевский» реализовал инвестиционный проект   «Строительство цеха по холодильной обработке и хранению мясной продукции», производственной  мощностью заморозки 85 тонн в сутки, хранение </w:t>
      </w:r>
      <w:r w:rsidRPr="00E32C06">
        <w:rPr>
          <w:rFonts w:ascii="Times New Roman" w:hAnsi="Times New Roman"/>
          <w:bCs/>
          <w:iCs/>
          <w:sz w:val="28"/>
          <w:szCs w:val="28"/>
        </w:rPr>
        <w:t xml:space="preserve">– </w:t>
      </w:r>
      <w:r w:rsidRPr="00E32C06">
        <w:rPr>
          <w:rFonts w:ascii="Times New Roman" w:hAnsi="Times New Roman"/>
          <w:sz w:val="28"/>
          <w:szCs w:val="28"/>
        </w:rPr>
        <w:t xml:space="preserve">2 000 тонн. Общий объем финансирования 440,1 млн. руб., </w:t>
      </w:r>
      <w:bookmarkStart w:id="0" w:name="_Hlk138836366"/>
      <w:r w:rsidRPr="00E32C06">
        <w:rPr>
          <w:rFonts w:ascii="Times New Roman" w:hAnsi="Times New Roman"/>
          <w:sz w:val="28"/>
          <w:szCs w:val="28"/>
        </w:rPr>
        <w:t>создано</w:t>
      </w:r>
      <w:r w:rsidRPr="00E32C0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32C06">
        <w:rPr>
          <w:rFonts w:ascii="Times New Roman" w:hAnsi="Times New Roman"/>
          <w:sz w:val="28"/>
          <w:szCs w:val="28"/>
        </w:rPr>
        <w:t>8 новых рабочих мест. Продолжена в 2023 году реализация инвестиционного проекта «Строительство собственной газопоршневой электростанции». Сроки реализации: 2022-2023гг., общий объем инвестиций – 96,1 млн. руб. (в том числе в 2023 г. – 11,7 млн. руб.).</w:t>
      </w:r>
    </w:p>
    <w:bookmarkEnd w:id="0"/>
    <w:p w14:paraId="4497C1D7" w14:textId="77777777" w:rsidR="00E32C06" w:rsidRPr="00E32C06" w:rsidRDefault="00E32C06" w:rsidP="00E32C06">
      <w:pPr>
        <w:spacing w:after="0" w:line="240" w:lineRule="auto"/>
        <w:ind w:left="-284" w:firstLine="708"/>
        <w:jc w:val="both"/>
        <w:rPr>
          <w:rFonts w:ascii="Times New Roman" w:hAnsi="Times New Roman"/>
          <w:sz w:val="28"/>
          <w:szCs w:val="28"/>
        </w:rPr>
      </w:pPr>
      <w:r w:rsidRPr="00E32C06">
        <w:rPr>
          <w:rFonts w:ascii="Times New Roman" w:hAnsi="Times New Roman"/>
          <w:sz w:val="28"/>
          <w:szCs w:val="28"/>
        </w:rPr>
        <w:t xml:space="preserve">В конце 2022 года  в рп. Атяшево ООО «Добрый хозяин» </w:t>
      </w:r>
      <w:r w:rsidRPr="00E32C06">
        <w:rPr>
          <w:rFonts w:ascii="Times New Roman" w:hAnsi="Times New Roman"/>
          <w:i/>
          <w:iCs/>
          <w:sz w:val="28"/>
          <w:szCs w:val="28"/>
        </w:rPr>
        <w:t>(входит в состав ГК «Талина»)</w:t>
      </w:r>
      <w:r w:rsidRPr="00E32C06">
        <w:rPr>
          <w:rFonts w:ascii="Times New Roman" w:hAnsi="Times New Roman"/>
          <w:sz w:val="28"/>
          <w:szCs w:val="28"/>
        </w:rPr>
        <w:t xml:space="preserve"> начало реализовывать проект «Строительство завода по производству сухих кормов для домашних животных».  Общий объем инвестиций 1 млрд. 722 млн. руб. Запланировано создание 113 новых рабочих мест. Земельный участок под строительство площадью 9,9 га  находится в собственности инвестора.         </w:t>
      </w:r>
    </w:p>
    <w:p w14:paraId="05A34EB4" w14:textId="089E7D25" w:rsidR="00E32C06" w:rsidRDefault="00E32C06" w:rsidP="00E32C06">
      <w:pPr>
        <w:widowControl w:val="0"/>
        <w:tabs>
          <w:tab w:val="left" w:pos="1134"/>
        </w:tabs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32C06">
        <w:rPr>
          <w:rFonts w:ascii="Times New Roman" w:hAnsi="Times New Roman"/>
          <w:sz w:val="28"/>
          <w:szCs w:val="28"/>
        </w:rPr>
        <w:t xml:space="preserve">      В целях принятия участия в программе финансовых и нефинансовых мер поддержки ГКР «ВЭБ.РФ» в моногородах», руководство ООО «Добрый хозяин» обратилось в Администрации Атяшевского сельского и городского поселений о возможности включения  вышеуказанного  земельного участка, находящегося на территории Атяшевского сельского поселения в границы моногорода Атяшево (Атяшевского городского поселения).  Поселениями проделана необходимая работа по изменению границ моногорода, а именно по включению его в территорию моногорода Атяшево. 3 июля 2023 года принят Закон Республики Мордовия о № 48-З о внесении изменений в Закон  Республики Мордовия «Об установлении границ муниципальных образований Атяшевского муниципального района Республики Мордовия, Атяшевского муниципального района Республики Мордовия и наделенных статусом сельского поселения, городского полселения и муниципального района» и об изменении границ Атяшевского сельсовета, рабочего поселка Атяшево Атяшевского района Республики Мордовия».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2C06">
        <w:rPr>
          <w:rFonts w:ascii="Times New Roman" w:hAnsi="Times New Roman"/>
          <w:sz w:val="28"/>
          <w:szCs w:val="28"/>
        </w:rPr>
        <w:t>Фактические объемы финансирования</w:t>
      </w:r>
      <w:r>
        <w:rPr>
          <w:rFonts w:ascii="Times New Roman" w:hAnsi="Times New Roman"/>
          <w:sz w:val="28"/>
          <w:szCs w:val="28"/>
        </w:rPr>
        <w:t xml:space="preserve"> по данному проекту</w:t>
      </w:r>
      <w:r w:rsidRPr="00E32C06">
        <w:rPr>
          <w:rFonts w:ascii="Times New Roman" w:hAnsi="Times New Roman"/>
          <w:sz w:val="28"/>
          <w:szCs w:val="28"/>
        </w:rPr>
        <w:t xml:space="preserve"> за 2023 г.  –  546 млн. руб. </w:t>
      </w:r>
      <w:r w:rsidRPr="00E32C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Предприятие оснащено ультрасовременным </w:t>
      </w:r>
      <w:r w:rsidRPr="00E32C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оборудованием преимущественно от российских, а также европейских и китайских компаний.</w:t>
      </w:r>
    </w:p>
    <w:p w14:paraId="3B897A41" w14:textId="2BE6B3A2" w:rsidR="00E32C06" w:rsidRPr="00E32C06" w:rsidRDefault="00E32C06" w:rsidP="00E32C06">
      <w:pPr>
        <w:widowControl w:val="0"/>
        <w:tabs>
          <w:tab w:val="left" w:pos="1134"/>
        </w:tabs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E32C06">
        <w:rPr>
          <w:rFonts w:ascii="Times New Roman" w:hAnsi="Times New Roman"/>
          <w:sz w:val="28"/>
          <w:szCs w:val="28"/>
        </w:rPr>
        <w:t xml:space="preserve">ООО «МАПО-ВОСТОК» приобрело земельный участок  площадью 132918 кв.м в с. Лобаски, из которого был сформирован земельный участок, площадью 7381 кв.м под  реализацию  инвестиционного проекта: «Комплексный селекционно-семеноводческий центр по производству семян с/х культур (включая сою) от 1 до 10 000 тонн семян в год» с объемом инвестиций 321,2 млн. руб., для финансового обеспечения планируется привлечь кредитные ресурсы. Планируется создание до 5 новых рабочих мест. Текущая стадия проекта на 01.01.2024 г.: разработана проектно-сметная документация, осуществлено технологическое присоединение объекта к электроэнергетике. Освоено по проекту – 7,2 млн. рублей. </w:t>
      </w:r>
    </w:p>
    <w:p w14:paraId="27CBB75C" w14:textId="1B92ECA0" w:rsidR="00CC0F67" w:rsidRPr="00E32C06" w:rsidRDefault="003D36D3" w:rsidP="00E32C06">
      <w:pPr>
        <w:tabs>
          <w:tab w:val="left" w:pos="567"/>
        </w:tabs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32C06" w:rsidRPr="00E32C06">
        <w:rPr>
          <w:rFonts w:ascii="Times New Roman" w:hAnsi="Times New Roman"/>
          <w:sz w:val="28"/>
          <w:szCs w:val="28"/>
        </w:rPr>
        <w:t>ООО МАПО «Восток»</w:t>
      </w:r>
      <w:r>
        <w:rPr>
          <w:rFonts w:ascii="Times New Roman" w:hAnsi="Times New Roman"/>
          <w:sz w:val="28"/>
          <w:szCs w:val="28"/>
        </w:rPr>
        <w:t xml:space="preserve"> обратилось с заявлением</w:t>
      </w:r>
      <w:r w:rsidR="00E32C06" w:rsidRPr="00E32C06">
        <w:rPr>
          <w:rFonts w:ascii="Times New Roman" w:hAnsi="Times New Roman"/>
          <w:sz w:val="28"/>
          <w:szCs w:val="28"/>
        </w:rPr>
        <w:t xml:space="preserve"> о предоставлении земельного участка площадью 24,3 га, в целях участия в инвестиционном проекте «Строительство животноводческого комплекса на 1200 коров». Между Администрацией района и ООО МАПО «Восток» заключен договор купли-продажи земельного участка. Планируемая сумма проекта 1 млрд. 200 млн. рублей; проектная мощность 10 000 тонн молока. Будет создано 25 рабочих мест. Текущая стадия проекта по состоянию на 01.01.2024 г.: заключен договор с проектной организацией на разработку ПСД</w:t>
      </w:r>
      <w:r w:rsidR="0092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="00A642B1" w:rsidRPr="00CF29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B299BA7" w14:textId="1C1AE65A" w:rsidR="00670CAB" w:rsidRPr="00D622AF" w:rsidRDefault="00435847" w:rsidP="005F22F3">
      <w:pPr>
        <w:pStyle w:val="a3"/>
        <w:tabs>
          <w:tab w:val="left" w:pos="709"/>
          <w:tab w:val="left" w:pos="851"/>
        </w:tabs>
        <w:ind w:left="-284" w:firstLine="28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9238B" w:rsidRPr="004358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2)</w:t>
      </w:r>
      <w:r w:rsidR="00DB579A" w:rsidRPr="004358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9238B" w:rsidRPr="00435847">
        <w:rPr>
          <w:rFonts w:ascii="Times New Roman" w:eastAsia="Calibri" w:hAnsi="Times New Roman"/>
          <w:b/>
          <w:bCs/>
          <w:i/>
          <w:iCs/>
          <w:sz w:val="28"/>
          <w:szCs w:val="28"/>
        </w:rPr>
        <w:t>Повышение качества оценки регулирующего воздействия нормативных правовых актов и их проектов:</w:t>
      </w:r>
      <w:r w:rsidR="0001186B">
        <w:rPr>
          <w:rFonts w:ascii="Times New Roman" w:eastAsia="Calibri" w:hAnsi="Times New Roman"/>
          <w:sz w:val="28"/>
          <w:szCs w:val="28"/>
        </w:rPr>
        <w:t xml:space="preserve"> д</w:t>
      </w:r>
      <w:r w:rsidR="00670CAB" w:rsidRPr="00670CAB">
        <w:rPr>
          <w:rFonts w:ascii="Times New Roman" w:eastAsia="Calibri" w:hAnsi="Times New Roman"/>
          <w:sz w:val="28"/>
          <w:szCs w:val="28"/>
        </w:rPr>
        <w:t>оля проектов нормативных правовых актов, в отношении которых выявлены нарушения в проведении процедуры оценки регулирующего воздействия, от общего числа проектов нормативных правовых актов, проходящих процедуру оценки регулирующего воздействия</w:t>
      </w:r>
      <w:r w:rsidR="00670CAB">
        <w:rPr>
          <w:rFonts w:ascii="Times New Roman" w:eastAsia="Calibri" w:hAnsi="Times New Roman"/>
          <w:sz w:val="28"/>
          <w:szCs w:val="28"/>
        </w:rPr>
        <w:t xml:space="preserve"> равна за 20</w:t>
      </w:r>
      <w:r w:rsidR="00396663">
        <w:rPr>
          <w:rFonts w:ascii="Times New Roman" w:eastAsia="Calibri" w:hAnsi="Times New Roman"/>
          <w:sz w:val="28"/>
          <w:szCs w:val="28"/>
        </w:rPr>
        <w:t>2</w:t>
      </w:r>
      <w:r w:rsidR="00E32C06">
        <w:rPr>
          <w:rFonts w:ascii="Times New Roman" w:eastAsia="Calibri" w:hAnsi="Times New Roman"/>
          <w:sz w:val="28"/>
          <w:szCs w:val="28"/>
        </w:rPr>
        <w:t>3</w:t>
      </w:r>
      <w:r w:rsidR="00670CAB">
        <w:rPr>
          <w:rFonts w:ascii="Times New Roman" w:eastAsia="Calibri" w:hAnsi="Times New Roman"/>
          <w:sz w:val="28"/>
          <w:szCs w:val="28"/>
        </w:rPr>
        <w:t xml:space="preserve"> год нулю, то есть нарушений на проекты нормативных </w:t>
      </w:r>
      <w:r w:rsidR="00670CAB" w:rsidRPr="00D622AF">
        <w:rPr>
          <w:rFonts w:ascii="Times New Roman" w:eastAsia="Calibri" w:hAnsi="Times New Roman"/>
          <w:sz w:val="28"/>
          <w:szCs w:val="28"/>
        </w:rPr>
        <w:t xml:space="preserve">правовых актов в отношении которых проведены процедуры оценки регулирующего воздействия, за </w:t>
      </w:r>
      <w:r w:rsidR="00396663" w:rsidRPr="00D622AF">
        <w:rPr>
          <w:rFonts w:ascii="Times New Roman" w:eastAsia="Calibri" w:hAnsi="Times New Roman"/>
          <w:sz w:val="28"/>
          <w:szCs w:val="28"/>
        </w:rPr>
        <w:t>202</w:t>
      </w:r>
      <w:r w:rsidR="003D36D3" w:rsidRPr="00D622AF">
        <w:rPr>
          <w:rFonts w:ascii="Times New Roman" w:eastAsia="Calibri" w:hAnsi="Times New Roman"/>
          <w:sz w:val="28"/>
          <w:szCs w:val="28"/>
        </w:rPr>
        <w:t>3</w:t>
      </w:r>
      <w:r w:rsidR="00670CAB" w:rsidRPr="00D622AF">
        <w:rPr>
          <w:rFonts w:ascii="Times New Roman" w:eastAsia="Calibri" w:hAnsi="Times New Roman"/>
          <w:sz w:val="28"/>
          <w:szCs w:val="28"/>
        </w:rPr>
        <w:t xml:space="preserve"> год </w:t>
      </w:r>
      <w:r w:rsidR="00FC55F7" w:rsidRPr="00D622AF">
        <w:rPr>
          <w:rFonts w:ascii="Times New Roman" w:eastAsia="Calibri" w:hAnsi="Times New Roman"/>
          <w:sz w:val="28"/>
          <w:szCs w:val="28"/>
        </w:rPr>
        <w:t>по пяти</w:t>
      </w:r>
      <w:r w:rsidR="00670CAB" w:rsidRPr="00D622AF">
        <w:rPr>
          <w:rFonts w:ascii="Times New Roman" w:eastAsia="Calibri" w:hAnsi="Times New Roman"/>
          <w:sz w:val="28"/>
          <w:szCs w:val="28"/>
        </w:rPr>
        <w:t xml:space="preserve"> таки</w:t>
      </w:r>
      <w:r w:rsidR="00E32C06" w:rsidRPr="00D622AF">
        <w:rPr>
          <w:rFonts w:ascii="Times New Roman" w:eastAsia="Calibri" w:hAnsi="Times New Roman"/>
          <w:sz w:val="28"/>
          <w:szCs w:val="28"/>
        </w:rPr>
        <w:t>м</w:t>
      </w:r>
      <w:r w:rsidR="00670CAB" w:rsidRPr="00D622AF">
        <w:rPr>
          <w:rFonts w:ascii="Times New Roman" w:eastAsia="Calibri" w:hAnsi="Times New Roman"/>
          <w:sz w:val="28"/>
          <w:szCs w:val="28"/>
        </w:rPr>
        <w:t xml:space="preserve"> документ</w:t>
      </w:r>
      <w:r w:rsidR="00E32C06" w:rsidRPr="00D622AF">
        <w:rPr>
          <w:rFonts w:ascii="Times New Roman" w:eastAsia="Calibri" w:hAnsi="Times New Roman"/>
          <w:sz w:val="28"/>
          <w:szCs w:val="28"/>
        </w:rPr>
        <w:t>ам</w:t>
      </w:r>
      <w:r w:rsidR="00670CAB" w:rsidRPr="00D622AF">
        <w:rPr>
          <w:rFonts w:ascii="Times New Roman" w:eastAsia="Calibri" w:hAnsi="Times New Roman"/>
          <w:sz w:val="28"/>
          <w:szCs w:val="28"/>
        </w:rPr>
        <w:t>, не было</w:t>
      </w:r>
      <w:r w:rsidR="00D45D21" w:rsidRPr="00D622AF">
        <w:rPr>
          <w:rFonts w:ascii="Times New Roman" w:eastAsia="Calibri" w:hAnsi="Times New Roman"/>
          <w:sz w:val="28"/>
          <w:szCs w:val="28"/>
        </w:rPr>
        <w:t>;</w:t>
      </w:r>
    </w:p>
    <w:p w14:paraId="09B8474A" w14:textId="4D8F7F99" w:rsidR="008B0251" w:rsidRPr="00D622AF" w:rsidRDefault="00670CAB" w:rsidP="005F22F3">
      <w:pPr>
        <w:pStyle w:val="a3"/>
        <w:tabs>
          <w:tab w:val="left" w:pos="709"/>
          <w:tab w:val="left" w:pos="851"/>
        </w:tabs>
        <w:ind w:left="-142" w:firstLine="709"/>
        <w:jc w:val="both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r w:rsidRPr="00D622AF">
        <w:rPr>
          <w:rFonts w:ascii="Times New Roman" w:eastAsia="Calibri" w:hAnsi="Times New Roman"/>
          <w:b/>
          <w:bCs/>
          <w:i/>
          <w:iCs/>
          <w:sz w:val="28"/>
          <w:szCs w:val="28"/>
        </w:rPr>
        <w:t>3)   Формирование и развитие контрактной системы в сфере закупок:</w:t>
      </w:r>
      <w:r w:rsidR="00D45D21" w:rsidRPr="00D622AF">
        <w:rPr>
          <w:rFonts w:ascii="Times New Roman" w:eastAsia="Calibri" w:hAnsi="Times New Roman"/>
          <w:b/>
          <w:bCs/>
          <w:i/>
          <w:iCs/>
          <w:sz w:val="28"/>
          <w:szCs w:val="28"/>
        </w:rPr>
        <w:t xml:space="preserve"> </w:t>
      </w:r>
      <w:r w:rsidR="005F22F3" w:rsidRPr="00D622AF">
        <w:rPr>
          <w:rFonts w:ascii="Times New Roman" w:eastAsia="Calibri" w:hAnsi="Times New Roman"/>
          <w:sz w:val="28"/>
          <w:szCs w:val="28"/>
        </w:rPr>
        <w:t>ч</w:t>
      </w:r>
      <w:r w:rsidR="008B0251" w:rsidRPr="00D622AF">
        <w:rPr>
          <w:rFonts w:ascii="Times New Roman" w:eastAsia="Calibri" w:hAnsi="Times New Roman"/>
          <w:sz w:val="28"/>
          <w:szCs w:val="28"/>
        </w:rPr>
        <w:t>исло участников конкурентных процедур определения поставщиков (подрядчиков, исполнителей) при обеспечении закупок составило</w:t>
      </w:r>
      <w:r w:rsidR="00D622AF" w:rsidRPr="00D622AF">
        <w:rPr>
          <w:rFonts w:ascii="Times New Roman" w:eastAsia="Calibri" w:hAnsi="Times New Roman"/>
          <w:sz w:val="28"/>
          <w:szCs w:val="28"/>
        </w:rPr>
        <w:t xml:space="preserve"> 0,89</w:t>
      </w:r>
      <w:r w:rsidR="008B0251" w:rsidRPr="00D622AF">
        <w:rPr>
          <w:rFonts w:ascii="Times New Roman" w:eastAsia="Calibri" w:hAnsi="Times New Roman"/>
          <w:sz w:val="28"/>
          <w:szCs w:val="28"/>
        </w:rPr>
        <w:t xml:space="preserve">  или </w:t>
      </w:r>
      <w:r w:rsidR="00D622AF" w:rsidRPr="00D622AF">
        <w:rPr>
          <w:rFonts w:ascii="Times New Roman" w:eastAsia="Calibri" w:hAnsi="Times New Roman"/>
          <w:sz w:val="28"/>
          <w:szCs w:val="28"/>
        </w:rPr>
        <w:t>22,3</w:t>
      </w:r>
      <w:r w:rsidR="003D3C14" w:rsidRPr="00D622AF">
        <w:rPr>
          <w:rFonts w:ascii="Times New Roman" w:eastAsia="Calibri" w:hAnsi="Times New Roman"/>
          <w:sz w:val="28"/>
          <w:szCs w:val="28"/>
        </w:rPr>
        <w:t>%</w:t>
      </w:r>
      <w:r w:rsidR="008B0251" w:rsidRPr="00D622AF">
        <w:rPr>
          <w:rFonts w:ascii="Times New Roman" w:eastAsia="Calibri" w:hAnsi="Times New Roman"/>
          <w:sz w:val="28"/>
          <w:szCs w:val="28"/>
        </w:rPr>
        <w:t xml:space="preserve"> от запланированной цифры;</w:t>
      </w:r>
    </w:p>
    <w:p w14:paraId="493AF311" w14:textId="5B66B64C" w:rsidR="00C55682" w:rsidRDefault="008B0251" w:rsidP="005F22F3">
      <w:pPr>
        <w:pStyle w:val="a3"/>
        <w:tabs>
          <w:tab w:val="left" w:pos="709"/>
          <w:tab w:val="left" w:pos="851"/>
        </w:tabs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622AF">
        <w:rPr>
          <w:rFonts w:ascii="Times New Roman" w:eastAsia="Calibri" w:hAnsi="Times New Roman"/>
          <w:b/>
          <w:bCs/>
          <w:i/>
          <w:iCs/>
          <w:sz w:val="28"/>
          <w:szCs w:val="28"/>
        </w:rPr>
        <w:t>4)</w:t>
      </w:r>
      <w:r w:rsidRPr="00D622AF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D622AF">
        <w:rPr>
          <w:rFonts w:ascii="Times New Roman" w:eastAsia="Calibri" w:hAnsi="Times New Roman"/>
          <w:b/>
          <w:bCs/>
          <w:i/>
          <w:iCs/>
          <w:sz w:val="28"/>
          <w:szCs w:val="28"/>
        </w:rPr>
        <w:t>Создание благоприятной конкурентной</w:t>
      </w:r>
      <w:r w:rsidRPr="00435847">
        <w:rPr>
          <w:rFonts w:ascii="Times New Roman" w:eastAsia="Calibri" w:hAnsi="Times New Roman"/>
          <w:b/>
          <w:bCs/>
          <w:i/>
          <w:iCs/>
          <w:sz w:val="28"/>
          <w:szCs w:val="28"/>
        </w:rPr>
        <w:t xml:space="preserve"> среды:</w:t>
      </w:r>
      <w:r w:rsidR="0001186B" w:rsidRPr="001F7419">
        <w:rPr>
          <w:rFonts w:ascii="Times New Roman" w:eastAsia="Calibri" w:hAnsi="Times New Roman"/>
          <w:sz w:val="28"/>
          <w:szCs w:val="28"/>
        </w:rPr>
        <w:t xml:space="preserve"> </w:t>
      </w:r>
      <w:r w:rsidR="0001186B" w:rsidRPr="001F7419">
        <w:rPr>
          <w:rFonts w:ascii="Times New Roman" w:hAnsi="Times New Roman" w:cs="Times New Roman"/>
          <w:sz w:val="28"/>
          <w:szCs w:val="28"/>
        </w:rPr>
        <w:t>к</w:t>
      </w:r>
      <w:r w:rsidRPr="001F7419">
        <w:rPr>
          <w:rFonts w:ascii="Times New Roman" w:hAnsi="Times New Roman" w:cs="Times New Roman"/>
          <w:sz w:val="28"/>
          <w:szCs w:val="28"/>
        </w:rPr>
        <w:t>оличество уникальных пользователей сайта torgi.gov.ru за 20</w:t>
      </w:r>
      <w:r w:rsidR="00575137" w:rsidRPr="001F7419">
        <w:rPr>
          <w:rFonts w:ascii="Times New Roman" w:hAnsi="Times New Roman" w:cs="Times New Roman"/>
          <w:sz w:val="28"/>
          <w:szCs w:val="28"/>
        </w:rPr>
        <w:t>2</w:t>
      </w:r>
      <w:r w:rsidR="00CC6FF4">
        <w:rPr>
          <w:rFonts w:ascii="Times New Roman" w:hAnsi="Times New Roman" w:cs="Times New Roman"/>
          <w:sz w:val="28"/>
          <w:szCs w:val="28"/>
        </w:rPr>
        <w:t>3</w:t>
      </w:r>
      <w:r w:rsidRPr="001F7419">
        <w:rPr>
          <w:rFonts w:ascii="Times New Roman" w:hAnsi="Times New Roman" w:cs="Times New Roman"/>
          <w:sz w:val="28"/>
          <w:szCs w:val="28"/>
        </w:rPr>
        <w:t xml:space="preserve"> год составило </w:t>
      </w:r>
      <w:r w:rsidR="00D62AAD">
        <w:rPr>
          <w:rFonts w:ascii="Times New Roman" w:hAnsi="Times New Roman" w:cs="Times New Roman"/>
          <w:sz w:val="28"/>
          <w:szCs w:val="28"/>
        </w:rPr>
        <w:t>8</w:t>
      </w:r>
      <w:r w:rsidRPr="001F7419">
        <w:rPr>
          <w:rFonts w:ascii="Times New Roman" w:hAnsi="Times New Roman" w:cs="Times New Roman"/>
          <w:sz w:val="28"/>
          <w:szCs w:val="28"/>
        </w:rPr>
        <w:t xml:space="preserve"> единиц, запланированный показатель выполнен</w:t>
      </w:r>
      <w:r w:rsidR="00C55682">
        <w:rPr>
          <w:rFonts w:ascii="Times New Roman" w:hAnsi="Times New Roman" w:cs="Times New Roman"/>
          <w:sz w:val="28"/>
          <w:szCs w:val="28"/>
        </w:rPr>
        <w:t>;</w:t>
      </w:r>
    </w:p>
    <w:p w14:paraId="2C7DC425" w14:textId="10A2D85E" w:rsidR="008B0251" w:rsidRPr="0001186B" w:rsidRDefault="008B0251" w:rsidP="005F22F3">
      <w:pPr>
        <w:pStyle w:val="a3"/>
        <w:tabs>
          <w:tab w:val="left" w:pos="709"/>
          <w:tab w:val="left" w:pos="851"/>
        </w:tabs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435847">
        <w:rPr>
          <w:rFonts w:ascii="Times New Roman" w:hAnsi="Times New Roman"/>
          <w:b/>
          <w:bCs/>
          <w:i/>
          <w:iCs/>
          <w:sz w:val="28"/>
          <w:szCs w:val="28"/>
        </w:rPr>
        <w:t xml:space="preserve">5) Обучение </w:t>
      </w:r>
      <w:bookmarkStart w:id="1" w:name="_Hlk65221013"/>
      <w:r w:rsidRPr="00435847">
        <w:rPr>
          <w:rFonts w:ascii="Times New Roman" w:hAnsi="Times New Roman"/>
          <w:b/>
          <w:bCs/>
          <w:i/>
          <w:iCs/>
          <w:sz w:val="28"/>
          <w:szCs w:val="28"/>
        </w:rPr>
        <w:t>управленческих кадров в сфере инвестиционной деятельности по дополнительным профессиональным программам повышения квалификации</w:t>
      </w:r>
      <w:bookmarkEnd w:id="1"/>
      <w:r w:rsidRPr="00435847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="0001186B">
        <w:rPr>
          <w:rFonts w:ascii="Times New Roman" w:hAnsi="Times New Roman"/>
          <w:sz w:val="28"/>
          <w:szCs w:val="28"/>
        </w:rPr>
        <w:t xml:space="preserve"> </w:t>
      </w:r>
      <w:r w:rsidR="00D45D21">
        <w:rPr>
          <w:rFonts w:ascii="Times New Roman" w:hAnsi="Times New Roman"/>
          <w:sz w:val="28"/>
          <w:szCs w:val="28"/>
        </w:rPr>
        <w:t>в</w:t>
      </w:r>
      <w:r w:rsidR="00D45D21" w:rsidRPr="00303C6F">
        <w:rPr>
          <w:rFonts w:ascii="Times New Roman" w:hAnsi="Times New Roman"/>
          <w:sz w:val="28"/>
          <w:szCs w:val="28"/>
        </w:rPr>
        <w:t xml:space="preserve"> течении 20</w:t>
      </w:r>
      <w:r w:rsidR="00CC6FF4">
        <w:rPr>
          <w:rFonts w:ascii="Times New Roman" w:hAnsi="Times New Roman"/>
          <w:sz w:val="28"/>
          <w:szCs w:val="28"/>
        </w:rPr>
        <w:t>23</w:t>
      </w:r>
      <w:r w:rsidR="00D45D21" w:rsidRPr="00303C6F">
        <w:rPr>
          <w:rFonts w:ascii="Times New Roman" w:hAnsi="Times New Roman"/>
          <w:sz w:val="28"/>
          <w:szCs w:val="28"/>
        </w:rPr>
        <w:t xml:space="preserve"> года </w:t>
      </w:r>
      <w:r w:rsidR="00D45D21" w:rsidRPr="005B495E">
        <w:rPr>
          <w:rFonts w:ascii="Times New Roman" w:hAnsi="Times New Roman"/>
          <w:sz w:val="28"/>
          <w:szCs w:val="28"/>
        </w:rPr>
        <w:t xml:space="preserve">обучение </w:t>
      </w:r>
      <w:r w:rsidR="00D45D21" w:rsidRPr="004724EE">
        <w:rPr>
          <w:rFonts w:ascii="Times New Roman" w:hAnsi="Times New Roman"/>
          <w:sz w:val="28"/>
          <w:szCs w:val="28"/>
        </w:rPr>
        <w:t>управленческих кадров в сфере инвестиционной деятельности по дополнительным профессиональным программам повышения квалификации</w:t>
      </w:r>
      <w:r w:rsidR="00D45D21">
        <w:rPr>
          <w:rFonts w:ascii="Times New Roman" w:hAnsi="Times New Roman"/>
          <w:sz w:val="28"/>
          <w:szCs w:val="28"/>
        </w:rPr>
        <w:t xml:space="preserve"> не проводилось;</w:t>
      </w:r>
    </w:p>
    <w:p w14:paraId="15230B28" w14:textId="474AA2D8" w:rsidR="00CD7ED1" w:rsidRDefault="00DB579A" w:rsidP="00435847">
      <w:pPr>
        <w:pStyle w:val="a7"/>
        <w:shd w:val="clear" w:color="auto" w:fill="FFFFFF"/>
        <w:spacing w:before="0" w:after="0"/>
        <w:jc w:val="both"/>
        <w:rPr>
          <w:sz w:val="28"/>
          <w:szCs w:val="28"/>
          <w:shd w:val="clear" w:color="auto" w:fill="FFFFFF"/>
        </w:rPr>
      </w:pPr>
      <w:r>
        <w:rPr>
          <w:i/>
          <w:iCs/>
          <w:sz w:val="28"/>
          <w:szCs w:val="28"/>
          <w:shd w:val="clear" w:color="auto" w:fill="FFFFFF"/>
        </w:rPr>
        <w:t xml:space="preserve">          </w:t>
      </w:r>
      <w:r w:rsidR="007C5B05" w:rsidRPr="00435847">
        <w:rPr>
          <w:b/>
          <w:bCs/>
          <w:i/>
          <w:iCs/>
          <w:sz w:val="28"/>
          <w:szCs w:val="28"/>
          <w:shd w:val="clear" w:color="auto" w:fill="FFFFFF"/>
        </w:rPr>
        <w:t>6)</w:t>
      </w:r>
      <w:r w:rsidRPr="00435847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7C5B05" w:rsidRPr="00435847">
        <w:rPr>
          <w:b/>
          <w:bCs/>
          <w:i/>
          <w:iCs/>
          <w:sz w:val="28"/>
          <w:szCs w:val="28"/>
          <w:shd w:val="clear" w:color="auto" w:fill="FFFFFF"/>
        </w:rPr>
        <w:t>Определение площадок под расширение существующих промышленных предприятий и создание новых производств:</w:t>
      </w:r>
      <w:r w:rsidR="0001186B" w:rsidRPr="00FF289D">
        <w:rPr>
          <w:sz w:val="28"/>
          <w:szCs w:val="28"/>
          <w:shd w:val="clear" w:color="auto" w:fill="FFFFFF"/>
        </w:rPr>
        <w:t xml:space="preserve"> о</w:t>
      </w:r>
      <w:r w:rsidR="007C5B05" w:rsidRPr="00FF289D">
        <w:rPr>
          <w:sz w:val="28"/>
          <w:szCs w:val="28"/>
          <w:shd w:val="clear" w:color="auto" w:fill="FFFFFF"/>
        </w:rPr>
        <w:t xml:space="preserve">пределены инвестиционные площадки в количестве </w:t>
      </w:r>
      <w:r w:rsidR="00C11E70">
        <w:rPr>
          <w:sz w:val="28"/>
          <w:szCs w:val="28"/>
          <w:shd w:val="clear" w:color="auto" w:fill="FFFFFF"/>
        </w:rPr>
        <w:t>9</w:t>
      </w:r>
      <w:r w:rsidR="007C5B05" w:rsidRPr="00FF289D">
        <w:rPr>
          <w:sz w:val="28"/>
          <w:szCs w:val="28"/>
          <w:shd w:val="clear" w:color="auto" w:fill="FFFFFF"/>
        </w:rPr>
        <w:t xml:space="preserve"> единиц, индикатор выполнен на 1</w:t>
      </w:r>
      <w:r w:rsidR="005C749B">
        <w:rPr>
          <w:sz w:val="28"/>
          <w:szCs w:val="28"/>
          <w:shd w:val="clear" w:color="auto" w:fill="FFFFFF"/>
        </w:rPr>
        <w:t>00</w:t>
      </w:r>
      <w:r w:rsidR="007C5B05" w:rsidRPr="00CD7ED1">
        <w:rPr>
          <w:sz w:val="28"/>
          <w:szCs w:val="28"/>
          <w:shd w:val="clear" w:color="auto" w:fill="FFFFFF"/>
        </w:rPr>
        <w:t>%</w:t>
      </w:r>
      <w:r w:rsidR="003A1B01" w:rsidRPr="00CD7ED1">
        <w:rPr>
          <w:sz w:val="28"/>
          <w:szCs w:val="28"/>
          <w:shd w:val="clear" w:color="auto" w:fill="FFFFFF"/>
        </w:rPr>
        <w:t xml:space="preserve">. </w:t>
      </w:r>
      <w:r w:rsidR="00CD7ED1">
        <w:rPr>
          <w:sz w:val="28"/>
          <w:szCs w:val="28"/>
          <w:shd w:val="clear" w:color="auto" w:fill="FFFFFF"/>
        </w:rPr>
        <w:t xml:space="preserve">Инвестиционные площадки размещены на инвестиционном портале Республики Мордовия. </w:t>
      </w:r>
      <w:r w:rsidR="003A1B01" w:rsidRPr="00CD7ED1">
        <w:rPr>
          <w:sz w:val="28"/>
          <w:szCs w:val="28"/>
          <w:shd w:val="clear" w:color="auto" w:fill="FFFFFF"/>
        </w:rPr>
        <w:t>Площадк</w:t>
      </w:r>
      <w:r w:rsidR="00CD7ED1" w:rsidRPr="00CD7ED1">
        <w:rPr>
          <w:sz w:val="28"/>
          <w:szCs w:val="28"/>
          <w:shd w:val="clear" w:color="auto" w:fill="FFFFFF"/>
        </w:rPr>
        <w:t>и расположены по адресу</w:t>
      </w:r>
      <w:r w:rsidR="00CD7ED1">
        <w:rPr>
          <w:sz w:val="28"/>
          <w:szCs w:val="28"/>
          <w:shd w:val="clear" w:color="auto" w:fill="FFFFFF"/>
        </w:rPr>
        <w:t>:</w:t>
      </w:r>
      <w:r w:rsidR="003A1B01" w:rsidRPr="00CD7ED1">
        <w:rPr>
          <w:sz w:val="28"/>
          <w:szCs w:val="28"/>
          <w:shd w:val="clear" w:color="auto" w:fill="FFFFFF"/>
        </w:rPr>
        <w:t xml:space="preserve"> </w:t>
      </w:r>
    </w:p>
    <w:p w14:paraId="18022687" w14:textId="07E9C8CB" w:rsidR="00CD7ED1" w:rsidRPr="00D2014E" w:rsidRDefault="003A1B01" w:rsidP="00435847">
      <w:pPr>
        <w:pStyle w:val="a7"/>
        <w:shd w:val="clear" w:color="auto" w:fill="FFFFFF"/>
        <w:spacing w:before="0" w:after="0"/>
        <w:jc w:val="both"/>
        <w:rPr>
          <w:sz w:val="28"/>
          <w:szCs w:val="28"/>
          <w:shd w:val="clear" w:color="auto" w:fill="FFFFFF"/>
        </w:rPr>
      </w:pPr>
      <w:r w:rsidRPr="00CD7ED1">
        <w:rPr>
          <w:sz w:val="28"/>
          <w:szCs w:val="28"/>
          <w:shd w:val="clear" w:color="auto" w:fill="FFFFFF"/>
        </w:rPr>
        <w:lastRenderedPageBreak/>
        <w:t xml:space="preserve">РМ, Атяшевский муниципальный </w:t>
      </w:r>
      <w:r w:rsidRPr="00D2014E">
        <w:rPr>
          <w:sz w:val="28"/>
          <w:szCs w:val="28"/>
          <w:shd w:val="clear" w:color="auto" w:fill="FFFFFF"/>
        </w:rPr>
        <w:t xml:space="preserve">район, с.Челпаново, ул. Центральная, д.5; </w:t>
      </w:r>
      <w:r w:rsidR="00CD7ED1" w:rsidRPr="00D2014E">
        <w:rPr>
          <w:sz w:val="28"/>
          <w:szCs w:val="28"/>
          <w:shd w:val="clear" w:color="auto" w:fill="FFFFFF"/>
        </w:rPr>
        <w:t xml:space="preserve">   </w:t>
      </w:r>
      <w:r w:rsidRPr="00D2014E">
        <w:rPr>
          <w:sz w:val="28"/>
          <w:szCs w:val="28"/>
        </w:rPr>
        <w:t xml:space="preserve">РМ, Атяшевский муниципальный район, с. Ахматово, ул. Ленина д.87; </w:t>
      </w:r>
    </w:p>
    <w:p w14:paraId="1AC060CC" w14:textId="3A939E4B" w:rsidR="00CD7ED1" w:rsidRPr="00D2014E" w:rsidRDefault="003A1B01" w:rsidP="00435847">
      <w:pPr>
        <w:pStyle w:val="a7"/>
        <w:shd w:val="clear" w:color="auto" w:fill="FFFFFF"/>
        <w:spacing w:before="0" w:after="0"/>
        <w:jc w:val="both"/>
        <w:rPr>
          <w:sz w:val="28"/>
          <w:szCs w:val="28"/>
          <w:shd w:val="clear" w:color="auto" w:fill="FFFFFF"/>
        </w:rPr>
      </w:pPr>
      <w:r w:rsidRPr="00D2014E">
        <w:rPr>
          <w:sz w:val="28"/>
          <w:szCs w:val="28"/>
          <w:shd w:val="clear" w:color="auto" w:fill="FFFFFF"/>
        </w:rPr>
        <w:t>РМ, Атяшевский муниципальный район, с.Андреевка, ул. Титова д.17;</w:t>
      </w:r>
      <w:r w:rsidR="00514DAA" w:rsidRPr="00D2014E">
        <w:rPr>
          <w:sz w:val="28"/>
          <w:szCs w:val="28"/>
          <w:shd w:val="clear" w:color="auto" w:fill="FFFFFF"/>
        </w:rPr>
        <w:t xml:space="preserve"> с. Андреевка, ул. Титова, д.17В, корп.</w:t>
      </w:r>
      <w:r w:rsidRPr="00D2014E">
        <w:rPr>
          <w:sz w:val="28"/>
          <w:szCs w:val="28"/>
          <w:shd w:val="clear" w:color="auto" w:fill="FFFFFF"/>
        </w:rPr>
        <w:t xml:space="preserve">   </w:t>
      </w:r>
    </w:p>
    <w:p w14:paraId="757CFAAE" w14:textId="65A13D9F" w:rsidR="00CD7ED1" w:rsidRPr="00D2014E" w:rsidRDefault="003A1B01" w:rsidP="00435847">
      <w:pPr>
        <w:pStyle w:val="a7"/>
        <w:shd w:val="clear" w:color="auto" w:fill="FFFFFF"/>
        <w:spacing w:before="0" w:after="0"/>
        <w:jc w:val="both"/>
        <w:rPr>
          <w:sz w:val="28"/>
          <w:szCs w:val="28"/>
          <w:shd w:val="clear" w:color="auto" w:fill="FFFFFF"/>
        </w:rPr>
      </w:pPr>
      <w:r w:rsidRPr="00D2014E">
        <w:rPr>
          <w:sz w:val="28"/>
          <w:szCs w:val="28"/>
          <w:shd w:val="clear" w:color="auto" w:fill="FFFFFF"/>
        </w:rPr>
        <w:t xml:space="preserve">РМ, Атяшевский муниципальный район, с. Ушаковка, ул. Фрунзе, д.28;  </w:t>
      </w:r>
    </w:p>
    <w:p w14:paraId="42B32D6C" w14:textId="75C5E86E" w:rsidR="00CD7ED1" w:rsidRPr="00D2014E" w:rsidRDefault="00CD7ED1" w:rsidP="00435847">
      <w:pPr>
        <w:pStyle w:val="a7"/>
        <w:shd w:val="clear" w:color="auto" w:fill="FFFFFF"/>
        <w:spacing w:before="0" w:after="0"/>
        <w:jc w:val="both"/>
        <w:rPr>
          <w:sz w:val="28"/>
          <w:szCs w:val="28"/>
          <w:shd w:val="clear" w:color="auto" w:fill="FFFFFF"/>
        </w:rPr>
      </w:pPr>
      <w:r w:rsidRPr="00D2014E">
        <w:rPr>
          <w:sz w:val="28"/>
          <w:szCs w:val="28"/>
          <w:shd w:val="clear" w:color="auto" w:fill="FFFFFF"/>
        </w:rPr>
        <w:t xml:space="preserve">РМ, </w:t>
      </w:r>
      <w:r w:rsidR="003A1B01" w:rsidRPr="00D2014E">
        <w:rPr>
          <w:sz w:val="28"/>
          <w:szCs w:val="28"/>
          <w:shd w:val="clear" w:color="auto" w:fill="FFFFFF"/>
        </w:rPr>
        <w:t xml:space="preserve">Атяшевский район, с. Каменка, ул. Молодежная, д.11;   </w:t>
      </w:r>
    </w:p>
    <w:p w14:paraId="4E289A1A" w14:textId="6A67E39A" w:rsidR="00CD7ED1" w:rsidRPr="00D2014E" w:rsidRDefault="003A1B01" w:rsidP="00435847">
      <w:pPr>
        <w:pStyle w:val="a7"/>
        <w:shd w:val="clear" w:color="auto" w:fill="FFFFFF"/>
        <w:spacing w:before="0" w:after="0"/>
        <w:jc w:val="both"/>
        <w:rPr>
          <w:sz w:val="28"/>
          <w:szCs w:val="28"/>
          <w:shd w:val="clear" w:color="auto" w:fill="FFFFFF"/>
        </w:rPr>
      </w:pPr>
      <w:r w:rsidRPr="00D2014E">
        <w:rPr>
          <w:sz w:val="28"/>
          <w:szCs w:val="28"/>
          <w:shd w:val="clear" w:color="auto" w:fill="FFFFFF"/>
        </w:rPr>
        <w:t xml:space="preserve">РМ, Атяшевский муниципальный район, с. Сосуновка, ул. Советская, д.32;  </w:t>
      </w:r>
    </w:p>
    <w:p w14:paraId="47C87BBC" w14:textId="2BF5DA0F" w:rsidR="00CD7ED1" w:rsidRPr="00D2014E" w:rsidRDefault="00CD7ED1" w:rsidP="00435847">
      <w:pPr>
        <w:pStyle w:val="a7"/>
        <w:shd w:val="clear" w:color="auto" w:fill="FFFFFF"/>
        <w:spacing w:before="0" w:after="0"/>
        <w:jc w:val="both"/>
        <w:rPr>
          <w:sz w:val="28"/>
          <w:szCs w:val="28"/>
          <w:shd w:val="clear" w:color="auto" w:fill="FFFFFF"/>
        </w:rPr>
      </w:pPr>
      <w:r w:rsidRPr="00D2014E">
        <w:rPr>
          <w:sz w:val="28"/>
          <w:szCs w:val="28"/>
          <w:shd w:val="clear" w:color="auto" w:fill="FFFFFF"/>
        </w:rPr>
        <w:t xml:space="preserve">РМ, </w:t>
      </w:r>
      <w:r w:rsidR="003A1B01" w:rsidRPr="00D2014E">
        <w:rPr>
          <w:sz w:val="28"/>
          <w:szCs w:val="28"/>
          <w:shd w:val="clear" w:color="auto" w:fill="FFFFFF"/>
        </w:rPr>
        <w:t xml:space="preserve">Атяшевский район, с. Селищи, ул. Ленинская, д.71; </w:t>
      </w:r>
    </w:p>
    <w:p w14:paraId="4DF3A770" w14:textId="7EA873FF" w:rsidR="00CD7ED1" w:rsidRDefault="003A1B01" w:rsidP="00435847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 w:rsidRPr="00D2014E">
        <w:rPr>
          <w:sz w:val="28"/>
          <w:szCs w:val="28"/>
          <w:shd w:val="clear" w:color="auto" w:fill="FFFFFF"/>
        </w:rPr>
        <w:t>РМ, Атяшевский муниципальный район, с.Капасово, ул. Центральная, д.72</w:t>
      </w:r>
      <w:r w:rsidR="00CD7ED1" w:rsidRPr="00D2014E">
        <w:rPr>
          <w:sz w:val="28"/>
          <w:szCs w:val="28"/>
          <w:shd w:val="clear" w:color="auto" w:fill="FFFFFF"/>
        </w:rPr>
        <w:t>;</w:t>
      </w:r>
      <w:r w:rsidRPr="00D2014E">
        <w:rPr>
          <w:sz w:val="28"/>
          <w:szCs w:val="28"/>
          <w:shd w:val="clear" w:color="auto" w:fill="FFFFFF"/>
        </w:rPr>
        <w:t xml:space="preserve"> </w:t>
      </w:r>
      <w:r w:rsidR="00CD7ED1" w:rsidRPr="00D2014E">
        <w:rPr>
          <w:sz w:val="28"/>
          <w:szCs w:val="28"/>
          <w:shd w:val="clear" w:color="auto" w:fill="FFFFFF"/>
        </w:rPr>
        <w:t xml:space="preserve">РМ, </w:t>
      </w:r>
      <w:r w:rsidR="00CD7ED1" w:rsidRPr="00D2014E">
        <w:rPr>
          <w:sz w:val="28"/>
          <w:szCs w:val="28"/>
        </w:rPr>
        <w:t>Атяшевский район, с. Дюрки, ул. Горького, д.1.</w:t>
      </w:r>
    </w:p>
    <w:p w14:paraId="1F76FD64" w14:textId="4FE41BE6" w:rsidR="009C796D" w:rsidRDefault="009C796D" w:rsidP="00435847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Кроме того </w:t>
      </w:r>
      <w:r w:rsidR="00CC6FF4">
        <w:rPr>
          <w:sz w:val="28"/>
          <w:szCs w:val="28"/>
        </w:rPr>
        <w:t>4</w:t>
      </w:r>
      <w:r>
        <w:rPr>
          <w:sz w:val="28"/>
          <w:szCs w:val="28"/>
        </w:rPr>
        <w:t xml:space="preserve"> инвестиционные ниши размещены на официальном сайте органов местного самоуправления </w:t>
      </w:r>
      <w:r w:rsidR="004B683F">
        <w:rPr>
          <w:sz w:val="28"/>
          <w:szCs w:val="28"/>
        </w:rPr>
        <w:t>Атяшевского муниципального района</w:t>
      </w:r>
      <w:r w:rsidR="00D425A1">
        <w:rPr>
          <w:sz w:val="28"/>
          <w:szCs w:val="28"/>
        </w:rPr>
        <w:t>.</w:t>
      </w:r>
      <w:r w:rsidR="004B683F">
        <w:rPr>
          <w:sz w:val="28"/>
          <w:szCs w:val="28"/>
        </w:rPr>
        <w:t xml:space="preserve"> Инвесторам</w:t>
      </w:r>
      <w:r w:rsidR="004B683F" w:rsidRPr="004B683F">
        <w:rPr>
          <w:sz w:val="28"/>
          <w:szCs w:val="28"/>
        </w:rPr>
        <w:t xml:space="preserve"> </w:t>
      </w:r>
      <w:r w:rsidR="004B683F">
        <w:rPr>
          <w:sz w:val="28"/>
          <w:szCs w:val="28"/>
        </w:rPr>
        <w:t>п</w:t>
      </w:r>
      <w:r w:rsidR="004B683F" w:rsidRPr="004B683F">
        <w:rPr>
          <w:sz w:val="28"/>
          <w:szCs w:val="28"/>
        </w:rPr>
        <w:t>одготовлена и размещена</w:t>
      </w:r>
      <w:r w:rsidR="004B683F">
        <w:t xml:space="preserve"> </w:t>
      </w:r>
      <w:r w:rsidR="004B683F">
        <w:rPr>
          <w:sz w:val="28"/>
          <w:szCs w:val="28"/>
        </w:rPr>
        <w:t>на официальном сайте органов местного самоуправления Атяшевского муниципального района презентация, инвестиционный паспорт</w:t>
      </w:r>
      <w:r w:rsidR="00D425A1">
        <w:rPr>
          <w:sz w:val="28"/>
          <w:szCs w:val="28"/>
        </w:rPr>
        <w:t xml:space="preserve">. </w:t>
      </w:r>
      <w:r w:rsidR="004B683F" w:rsidRPr="004B683F">
        <w:rPr>
          <w:sz w:val="28"/>
          <w:szCs w:val="28"/>
        </w:rPr>
        <w:t xml:space="preserve">Ежегодно Глава Атяшевского муниципального района </w:t>
      </w:r>
      <w:r w:rsidR="004B683F">
        <w:rPr>
          <w:sz w:val="28"/>
          <w:szCs w:val="28"/>
        </w:rPr>
        <w:t>выступает</w:t>
      </w:r>
      <w:r w:rsidR="004B683F" w:rsidRPr="004B683F">
        <w:rPr>
          <w:sz w:val="28"/>
          <w:szCs w:val="28"/>
        </w:rPr>
        <w:t xml:space="preserve"> с инвестиционным посланием</w:t>
      </w:r>
      <w:r w:rsidR="004B683F">
        <w:t xml:space="preserve"> </w:t>
      </w:r>
      <w:r w:rsidR="004B683F" w:rsidRPr="004B683F">
        <w:rPr>
          <w:sz w:val="28"/>
          <w:szCs w:val="28"/>
        </w:rPr>
        <w:t>к</w:t>
      </w:r>
      <w:r w:rsidR="004B683F" w:rsidRPr="004B683F">
        <w:rPr>
          <w:color w:val="000000"/>
          <w:sz w:val="28"/>
          <w:szCs w:val="28"/>
        </w:rPr>
        <w:t xml:space="preserve"> </w:t>
      </w:r>
      <w:r w:rsidR="004B683F" w:rsidRPr="00895424">
        <w:rPr>
          <w:color w:val="000000"/>
          <w:sz w:val="28"/>
          <w:szCs w:val="28"/>
        </w:rPr>
        <w:t>инвестор</w:t>
      </w:r>
      <w:r w:rsidR="004B683F">
        <w:rPr>
          <w:color w:val="000000"/>
          <w:sz w:val="28"/>
          <w:szCs w:val="28"/>
        </w:rPr>
        <w:t>ам</w:t>
      </w:r>
      <w:r w:rsidR="004B683F" w:rsidRPr="00895424">
        <w:rPr>
          <w:color w:val="000000"/>
          <w:sz w:val="28"/>
          <w:szCs w:val="28"/>
        </w:rPr>
        <w:t>, предпринимател</w:t>
      </w:r>
      <w:r w:rsidR="004B683F">
        <w:rPr>
          <w:color w:val="000000"/>
          <w:sz w:val="28"/>
          <w:szCs w:val="28"/>
        </w:rPr>
        <w:t>ям</w:t>
      </w:r>
      <w:r w:rsidR="004B683F" w:rsidRPr="00895424">
        <w:rPr>
          <w:color w:val="000000"/>
          <w:sz w:val="28"/>
          <w:szCs w:val="28"/>
        </w:rPr>
        <w:t xml:space="preserve"> и жител</w:t>
      </w:r>
      <w:r w:rsidR="004B683F">
        <w:rPr>
          <w:color w:val="000000"/>
          <w:sz w:val="28"/>
          <w:szCs w:val="28"/>
        </w:rPr>
        <w:t>ям</w:t>
      </w:r>
      <w:r w:rsidR="004B683F" w:rsidRPr="00895424">
        <w:rPr>
          <w:color w:val="000000"/>
          <w:sz w:val="28"/>
          <w:szCs w:val="28"/>
        </w:rPr>
        <w:t xml:space="preserve"> района</w:t>
      </w:r>
      <w:r w:rsidR="00924185">
        <w:t>;</w:t>
      </w:r>
    </w:p>
    <w:p w14:paraId="647CF902" w14:textId="487D12D0" w:rsidR="00DC16AF" w:rsidRPr="00DC16AF" w:rsidRDefault="00DC16AF" w:rsidP="00435847">
      <w:pPr>
        <w:pStyle w:val="a7"/>
        <w:shd w:val="clear" w:color="auto" w:fill="FFFFFF"/>
        <w:spacing w:before="0" w:after="0"/>
        <w:jc w:val="both"/>
        <w:rPr>
          <w:sz w:val="28"/>
          <w:szCs w:val="28"/>
          <w:shd w:val="clear" w:color="auto" w:fill="FFFFFF"/>
        </w:rPr>
      </w:pPr>
      <w:r w:rsidRPr="00435847">
        <w:rPr>
          <w:b/>
          <w:bCs/>
          <w:i/>
          <w:iCs/>
          <w:sz w:val="28"/>
          <w:szCs w:val="28"/>
          <w:shd w:val="clear" w:color="auto" w:fill="FFFFFF"/>
        </w:rPr>
        <w:t xml:space="preserve">          7)     Развитие муниципального стратегического планирования</w:t>
      </w:r>
      <w:r>
        <w:rPr>
          <w:i/>
          <w:iCs/>
          <w:sz w:val="28"/>
          <w:szCs w:val="28"/>
          <w:shd w:val="clear" w:color="auto" w:fill="FFFFFF"/>
        </w:rPr>
        <w:t xml:space="preserve">: </w:t>
      </w:r>
      <w:r>
        <w:rPr>
          <w:sz w:val="28"/>
          <w:szCs w:val="28"/>
          <w:shd w:val="clear" w:color="auto" w:fill="FFFFFF"/>
        </w:rPr>
        <w:t>доля документов стратегического планирования</w:t>
      </w:r>
      <w:r w:rsidRPr="00DC16AF">
        <w:rPr>
          <w:sz w:val="28"/>
          <w:szCs w:val="28"/>
          <w:shd w:val="clear" w:color="auto" w:fill="FFFFFF"/>
        </w:rPr>
        <w:t>, внесенных в федеральный реестр документов стратегического планирования (ГАС «Управление»)  от общего от количества документов стратегического планирования</w:t>
      </w:r>
      <w:r>
        <w:rPr>
          <w:sz w:val="28"/>
          <w:szCs w:val="28"/>
          <w:shd w:val="clear" w:color="auto" w:fill="FFFFFF"/>
        </w:rPr>
        <w:t xml:space="preserve"> составил за 202</w:t>
      </w:r>
      <w:r w:rsidR="00CC6FF4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 xml:space="preserve"> год 100%, плановое значение показателя выполнено на 100%</w:t>
      </w:r>
      <w:r w:rsidR="00924185">
        <w:rPr>
          <w:sz w:val="28"/>
          <w:szCs w:val="28"/>
          <w:shd w:val="clear" w:color="auto" w:fill="FFFFFF"/>
        </w:rPr>
        <w:t>;</w:t>
      </w:r>
    </w:p>
    <w:p w14:paraId="65EAA7DB" w14:textId="69777DD6" w:rsidR="00C55682" w:rsidRPr="00D2014E" w:rsidRDefault="00CD7ED1" w:rsidP="00435847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="00DC16AF" w:rsidRPr="004358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7C5B05" w:rsidRPr="004358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) </w:t>
      </w:r>
      <w:r w:rsidR="007C5B05" w:rsidRPr="00435847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Разработка прогнозов социально-экономического развития Атяшевского муниципального района:</w:t>
      </w:r>
      <w:r w:rsidR="007C5B05" w:rsidRPr="00200184">
        <w:rPr>
          <w:i/>
          <w:iCs/>
        </w:rPr>
        <w:t xml:space="preserve"> </w:t>
      </w:r>
      <w:r w:rsidR="00D2014E">
        <w:rPr>
          <w:rFonts w:ascii="Times New Roman" w:hAnsi="Times New Roman"/>
          <w:sz w:val="28"/>
          <w:szCs w:val="28"/>
          <w:shd w:val="clear" w:color="auto" w:fill="FFFFFF"/>
        </w:rPr>
        <w:t xml:space="preserve">итоговое выполнение </w:t>
      </w:r>
      <w:r w:rsidR="00D2014E" w:rsidRPr="007C5B05">
        <w:rPr>
          <w:rFonts w:ascii="Times New Roman" w:hAnsi="Times New Roman"/>
          <w:sz w:val="28"/>
          <w:szCs w:val="28"/>
          <w:shd w:val="clear" w:color="auto" w:fill="FFFFFF"/>
        </w:rPr>
        <w:t>прогноз</w:t>
      </w:r>
      <w:r w:rsidR="00D2014E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D2014E" w:rsidRPr="007C5B05">
        <w:rPr>
          <w:rFonts w:ascii="Times New Roman" w:hAnsi="Times New Roman"/>
          <w:sz w:val="28"/>
          <w:szCs w:val="28"/>
          <w:shd w:val="clear" w:color="auto" w:fill="FFFFFF"/>
        </w:rPr>
        <w:t xml:space="preserve"> социально-экономического развития Атяшевского  муниципального района</w:t>
      </w:r>
      <w:r w:rsidR="0026404A">
        <w:rPr>
          <w:rFonts w:ascii="Times New Roman" w:hAnsi="Times New Roman"/>
          <w:sz w:val="28"/>
          <w:szCs w:val="28"/>
          <w:shd w:val="clear" w:color="auto" w:fill="FFFFFF"/>
        </w:rPr>
        <w:t xml:space="preserve"> по 8-ми основным показателям </w:t>
      </w:r>
      <w:r w:rsidR="00D2014E" w:rsidRPr="007C5B0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2014E">
        <w:rPr>
          <w:rFonts w:ascii="Times New Roman" w:hAnsi="Times New Roman"/>
          <w:sz w:val="28"/>
          <w:szCs w:val="28"/>
          <w:shd w:val="clear" w:color="auto" w:fill="FFFFFF"/>
        </w:rPr>
        <w:t>за 202</w:t>
      </w:r>
      <w:r w:rsidR="00CC6FF4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D2014E">
        <w:rPr>
          <w:rFonts w:ascii="Times New Roman" w:hAnsi="Times New Roman"/>
          <w:sz w:val="28"/>
          <w:szCs w:val="28"/>
          <w:shd w:val="clear" w:color="auto" w:fill="FFFFFF"/>
        </w:rPr>
        <w:t xml:space="preserve"> год составило </w:t>
      </w:r>
      <w:r w:rsidR="00CC6FF4">
        <w:rPr>
          <w:rFonts w:ascii="Times New Roman" w:hAnsi="Times New Roman"/>
          <w:sz w:val="28"/>
          <w:szCs w:val="28"/>
          <w:shd w:val="clear" w:color="auto" w:fill="FFFFFF"/>
        </w:rPr>
        <w:t>10</w:t>
      </w:r>
      <w:r w:rsidR="0026404A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="00CC6FF4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26404A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D2014E">
        <w:rPr>
          <w:rFonts w:ascii="Times New Roman" w:hAnsi="Times New Roman"/>
          <w:sz w:val="28"/>
          <w:szCs w:val="28"/>
          <w:shd w:val="clear" w:color="auto" w:fill="FFFFFF"/>
        </w:rPr>
        <w:t>%</w:t>
      </w:r>
      <w:r w:rsidR="0026404A">
        <w:rPr>
          <w:rFonts w:ascii="Times New Roman" w:hAnsi="Times New Roman"/>
          <w:sz w:val="28"/>
          <w:szCs w:val="28"/>
          <w:shd w:val="clear" w:color="auto" w:fill="FFFFFF"/>
        </w:rPr>
        <w:t>, район находится на 16  месте в рейтинге среди муниципальных районов Республики Мордовия</w:t>
      </w:r>
      <w:r w:rsidR="00924185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22DCE5E2" w14:textId="36086F1D" w:rsidR="00C55682" w:rsidRPr="004C741E" w:rsidRDefault="007C5B05" w:rsidP="00435847">
      <w:pPr>
        <w:pStyle w:val="a3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5847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9) Создание условий для эффективной разработки и реализации муниципальных программ</w:t>
      </w:r>
      <w:r w:rsidRPr="00DB579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:</w:t>
      </w:r>
      <w:r w:rsidR="00DC16AF" w:rsidRPr="00DC16AF">
        <w:t xml:space="preserve"> </w:t>
      </w:r>
      <w:r w:rsidR="00DC16AF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DC16AF" w:rsidRPr="00DC16AF">
        <w:rPr>
          <w:rFonts w:ascii="Times New Roman" w:hAnsi="Times New Roman"/>
          <w:sz w:val="28"/>
          <w:szCs w:val="28"/>
          <w:shd w:val="clear" w:color="auto" w:fill="FFFFFF"/>
        </w:rPr>
        <w:t>дельный вес общего количества выполненных задач к количеству задач, запланированных в ежегодных планах мероприятий по реализации документов стратегического планирования социально-экономического развития Атяшевского муниципального района</w:t>
      </w:r>
      <w:r w:rsidR="00DC16AF">
        <w:rPr>
          <w:rFonts w:ascii="Times New Roman" w:hAnsi="Times New Roman"/>
          <w:sz w:val="28"/>
          <w:szCs w:val="28"/>
          <w:shd w:val="clear" w:color="auto" w:fill="FFFFFF"/>
        </w:rPr>
        <w:t xml:space="preserve"> составил за 202</w:t>
      </w:r>
      <w:r w:rsidR="003821C7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DC16AF">
        <w:rPr>
          <w:rFonts w:ascii="Times New Roman" w:hAnsi="Times New Roman"/>
          <w:sz w:val="28"/>
          <w:szCs w:val="28"/>
          <w:shd w:val="clear" w:color="auto" w:fill="FFFFFF"/>
        </w:rPr>
        <w:t xml:space="preserve"> год 100%, показатель выполнен на 100%</w:t>
      </w:r>
      <w:r w:rsidR="00C55682" w:rsidRPr="004C741E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7CE3DD2A" w14:textId="336171F5" w:rsidR="005B495E" w:rsidRDefault="0001186B" w:rsidP="00435847">
      <w:pPr>
        <w:pStyle w:val="a3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35847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10) </w:t>
      </w:r>
      <w:r w:rsidRPr="00435847">
        <w:rPr>
          <w:rFonts w:ascii="Times New Roman" w:hAnsi="Times New Roman"/>
          <w:b/>
          <w:bCs/>
          <w:i/>
          <w:iCs/>
          <w:sz w:val="28"/>
          <w:szCs w:val="28"/>
        </w:rPr>
        <w:t>Организация обучения сотрудников Администрации Атяшевского муниципального района по образовательным программам, предусматривающим комплексное изучение целей, задач и инструментов развития конкурентной политики:</w:t>
      </w:r>
      <w:r w:rsidR="00DC16AF">
        <w:rPr>
          <w:rFonts w:ascii="Times New Roman" w:hAnsi="Times New Roman"/>
          <w:sz w:val="28"/>
          <w:szCs w:val="28"/>
        </w:rPr>
        <w:t xml:space="preserve"> за отчетный</w:t>
      </w:r>
      <w:r w:rsidR="00D2014E">
        <w:rPr>
          <w:rFonts w:ascii="Times New Roman" w:hAnsi="Times New Roman"/>
          <w:sz w:val="28"/>
          <w:szCs w:val="28"/>
        </w:rPr>
        <w:t xml:space="preserve"> 202</w:t>
      </w:r>
      <w:r w:rsidR="003821C7">
        <w:rPr>
          <w:rFonts w:ascii="Times New Roman" w:hAnsi="Times New Roman"/>
          <w:sz w:val="28"/>
          <w:szCs w:val="28"/>
        </w:rPr>
        <w:t>3</w:t>
      </w:r>
      <w:r w:rsidR="00DC16AF">
        <w:rPr>
          <w:rFonts w:ascii="Times New Roman" w:hAnsi="Times New Roman"/>
          <w:sz w:val="28"/>
          <w:szCs w:val="28"/>
        </w:rPr>
        <w:t xml:space="preserve"> год</w:t>
      </w:r>
      <w:r w:rsidR="00DB579A">
        <w:rPr>
          <w:rFonts w:ascii="Times New Roman" w:hAnsi="Times New Roman"/>
          <w:sz w:val="28"/>
          <w:szCs w:val="28"/>
        </w:rPr>
        <w:t xml:space="preserve"> прошли обучение </w:t>
      </w:r>
      <w:r w:rsidR="003821C7">
        <w:rPr>
          <w:rFonts w:ascii="Times New Roman" w:hAnsi="Times New Roman"/>
          <w:sz w:val="28"/>
          <w:szCs w:val="28"/>
        </w:rPr>
        <w:t>6</w:t>
      </w:r>
      <w:r w:rsidR="00DB579A">
        <w:rPr>
          <w:rFonts w:ascii="Times New Roman" w:hAnsi="Times New Roman"/>
          <w:sz w:val="28"/>
          <w:szCs w:val="28"/>
        </w:rPr>
        <w:t>5</w:t>
      </w:r>
      <w:r w:rsidR="00DC16AF">
        <w:rPr>
          <w:rFonts w:ascii="Times New Roman" w:hAnsi="Times New Roman"/>
          <w:sz w:val="28"/>
          <w:szCs w:val="28"/>
        </w:rPr>
        <w:t xml:space="preserve"> </w:t>
      </w:r>
      <w:r w:rsidR="00DB579A">
        <w:rPr>
          <w:rFonts w:ascii="Times New Roman" w:hAnsi="Times New Roman"/>
          <w:sz w:val="28"/>
          <w:szCs w:val="28"/>
        </w:rPr>
        <w:t xml:space="preserve">сотрудников, прогнозный показатель перевыполнен в </w:t>
      </w:r>
      <w:r w:rsidR="003821C7">
        <w:rPr>
          <w:rFonts w:ascii="Times New Roman" w:hAnsi="Times New Roman"/>
          <w:sz w:val="28"/>
          <w:szCs w:val="28"/>
        </w:rPr>
        <w:t>3,3</w:t>
      </w:r>
      <w:r w:rsidR="00DB579A">
        <w:rPr>
          <w:rFonts w:ascii="Times New Roman" w:hAnsi="Times New Roman"/>
          <w:sz w:val="28"/>
          <w:szCs w:val="28"/>
        </w:rPr>
        <w:t xml:space="preserve"> раза</w:t>
      </w:r>
      <w:r w:rsidR="003821C7">
        <w:rPr>
          <w:rFonts w:ascii="Times New Roman" w:hAnsi="Times New Roman"/>
          <w:sz w:val="28"/>
          <w:szCs w:val="28"/>
        </w:rPr>
        <w:t xml:space="preserve"> </w:t>
      </w:r>
      <w:r w:rsidR="00924185">
        <w:rPr>
          <w:rFonts w:ascii="Times New Roman" w:hAnsi="Times New Roman"/>
          <w:sz w:val="28"/>
          <w:szCs w:val="28"/>
        </w:rPr>
        <w:t>;</w:t>
      </w:r>
      <w:r w:rsidR="00435847" w:rsidRPr="00435847">
        <w:t xml:space="preserve"> </w:t>
      </w:r>
    </w:p>
    <w:p w14:paraId="6E9DCB55" w14:textId="0E393716" w:rsidR="00C55682" w:rsidRPr="007D1233" w:rsidRDefault="004B0AB2" w:rsidP="004358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847">
        <w:rPr>
          <w:rFonts w:ascii="Times New Roman" w:hAnsi="Times New Roman"/>
          <w:b/>
          <w:i/>
          <w:iCs/>
          <w:sz w:val="28"/>
          <w:szCs w:val="28"/>
        </w:rPr>
        <w:t>11)</w:t>
      </w:r>
      <w:r w:rsidR="00DB579A" w:rsidRPr="00435847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35847">
        <w:rPr>
          <w:rFonts w:ascii="Times New Roman" w:hAnsi="Times New Roman"/>
          <w:b/>
          <w:i/>
          <w:iCs/>
          <w:sz w:val="28"/>
          <w:szCs w:val="28"/>
        </w:rPr>
        <w:t>Актуализация Плана мероприятий («дорожной карты») по содействию развитию конкуренции Атяшевского муниципального  района:</w:t>
      </w:r>
      <w:r w:rsidRPr="00554685">
        <w:rPr>
          <w:rFonts w:ascii="Times New Roman" w:hAnsi="Times New Roman"/>
          <w:sz w:val="28"/>
          <w:szCs w:val="28"/>
        </w:rPr>
        <w:t xml:space="preserve"> План мероприятий («дорожной карты») по содействию развитию конкуренции Атяшевского муниципального  района</w:t>
      </w:r>
      <w:r w:rsidRPr="00554685">
        <w:rPr>
          <w:sz w:val="24"/>
          <w:szCs w:val="24"/>
        </w:rPr>
        <w:t xml:space="preserve"> </w:t>
      </w:r>
      <w:r w:rsidRPr="00554685">
        <w:rPr>
          <w:rStyle w:val="FontStyle18"/>
          <w:sz w:val="28"/>
          <w:szCs w:val="28"/>
        </w:rPr>
        <w:t>на 20</w:t>
      </w:r>
      <w:r w:rsidR="00057214">
        <w:rPr>
          <w:rStyle w:val="FontStyle18"/>
          <w:sz w:val="28"/>
          <w:szCs w:val="28"/>
        </w:rPr>
        <w:t>22</w:t>
      </w:r>
      <w:r w:rsidRPr="00554685">
        <w:rPr>
          <w:rStyle w:val="FontStyle18"/>
          <w:sz w:val="28"/>
          <w:szCs w:val="28"/>
        </w:rPr>
        <w:t>-202</w:t>
      </w:r>
      <w:r w:rsidR="00057214">
        <w:rPr>
          <w:rStyle w:val="FontStyle18"/>
          <w:sz w:val="28"/>
          <w:szCs w:val="28"/>
        </w:rPr>
        <w:t>5</w:t>
      </w:r>
      <w:r w:rsidRPr="00554685">
        <w:rPr>
          <w:rStyle w:val="FontStyle18"/>
          <w:sz w:val="28"/>
          <w:szCs w:val="28"/>
        </w:rPr>
        <w:t xml:space="preserve"> годы</w:t>
      </w:r>
      <w:r w:rsidRPr="00554685">
        <w:rPr>
          <w:rFonts w:ascii="Times New Roman" w:hAnsi="Times New Roman"/>
          <w:sz w:val="28"/>
          <w:szCs w:val="28"/>
        </w:rPr>
        <w:t xml:space="preserve"> актуализирован и утвержден Постановлением Администрации Атяшевского муниципального района </w:t>
      </w:r>
      <w:r w:rsidR="00242E88" w:rsidRPr="00554685">
        <w:rPr>
          <w:rFonts w:ascii="Times New Roman" w:hAnsi="Times New Roman"/>
          <w:sz w:val="28"/>
          <w:szCs w:val="28"/>
        </w:rPr>
        <w:t xml:space="preserve">от </w:t>
      </w:r>
      <w:r w:rsidR="00057214">
        <w:rPr>
          <w:rFonts w:ascii="Times New Roman" w:hAnsi="Times New Roman"/>
          <w:sz w:val="28"/>
          <w:szCs w:val="28"/>
        </w:rPr>
        <w:t>18</w:t>
      </w:r>
      <w:r w:rsidR="00242E88" w:rsidRPr="00554685">
        <w:rPr>
          <w:rFonts w:ascii="Times New Roman" w:hAnsi="Times New Roman"/>
          <w:sz w:val="28"/>
          <w:szCs w:val="28"/>
        </w:rPr>
        <w:t>.0</w:t>
      </w:r>
      <w:r w:rsidR="00057214">
        <w:rPr>
          <w:rFonts w:ascii="Times New Roman" w:hAnsi="Times New Roman"/>
          <w:sz w:val="28"/>
          <w:szCs w:val="28"/>
        </w:rPr>
        <w:t>3</w:t>
      </w:r>
      <w:r w:rsidR="00242E88" w:rsidRPr="00554685">
        <w:rPr>
          <w:rFonts w:ascii="Times New Roman" w:hAnsi="Times New Roman"/>
          <w:sz w:val="28"/>
          <w:szCs w:val="28"/>
        </w:rPr>
        <w:t>.20</w:t>
      </w:r>
      <w:r w:rsidR="00D40383">
        <w:rPr>
          <w:rFonts w:ascii="Times New Roman" w:hAnsi="Times New Roman"/>
          <w:sz w:val="28"/>
          <w:szCs w:val="28"/>
        </w:rPr>
        <w:t>2</w:t>
      </w:r>
      <w:r w:rsidR="00057214">
        <w:rPr>
          <w:rFonts w:ascii="Times New Roman" w:hAnsi="Times New Roman"/>
          <w:sz w:val="28"/>
          <w:szCs w:val="28"/>
        </w:rPr>
        <w:t>2</w:t>
      </w:r>
      <w:r w:rsidR="00242E88" w:rsidRPr="00554685">
        <w:rPr>
          <w:rFonts w:ascii="Times New Roman" w:hAnsi="Times New Roman"/>
          <w:sz w:val="28"/>
          <w:szCs w:val="28"/>
        </w:rPr>
        <w:t>г. №</w:t>
      </w:r>
      <w:r w:rsidR="00057214">
        <w:rPr>
          <w:rFonts w:ascii="Times New Roman" w:hAnsi="Times New Roman"/>
          <w:sz w:val="28"/>
          <w:szCs w:val="28"/>
        </w:rPr>
        <w:t>123</w:t>
      </w:r>
      <w:r w:rsidR="003821C7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3821C7" w:rsidRPr="007D1233">
          <w:rPr>
            <w:rStyle w:val="ac"/>
            <w:rFonts w:ascii="Times New Roman" w:eastAsiaTheme="majorEastAsia" w:hAnsi="Times New Roman"/>
            <w:sz w:val="24"/>
            <w:szCs w:val="24"/>
          </w:rPr>
          <w:t xml:space="preserve">Постановление Администрации Атяшевского муниципального района от 31 августа 2023 года №436 «О внесении изменений в </w:t>
        </w:r>
        <w:r w:rsidR="003821C7" w:rsidRPr="007D1233">
          <w:rPr>
            <w:rStyle w:val="ac"/>
            <w:rFonts w:ascii="Times New Roman" w:eastAsiaTheme="majorEastAsia" w:hAnsi="Times New Roman"/>
            <w:sz w:val="24"/>
            <w:szCs w:val="24"/>
          </w:rPr>
          <w:lastRenderedPageBreak/>
          <w:t>Постановление Администрации Атяшевского муниципального района от 18 марта 2022 года №123 «Об утверждении плана мероприятий («дорожной карты») по содействию развития конкуренции в Атяшевском муниципальном районе на 2022-2025 годы» (gosuslugi.ru)</w:t>
        </w:r>
      </w:hyperlink>
      <w:r w:rsidR="00C55682" w:rsidRPr="007D1233">
        <w:rPr>
          <w:rFonts w:ascii="Times New Roman" w:hAnsi="Times New Roman"/>
          <w:sz w:val="24"/>
          <w:szCs w:val="24"/>
        </w:rPr>
        <w:t>;</w:t>
      </w:r>
    </w:p>
    <w:p w14:paraId="41C6CF71" w14:textId="1AB7A65B" w:rsidR="0034597C" w:rsidRPr="007D1233" w:rsidRDefault="00242E88" w:rsidP="00435847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iCs/>
          <w:sz w:val="24"/>
          <w:szCs w:val="24"/>
          <w:lang w:eastAsia="en-US"/>
        </w:rPr>
      </w:pPr>
      <w:r w:rsidRPr="00435847">
        <w:rPr>
          <w:rFonts w:ascii="Times New Roman" w:hAnsi="Times New Roman"/>
          <w:b/>
          <w:bCs/>
          <w:i/>
          <w:iCs/>
          <w:sz w:val="28"/>
          <w:szCs w:val="28"/>
        </w:rPr>
        <w:t>12) Формирование отчета о выполнении Плана мероприятий («дорожной карты») по содействию развитию конкуренции Атяшевского муниципального района</w:t>
      </w:r>
      <w:r w:rsidR="00554685" w:rsidRPr="00435847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Pr="0034597C">
        <w:rPr>
          <w:rFonts w:ascii="Times New Roman" w:hAnsi="Times New Roman"/>
          <w:sz w:val="28"/>
          <w:szCs w:val="28"/>
        </w:rPr>
        <w:t xml:space="preserve"> </w:t>
      </w:r>
      <w:r w:rsidR="00C55682">
        <w:rPr>
          <w:rFonts w:ascii="Times New Roman" w:hAnsi="Times New Roman"/>
          <w:sz w:val="28"/>
          <w:szCs w:val="28"/>
        </w:rPr>
        <w:t>с</w:t>
      </w:r>
      <w:r w:rsidR="0034597C" w:rsidRPr="0034597C">
        <w:rPr>
          <w:rFonts w:ascii="Times New Roman" w:eastAsia="Lucida Sans Unicode" w:hAnsi="Times New Roman"/>
          <w:bCs/>
          <w:iCs/>
          <w:sz w:val="28"/>
          <w:szCs w:val="28"/>
          <w:lang w:eastAsia="en-US"/>
        </w:rPr>
        <w:t>формирован</w:t>
      </w:r>
      <w:r w:rsidR="0034597C" w:rsidRPr="00554685">
        <w:rPr>
          <w:rFonts w:ascii="Times New Roman" w:eastAsia="Lucida Sans Unicode" w:hAnsi="Times New Roman"/>
          <w:bCs/>
          <w:iCs/>
          <w:sz w:val="28"/>
          <w:szCs w:val="28"/>
          <w:lang w:eastAsia="en-US"/>
        </w:rPr>
        <w:t xml:space="preserve"> отчет з</w:t>
      </w:r>
      <w:r w:rsidR="0034597C" w:rsidRPr="00554685">
        <w:rPr>
          <w:rFonts w:ascii="Times New Roman" w:eastAsia="Lucida Sans Unicode" w:hAnsi="Times New Roman"/>
          <w:iCs/>
          <w:sz w:val="28"/>
          <w:szCs w:val="28"/>
          <w:lang w:eastAsia="en-US"/>
        </w:rPr>
        <w:t>а 202</w:t>
      </w:r>
      <w:r w:rsidR="003821C7">
        <w:rPr>
          <w:rFonts w:ascii="Times New Roman" w:eastAsia="Lucida Sans Unicode" w:hAnsi="Times New Roman"/>
          <w:iCs/>
          <w:sz w:val="28"/>
          <w:szCs w:val="28"/>
          <w:lang w:eastAsia="en-US"/>
        </w:rPr>
        <w:t>3</w:t>
      </w:r>
      <w:r w:rsidR="0034597C" w:rsidRPr="00554685">
        <w:rPr>
          <w:rFonts w:ascii="Times New Roman" w:eastAsia="Lucida Sans Unicode" w:hAnsi="Times New Roman"/>
          <w:iCs/>
          <w:sz w:val="28"/>
          <w:szCs w:val="28"/>
          <w:lang w:eastAsia="en-US"/>
        </w:rPr>
        <w:t xml:space="preserve"> год по Плану мероприятий («дорожная карта») по содействию развития конкуренции в Атяшевском муниципальном районе на 20</w:t>
      </w:r>
      <w:r w:rsidR="00057214">
        <w:rPr>
          <w:rFonts w:ascii="Times New Roman" w:eastAsia="Lucida Sans Unicode" w:hAnsi="Times New Roman"/>
          <w:iCs/>
          <w:sz w:val="28"/>
          <w:szCs w:val="28"/>
          <w:lang w:eastAsia="en-US"/>
        </w:rPr>
        <w:t>22</w:t>
      </w:r>
      <w:r w:rsidR="0034597C" w:rsidRPr="00554685">
        <w:rPr>
          <w:rFonts w:ascii="Times New Roman" w:eastAsia="Lucida Sans Unicode" w:hAnsi="Times New Roman"/>
          <w:iCs/>
          <w:sz w:val="28"/>
          <w:szCs w:val="28"/>
          <w:lang w:eastAsia="en-US"/>
        </w:rPr>
        <w:t>-202</w:t>
      </w:r>
      <w:r w:rsidR="00057214">
        <w:rPr>
          <w:rFonts w:ascii="Times New Roman" w:eastAsia="Lucida Sans Unicode" w:hAnsi="Times New Roman"/>
          <w:iCs/>
          <w:sz w:val="28"/>
          <w:szCs w:val="28"/>
          <w:lang w:eastAsia="en-US"/>
        </w:rPr>
        <w:t>5</w:t>
      </w:r>
      <w:r w:rsidR="0034597C" w:rsidRPr="00554685">
        <w:rPr>
          <w:rFonts w:ascii="Times New Roman" w:eastAsia="Lucida Sans Unicode" w:hAnsi="Times New Roman"/>
          <w:iCs/>
          <w:sz w:val="28"/>
          <w:szCs w:val="28"/>
          <w:lang w:eastAsia="en-US"/>
        </w:rPr>
        <w:t xml:space="preserve"> год</w:t>
      </w:r>
      <w:r w:rsidR="003821C7">
        <w:rPr>
          <w:rFonts w:ascii="Times New Roman" w:eastAsia="Lucida Sans Unicode" w:hAnsi="Times New Roman"/>
          <w:iCs/>
          <w:sz w:val="28"/>
          <w:szCs w:val="28"/>
          <w:lang w:eastAsia="en-US"/>
        </w:rPr>
        <w:t xml:space="preserve"> </w:t>
      </w:r>
      <w:hyperlink r:id="rId9" w:history="1">
        <w:r w:rsidR="00D26C93" w:rsidRPr="007D1233">
          <w:rPr>
            <w:rStyle w:val="ac"/>
            <w:rFonts w:ascii="Times New Roman" w:eastAsiaTheme="majorEastAsia" w:hAnsi="Times New Roman"/>
            <w:sz w:val="24"/>
            <w:szCs w:val="24"/>
          </w:rPr>
          <w:t>Аналитическая справка о ходе реализации Плана мероприятий «дорожной карты» по развитию конкуренции в Атяшевском муниципальном районе за 2023 год (gosuslugi.ru)</w:t>
        </w:r>
      </w:hyperlink>
      <w:r w:rsidR="00924185" w:rsidRPr="007D1233">
        <w:rPr>
          <w:rFonts w:ascii="Times New Roman" w:eastAsia="Lucida Sans Unicode" w:hAnsi="Times New Roman"/>
          <w:iCs/>
          <w:sz w:val="24"/>
          <w:szCs w:val="24"/>
          <w:lang w:eastAsia="en-US"/>
        </w:rPr>
        <w:t>;</w:t>
      </w:r>
    </w:p>
    <w:p w14:paraId="6772A0FC" w14:textId="7B13CA72" w:rsidR="00C55682" w:rsidRPr="007D1233" w:rsidRDefault="00242E88" w:rsidP="004358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847">
        <w:rPr>
          <w:rFonts w:ascii="Times New Roman" w:hAnsi="Times New Roman"/>
          <w:b/>
          <w:bCs/>
          <w:i/>
          <w:iCs/>
          <w:sz w:val="28"/>
          <w:szCs w:val="28"/>
        </w:rPr>
        <w:t>13) Размещение информации о деятельности по содействию развитию конкуренции  на официальном сайте  органов местного самоуправления Атяшевкого муниципального  района:</w:t>
      </w:r>
      <w:r w:rsidRPr="0034597C">
        <w:rPr>
          <w:rFonts w:ascii="Times New Roman" w:hAnsi="Times New Roman"/>
          <w:sz w:val="28"/>
          <w:szCs w:val="28"/>
        </w:rPr>
        <w:t xml:space="preserve"> на официальном сайте органов местного самоуправления Атяшевского муниципального района создан </w:t>
      </w:r>
      <w:r w:rsidRPr="00830DAD">
        <w:rPr>
          <w:rFonts w:ascii="Times New Roman" w:hAnsi="Times New Roman"/>
          <w:sz w:val="28"/>
          <w:szCs w:val="28"/>
        </w:rPr>
        <w:t>раздел «Развитие конкуренции и инвестиционной деятельности»</w:t>
      </w:r>
      <w:r w:rsidR="00C12BED" w:rsidRPr="00830DAD">
        <w:rPr>
          <w:rFonts w:ascii="Times New Roman" w:hAnsi="Times New Roman"/>
          <w:sz w:val="28"/>
          <w:szCs w:val="28"/>
        </w:rPr>
        <w:t>,</w:t>
      </w:r>
      <w:r w:rsidRPr="00830DAD">
        <w:rPr>
          <w:rFonts w:ascii="Times New Roman" w:hAnsi="Times New Roman"/>
          <w:sz w:val="28"/>
          <w:szCs w:val="28"/>
        </w:rPr>
        <w:t xml:space="preserve"> где размещается информация о развитие конкуренции и инвестиционной деятельности Атяшевского муниципального района</w:t>
      </w:r>
      <w:r w:rsidR="00D26C93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D26C93" w:rsidRPr="007D1233">
          <w:rPr>
            <w:rStyle w:val="ac"/>
            <w:rFonts w:ascii="Times New Roman" w:eastAsiaTheme="majorEastAsia" w:hAnsi="Times New Roman"/>
            <w:sz w:val="24"/>
            <w:szCs w:val="24"/>
          </w:rPr>
          <w:t>Развитие конкуренции (gosuslugi.ru)</w:t>
        </w:r>
      </w:hyperlink>
      <w:r w:rsidR="00B21B66" w:rsidRPr="007D1233">
        <w:rPr>
          <w:rFonts w:ascii="Times New Roman" w:eastAsia="Lucida Sans Unicode" w:hAnsi="Times New Roman"/>
          <w:iCs/>
          <w:sz w:val="24"/>
          <w:szCs w:val="24"/>
          <w:lang w:eastAsia="en-US"/>
        </w:rPr>
        <w:t>;</w:t>
      </w:r>
    </w:p>
    <w:p w14:paraId="5285C36C" w14:textId="538DF665" w:rsidR="00C55682" w:rsidRPr="00B21B66" w:rsidRDefault="00C12BED" w:rsidP="00B21B66">
      <w:pPr>
        <w:spacing w:after="0" w:line="240" w:lineRule="auto"/>
        <w:ind w:firstLine="709"/>
        <w:jc w:val="both"/>
      </w:pPr>
      <w:r w:rsidRPr="00435847">
        <w:rPr>
          <w:rFonts w:ascii="Times New Roman" w:hAnsi="Times New Roman"/>
          <w:b/>
          <w:bCs/>
          <w:i/>
          <w:iCs/>
          <w:sz w:val="28"/>
          <w:szCs w:val="28"/>
        </w:rPr>
        <w:t>14) Участие в реализации составляющих Стандарта развития конкуренции, обеспечивающих эффективное функционирования рынков товаров и услуг на муниципальном уровне:</w:t>
      </w:r>
      <w:r w:rsidR="00EC104A" w:rsidRPr="0034597C">
        <w:rPr>
          <w:rFonts w:ascii="Times New Roman" w:hAnsi="Times New Roman"/>
          <w:sz w:val="28"/>
          <w:szCs w:val="28"/>
        </w:rPr>
        <w:t xml:space="preserve"> </w:t>
      </w:r>
      <w:r w:rsidR="00C55682">
        <w:rPr>
          <w:rFonts w:ascii="Times New Roman" w:hAnsi="Times New Roman"/>
          <w:sz w:val="28"/>
          <w:szCs w:val="28"/>
        </w:rPr>
        <w:t>и</w:t>
      </w:r>
      <w:r w:rsidR="00EC104A" w:rsidRPr="0034597C">
        <w:rPr>
          <w:rFonts w:ascii="Times New Roman" w:hAnsi="Times New Roman"/>
          <w:sz w:val="28"/>
          <w:szCs w:val="28"/>
        </w:rPr>
        <w:t>нформация о ходе реализации положений Стандарта развития конкуренции в Атяшевском муниципальном районе за 20</w:t>
      </w:r>
      <w:r w:rsidR="0034597C" w:rsidRPr="0034597C">
        <w:rPr>
          <w:rFonts w:ascii="Times New Roman" w:hAnsi="Times New Roman"/>
          <w:sz w:val="28"/>
          <w:szCs w:val="28"/>
        </w:rPr>
        <w:t>2</w:t>
      </w:r>
      <w:r w:rsidR="00B21B66">
        <w:rPr>
          <w:rFonts w:ascii="Times New Roman" w:hAnsi="Times New Roman"/>
          <w:sz w:val="28"/>
          <w:szCs w:val="28"/>
        </w:rPr>
        <w:t>3</w:t>
      </w:r>
      <w:r w:rsidR="00EC104A" w:rsidRPr="0034597C">
        <w:rPr>
          <w:rFonts w:ascii="Times New Roman" w:hAnsi="Times New Roman"/>
          <w:sz w:val="28"/>
          <w:szCs w:val="28"/>
        </w:rPr>
        <w:t xml:space="preserve"> год является документом, формируемым в целях обеспечения органов местного самоуправления, юридических лиц, индивидуальных предпринимателей и граждан систематизированной аналитической информацией о состоянии конкуренции в Атяшевском муниципальном районе.  Целью настоящей информации является формирование прозрачной системы работы органов местного самоуправления в части реализации результативных и эффективных мер по развитию конкуренции в интересах конечного потребителя товаров и услуг, субъектов предпринимательской деятельности и общества в целом</w:t>
      </w:r>
      <w:r w:rsidR="00B21B66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B21B66" w:rsidRPr="007D1233">
          <w:rPr>
            <w:rStyle w:val="ac"/>
            <w:rFonts w:ascii="Times New Roman" w:eastAsiaTheme="majorEastAsia" w:hAnsi="Times New Roman"/>
            <w:sz w:val="24"/>
            <w:szCs w:val="24"/>
          </w:rPr>
          <w:t>Реализация плана мероприятий ("дорожной карты") по содействию развитию конкуренции в Атяшевском муниципальном районе в 2023 году (gosuslugi.ru)</w:t>
        </w:r>
      </w:hyperlink>
      <w:r w:rsidR="00B21B66" w:rsidRPr="007D1233">
        <w:rPr>
          <w:rFonts w:ascii="Times New Roman" w:hAnsi="Times New Roman"/>
          <w:sz w:val="24"/>
          <w:szCs w:val="24"/>
        </w:rPr>
        <w:t xml:space="preserve">; </w:t>
      </w:r>
      <w:hyperlink r:id="rId12" w:history="1">
        <w:r w:rsidR="00B21B66" w:rsidRPr="007D1233">
          <w:rPr>
            <w:rStyle w:val="ac"/>
            <w:rFonts w:ascii="Times New Roman" w:eastAsiaTheme="majorEastAsia" w:hAnsi="Times New Roman"/>
            <w:sz w:val="24"/>
            <w:szCs w:val="24"/>
          </w:rPr>
          <w:t>Аналитическая справка о ходе реализации Плана мероприятий «дорожной карты» по развитию конкуренции в Атяшевском муниципальном районе за 2023 год (gosuslugi.ru)</w:t>
        </w:r>
      </w:hyperlink>
      <w:r w:rsidR="00B21B66" w:rsidRPr="007D1233">
        <w:rPr>
          <w:rFonts w:ascii="Times New Roman" w:hAnsi="Times New Roman"/>
          <w:sz w:val="24"/>
          <w:szCs w:val="24"/>
        </w:rPr>
        <w:t xml:space="preserve">; </w:t>
      </w:r>
      <w:hyperlink r:id="rId13" w:history="1">
        <w:r w:rsidR="00B21B66" w:rsidRPr="007D1233">
          <w:rPr>
            <w:rStyle w:val="ac"/>
            <w:rFonts w:ascii="Times New Roman" w:eastAsiaTheme="majorEastAsia" w:hAnsi="Times New Roman"/>
            <w:sz w:val="24"/>
            <w:szCs w:val="24"/>
          </w:rPr>
          <w:t>Перечень товарных рынков и аргументированное обоснование их выбора для содействия развитию конкуренции в Атяшевском муниципальном районе Республики Мордовия (gosuslugi.ru)</w:t>
        </w:r>
      </w:hyperlink>
      <w:r w:rsidR="00B21B66" w:rsidRPr="007D1233">
        <w:rPr>
          <w:rFonts w:ascii="Times New Roman" w:hAnsi="Times New Roman"/>
          <w:sz w:val="24"/>
          <w:szCs w:val="24"/>
        </w:rPr>
        <w:t xml:space="preserve">; </w:t>
      </w:r>
      <w:hyperlink r:id="rId14" w:history="1">
        <w:r w:rsidR="00B21B66" w:rsidRPr="007D1233">
          <w:rPr>
            <w:rStyle w:val="ac"/>
            <w:rFonts w:ascii="Times New Roman" w:eastAsiaTheme="majorEastAsia" w:hAnsi="Times New Roman"/>
            <w:sz w:val="24"/>
            <w:szCs w:val="24"/>
          </w:rPr>
          <w:t>Аналитическая справка о мониторинге цен (с учетом динамики) на товары, входящие в перечень отдельных видов социально значимых продовольственных товаров первой необходимости в Атяшевском муниципальном районе за 2023 год (gosuslugi.ru)</w:t>
        </w:r>
      </w:hyperlink>
      <w:r w:rsidR="00C55682">
        <w:rPr>
          <w:rFonts w:ascii="Times New Roman" w:hAnsi="Times New Roman"/>
          <w:sz w:val="28"/>
          <w:szCs w:val="28"/>
        </w:rPr>
        <w:t>;</w:t>
      </w:r>
    </w:p>
    <w:p w14:paraId="6B36A461" w14:textId="4846E21B" w:rsidR="00924185" w:rsidRPr="00606D82" w:rsidRDefault="00470B0E" w:rsidP="00606D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5847">
        <w:rPr>
          <w:rFonts w:ascii="Times New Roman" w:hAnsi="Times New Roman"/>
          <w:b/>
          <w:bCs/>
          <w:i/>
          <w:iCs/>
          <w:sz w:val="28"/>
          <w:szCs w:val="28"/>
        </w:rPr>
        <w:t>15)</w:t>
      </w:r>
      <w:r w:rsidR="00C94B4F" w:rsidRPr="00435847">
        <w:rPr>
          <w:rFonts w:ascii="Times New Roman" w:hAnsi="Times New Roman"/>
          <w:b/>
          <w:bCs/>
          <w:i/>
          <w:iCs/>
          <w:sz w:val="28"/>
          <w:szCs w:val="28"/>
        </w:rPr>
        <w:t xml:space="preserve"> Оказание консультативной поддержки субъектам торговли по вопросам применения действующего законодательства РФ в сфере</w:t>
      </w:r>
      <w:r w:rsidR="00C94B4F" w:rsidRPr="00D4038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C94B4F" w:rsidRPr="00435847">
        <w:rPr>
          <w:rFonts w:ascii="Times New Roman" w:hAnsi="Times New Roman"/>
          <w:b/>
          <w:bCs/>
          <w:i/>
          <w:iCs/>
          <w:sz w:val="28"/>
          <w:szCs w:val="28"/>
        </w:rPr>
        <w:t>торговли, защиты прав потребителей</w:t>
      </w:r>
      <w:r w:rsidR="0034597C" w:rsidRPr="00435847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="0034597C">
        <w:rPr>
          <w:rFonts w:ascii="Times New Roman" w:hAnsi="Times New Roman"/>
          <w:sz w:val="28"/>
          <w:szCs w:val="28"/>
        </w:rPr>
        <w:t xml:space="preserve"> </w:t>
      </w:r>
      <w:r w:rsidR="00924185">
        <w:rPr>
          <w:rFonts w:ascii="Times New Roman" w:hAnsi="Times New Roman" w:cs="Times New Roman"/>
          <w:sz w:val="28"/>
          <w:szCs w:val="28"/>
        </w:rPr>
        <w:t>в структуре органов местного самоуправления в разрезе муниципальных образований по состоянию на 01.01.202</w:t>
      </w:r>
      <w:r w:rsidR="00B21B66">
        <w:rPr>
          <w:rFonts w:ascii="Times New Roman" w:hAnsi="Times New Roman" w:cs="Times New Roman"/>
          <w:sz w:val="28"/>
          <w:szCs w:val="28"/>
        </w:rPr>
        <w:t>4</w:t>
      </w:r>
      <w:r w:rsidR="00924185">
        <w:rPr>
          <w:rFonts w:ascii="Times New Roman" w:hAnsi="Times New Roman" w:cs="Times New Roman"/>
          <w:sz w:val="28"/>
          <w:szCs w:val="28"/>
        </w:rPr>
        <w:t xml:space="preserve"> года самостоятельных подразделений реализующих полномочия по защите прав потребителей не имеется. Но на общественных началах ведется </w:t>
      </w:r>
      <w:r w:rsidR="00924185">
        <w:rPr>
          <w:rFonts w:ascii="Times New Roman" w:hAnsi="Times New Roman" w:cs="Times New Roman"/>
          <w:sz w:val="28"/>
          <w:szCs w:val="28"/>
        </w:rPr>
        <w:lastRenderedPageBreak/>
        <w:t>работа по защите прав потребителей управлением экономического анализа и прогнозирования: за 202</w:t>
      </w:r>
      <w:r w:rsidR="00B21B66">
        <w:rPr>
          <w:rFonts w:ascii="Times New Roman" w:hAnsi="Times New Roman" w:cs="Times New Roman"/>
          <w:sz w:val="28"/>
          <w:szCs w:val="28"/>
        </w:rPr>
        <w:t>3</w:t>
      </w:r>
      <w:r w:rsidR="00924185">
        <w:rPr>
          <w:rFonts w:ascii="Times New Roman" w:hAnsi="Times New Roman" w:cs="Times New Roman"/>
          <w:sz w:val="28"/>
          <w:szCs w:val="28"/>
        </w:rPr>
        <w:t xml:space="preserve"> год</w:t>
      </w:r>
      <w:r w:rsidR="00B21B66">
        <w:rPr>
          <w:rFonts w:ascii="Times New Roman" w:hAnsi="Times New Roman" w:cs="Times New Roman"/>
          <w:sz w:val="28"/>
          <w:szCs w:val="28"/>
        </w:rPr>
        <w:t xml:space="preserve"> жалоб не поступало</w:t>
      </w:r>
      <w:r w:rsidR="00924185">
        <w:rPr>
          <w:rFonts w:ascii="Times New Roman" w:hAnsi="Times New Roman" w:cs="Times New Roman"/>
          <w:sz w:val="28"/>
          <w:szCs w:val="28"/>
        </w:rPr>
        <w:t>; за 202</w:t>
      </w:r>
      <w:r w:rsidR="00B21B66">
        <w:rPr>
          <w:rFonts w:ascii="Times New Roman" w:hAnsi="Times New Roman" w:cs="Times New Roman"/>
          <w:sz w:val="28"/>
          <w:szCs w:val="28"/>
        </w:rPr>
        <w:t>3</w:t>
      </w:r>
      <w:r w:rsidR="00924185">
        <w:rPr>
          <w:rFonts w:ascii="Times New Roman" w:hAnsi="Times New Roman" w:cs="Times New Roman"/>
          <w:sz w:val="28"/>
          <w:szCs w:val="28"/>
        </w:rPr>
        <w:t xml:space="preserve"> год мероприятий по консультированию населения по вопросам защиты прав потребителей не было; обращений в суды по защите прав потребителей не было; извещений о выявлении по жалобам потребителей товаров (работ, услуг) ненадлежащего качества, а также опасных для жизни, здоровья, имущества потребителей и окружающей среды, направленных в федеральные органы исполнительной </w:t>
      </w:r>
      <w:r w:rsidR="00924185" w:rsidRPr="00606D82">
        <w:rPr>
          <w:rFonts w:ascii="Times New Roman" w:hAnsi="Times New Roman" w:cs="Times New Roman"/>
          <w:sz w:val="28"/>
          <w:szCs w:val="28"/>
        </w:rPr>
        <w:t>власти, не было.</w:t>
      </w:r>
    </w:p>
    <w:p w14:paraId="141B3B8E" w14:textId="77777777" w:rsidR="00606D82" w:rsidRDefault="00606D82" w:rsidP="00606D8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06D82">
        <w:rPr>
          <w:rFonts w:ascii="Times New Roman" w:hAnsi="Times New Roman"/>
          <w:sz w:val="28"/>
          <w:szCs w:val="28"/>
        </w:rPr>
        <w:t xml:space="preserve">      </w:t>
      </w:r>
      <w:r w:rsidRPr="00606D82">
        <w:rPr>
          <w:rFonts w:ascii="Times New Roman" w:hAnsi="Times New Roman"/>
          <w:color w:val="000000"/>
          <w:sz w:val="28"/>
          <w:szCs w:val="28"/>
        </w:rPr>
        <w:t>На официальном сайте</w:t>
      </w:r>
      <w:r w:rsidRPr="00606D82">
        <w:rPr>
          <w:rFonts w:ascii="Times New Roman" w:hAnsi="Times New Roman"/>
          <w:sz w:val="28"/>
          <w:szCs w:val="28"/>
        </w:rPr>
        <w:t xml:space="preserve"> органов местного самоуправления Атяшевского муниципального района создан раздел</w:t>
      </w:r>
      <w:r w:rsidRPr="008511B7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Pr="007D1233">
          <w:rPr>
            <w:rStyle w:val="ac"/>
            <w:rFonts w:ascii="Times New Roman" w:hAnsi="Times New Roman"/>
            <w:sz w:val="24"/>
            <w:szCs w:val="24"/>
          </w:rPr>
          <w:t>Защита прав потребителей (gosuslugi.ru)</w:t>
        </w:r>
      </w:hyperlink>
      <w:r w:rsidRPr="007D1233">
        <w:rPr>
          <w:rFonts w:ascii="Times New Roman" w:hAnsi="Times New Roman"/>
          <w:sz w:val="24"/>
          <w:szCs w:val="24"/>
        </w:rPr>
        <w:t>.</w:t>
      </w:r>
      <w:r w:rsidRPr="008511B7">
        <w:rPr>
          <w:rFonts w:ascii="Times New Roman" w:hAnsi="Times New Roman"/>
          <w:sz w:val="24"/>
          <w:szCs w:val="24"/>
        </w:rPr>
        <w:t xml:space="preserve"> </w:t>
      </w:r>
      <w:r w:rsidRPr="00606D82">
        <w:rPr>
          <w:rFonts w:ascii="Times New Roman" w:hAnsi="Times New Roman"/>
          <w:sz w:val="28"/>
          <w:szCs w:val="28"/>
        </w:rPr>
        <w:t xml:space="preserve">В данном разделе содержится алгоритм действий потребителя при возникновении спорных ситуаций, примерные формы документов по различным видам деятельности (образцы претензий, памятка потребителю, реквизиты консультационного центра для потребителей </w:t>
      </w:r>
      <w:r w:rsidRPr="00606D82">
        <w:rPr>
          <w:rFonts w:ascii="Times New Roman" w:hAnsi="Times New Roman"/>
          <w:color w:val="000000"/>
          <w:sz w:val="28"/>
          <w:szCs w:val="28"/>
        </w:rPr>
        <w:t xml:space="preserve"> ФБУЗ «Центр гигиены и эпидемиологии в Республике Мордовия»).</w:t>
      </w:r>
    </w:p>
    <w:p w14:paraId="106BEC80" w14:textId="5D78773A" w:rsidR="00606D82" w:rsidRPr="00606D82" w:rsidRDefault="008950D1" w:rsidP="00606D8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24185">
        <w:rPr>
          <w:rFonts w:ascii="Times New Roman" w:hAnsi="Times New Roman"/>
          <w:sz w:val="28"/>
          <w:szCs w:val="28"/>
        </w:rPr>
        <w:t>МФЦ оказывает техническую поддержку связи потребителей с консультационным центром «Центра гигиены и эпидемиологии Республики Мордовия» посредством электронной почты, номера телефона «горячей линии» и единого портала госуслуг.</w:t>
      </w:r>
      <w:r w:rsidR="00331484">
        <w:rPr>
          <w:rFonts w:ascii="Times New Roman" w:hAnsi="Times New Roman"/>
          <w:sz w:val="28"/>
          <w:szCs w:val="28"/>
        </w:rPr>
        <w:t xml:space="preserve"> </w:t>
      </w:r>
      <w:r w:rsidR="00924185">
        <w:rPr>
          <w:rFonts w:ascii="Times New Roman" w:hAnsi="Times New Roman"/>
          <w:sz w:val="28"/>
          <w:szCs w:val="28"/>
        </w:rPr>
        <w:t>За 202</w:t>
      </w:r>
      <w:r w:rsidR="00B21B66">
        <w:rPr>
          <w:rFonts w:ascii="Times New Roman" w:hAnsi="Times New Roman"/>
          <w:sz w:val="28"/>
          <w:szCs w:val="28"/>
        </w:rPr>
        <w:t>3</w:t>
      </w:r>
      <w:r w:rsidR="00924185">
        <w:rPr>
          <w:rFonts w:ascii="Times New Roman" w:hAnsi="Times New Roman"/>
          <w:sz w:val="28"/>
          <w:szCs w:val="28"/>
        </w:rPr>
        <w:t xml:space="preserve"> год обращений в МФЦ по защите прав потребителей не поступало.</w:t>
      </w:r>
    </w:p>
    <w:p w14:paraId="38EFFD29" w14:textId="7B6BB79F" w:rsidR="00264364" w:rsidRPr="00606D82" w:rsidRDefault="00264364" w:rsidP="004358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847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</w:t>
      </w:r>
      <w:r w:rsidR="00470B0E" w:rsidRPr="00435847">
        <w:rPr>
          <w:rFonts w:ascii="Times New Roman" w:hAnsi="Times New Roman"/>
          <w:b/>
          <w:bCs/>
          <w:i/>
          <w:iCs/>
          <w:sz w:val="28"/>
          <w:szCs w:val="28"/>
        </w:rPr>
        <w:t>16)</w:t>
      </w:r>
      <w:r w:rsidRPr="0043584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C94B4F" w:rsidRPr="00511506">
        <w:rPr>
          <w:rFonts w:ascii="Times New Roman" w:hAnsi="Times New Roman"/>
          <w:b/>
          <w:bCs/>
          <w:i/>
          <w:iCs/>
          <w:sz w:val="28"/>
          <w:szCs w:val="28"/>
        </w:rPr>
        <w:t>Содействие и организация проведения обучающих семинаров, конференций, «круглых столов» по вопросам развития и совершенствования торговой деятельности</w:t>
      </w:r>
      <w:r w:rsidR="0034597C" w:rsidRPr="007D1233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Pr="007D1233">
        <w:rPr>
          <w:rFonts w:ascii="Times New Roman" w:hAnsi="Times New Roman"/>
          <w:sz w:val="18"/>
          <w:szCs w:val="18"/>
        </w:rPr>
        <w:t xml:space="preserve"> </w:t>
      </w:r>
      <w:r w:rsidRPr="007D1233">
        <w:rPr>
          <w:rFonts w:ascii="Times New Roman" w:hAnsi="Times New Roman"/>
          <w:sz w:val="28"/>
          <w:szCs w:val="28"/>
        </w:rPr>
        <w:t>в онлайн формате</w:t>
      </w:r>
      <w:r w:rsidR="00511506" w:rsidRPr="007D1233">
        <w:rPr>
          <w:rFonts w:ascii="Times New Roman" w:hAnsi="Times New Roman"/>
          <w:sz w:val="28"/>
          <w:szCs w:val="28"/>
        </w:rPr>
        <w:t xml:space="preserve"> и очно</w:t>
      </w:r>
      <w:r w:rsidRPr="007D1233">
        <w:rPr>
          <w:rFonts w:ascii="Times New Roman" w:hAnsi="Times New Roman"/>
          <w:sz w:val="28"/>
          <w:szCs w:val="28"/>
        </w:rPr>
        <w:t xml:space="preserve"> 1</w:t>
      </w:r>
      <w:r w:rsidR="00042022">
        <w:rPr>
          <w:rFonts w:ascii="Times New Roman" w:hAnsi="Times New Roman"/>
          <w:sz w:val="28"/>
          <w:szCs w:val="28"/>
        </w:rPr>
        <w:t>2</w:t>
      </w:r>
      <w:r w:rsidRPr="007D1233">
        <w:rPr>
          <w:rFonts w:ascii="Times New Roman" w:hAnsi="Times New Roman"/>
          <w:sz w:val="28"/>
          <w:szCs w:val="28"/>
        </w:rPr>
        <w:t>8 предпринимателей района приняли участие в республиканских и районных семинарах, форумах, круглых столах, тренингах и прочих мероприятиях по вопросам предпринимательской деятельности.</w:t>
      </w:r>
      <w:r w:rsidRPr="00606D82">
        <w:rPr>
          <w:rFonts w:ascii="Times New Roman" w:hAnsi="Times New Roman"/>
          <w:sz w:val="28"/>
          <w:szCs w:val="28"/>
        </w:rPr>
        <w:t xml:space="preserve"> </w:t>
      </w:r>
    </w:p>
    <w:p w14:paraId="0C8A5B55" w14:textId="49E91AB4" w:rsidR="008950D1" w:rsidRPr="008950D1" w:rsidRDefault="00264364" w:rsidP="008950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1506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470B0E" w:rsidRPr="00511506">
        <w:rPr>
          <w:rFonts w:ascii="Times New Roman" w:hAnsi="Times New Roman"/>
          <w:b/>
          <w:bCs/>
          <w:i/>
          <w:iCs/>
          <w:sz w:val="28"/>
          <w:szCs w:val="28"/>
        </w:rPr>
        <w:t>17)</w:t>
      </w:r>
      <w:r w:rsidR="00C94B4F" w:rsidRPr="00511506">
        <w:rPr>
          <w:rFonts w:ascii="Times New Roman" w:hAnsi="Times New Roman"/>
          <w:b/>
          <w:bCs/>
          <w:i/>
          <w:iCs/>
          <w:sz w:val="28"/>
          <w:szCs w:val="28"/>
        </w:rPr>
        <w:t xml:space="preserve"> Развитие потребительского рынка и повышение</w:t>
      </w:r>
      <w:r w:rsidR="00C94B4F" w:rsidRPr="00435847">
        <w:rPr>
          <w:rFonts w:ascii="Times New Roman" w:hAnsi="Times New Roman"/>
          <w:b/>
          <w:bCs/>
          <w:i/>
          <w:iCs/>
          <w:sz w:val="28"/>
          <w:szCs w:val="28"/>
        </w:rPr>
        <w:t xml:space="preserve"> доступности товаров для населения Атяшевского муниципального района</w:t>
      </w:r>
      <w:r w:rsidR="002D3F8D" w:rsidRPr="00435847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="002D3F8D" w:rsidRPr="00411084">
        <w:rPr>
          <w:rFonts w:ascii="Times New Roman" w:hAnsi="Times New Roman"/>
          <w:sz w:val="28"/>
          <w:szCs w:val="28"/>
        </w:rPr>
        <w:t xml:space="preserve"> </w:t>
      </w:r>
      <w:r w:rsidR="008950D1" w:rsidRPr="008950D1">
        <w:rPr>
          <w:rFonts w:ascii="Times New Roman" w:hAnsi="Times New Roman" w:cs="Times New Roman"/>
          <w:sz w:val="28"/>
          <w:szCs w:val="28"/>
        </w:rPr>
        <w:t>На 1 января 2024 года инфраструктура торговой сети Атяшевского муниципального района представлена 155 торговыми объектами</w:t>
      </w:r>
      <w:r w:rsidR="008950D1" w:rsidRPr="008950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50D1" w:rsidRPr="008950D1">
        <w:rPr>
          <w:rFonts w:ascii="Times New Roman" w:hAnsi="Times New Roman" w:cs="Times New Roman"/>
          <w:sz w:val="28"/>
          <w:szCs w:val="28"/>
        </w:rPr>
        <w:t>с общей площадью 14975,3 м2, торговая площадь при этом составляет 9420,3 м2, из них 149 торговые точки - стационарные; и 6 нестационарные: 1 - киоск от почтовой сети, и 2 продовольственных павильона</w:t>
      </w:r>
      <w:r w:rsidR="00090E30">
        <w:rPr>
          <w:rFonts w:ascii="Times New Roman" w:hAnsi="Times New Roman" w:cs="Times New Roman"/>
          <w:sz w:val="28"/>
          <w:szCs w:val="28"/>
        </w:rPr>
        <w:t>,</w:t>
      </w:r>
      <w:r w:rsidR="008950D1" w:rsidRPr="008950D1">
        <w:rPr>
          <w:rFonts w:ascii="Times New Roman" w:hAnsi="Times New Roman" w:cs="Times New Roman"/>
          <w:sz w:val="28"/>
          <w:szCs w:val="28"/>
        </w:rPr>
        <w:t xml:space="preserve"> две автолавки, 1 палатка. </w:t>
      </w:r>
    </w:p>
    <w:p w14:paraId="2636EE79" w14:textId="0D418091" w:rsidR="008950D1" w:rsidRPr="008950D1" w:rsidRDefault="008950D1" w:rsidP="008950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50D1">
        <w:rPr>
          <w:rFonts w:ascii="Times New Roman" w:hAnsi="Times New Roman" w:cs="Times New Roman"/>
          <w:sz w:val="28"/>
          <w:szCs w:val="28"/>
        </w:rPr>
        <w:t xml:space="preserve">       Фактическая обеспеченность площадью стационарных торговых объектов в расчете на 1000 человек составляет 541,05 кв.м. Норматив минимальной обеспеченности стационарными торговыми объектами  по Атяшевскому муниципальному району составляет 51 стационарный объект</w:t>
      </w:r>
      <w:r w:rsidRPr="008950D1">
        <w:rPr>
          <w:rFonts w:ascii="Times New Roman" w:hAnsi="Times New Roman" w:cs="Times New Roman"/>
          <w:i/>
          <w:iCs/>
          <w:sz w:val="28"/>
          <w:szCs w:val="28"/>
        </w:rPr>
        <w:t xml:space="preserve"> (постановление Правительства Республики Мордовия от 22.12.2016г. №627, </w:t>
      </w:r>
      <w:r w:rsidRPr="008950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 </w:t>
      </w:r>
      <w:r w:rsidRPr="008950D1">
        <w:rPr>
          <w:rFonts w:ascii="Times New Roman" w:hAnsi="Times New Roman" w:cs="Times New Roman"/>
          <w:i/>
          <w:iCs/>
          <w:sz w:val="28"/>
          <w:szCs w:val="28"/>
        </w:rPr>
        <w:t>изменениями и дополнениями от: 16 октября, 20 ноября 2017 г., 18 октября 2018 г., 25 октября 2021 г., 25 октября 2023 г.).</w:t>
      </w:r>
      <w:r w:rsidRPr="008950D1">
        <w:rPr>
          <w:rFonts w:ascii="Times New Roman" w:hAnsi="Times New Roman" w:cs="Times New Roman"/>
          <w:sz w:val="28"/>
          <w:szCs w:val="28"/>
        </w:rPr>
        <w:t xml:space="preserve"> Фактическое обеспечение стационарными торговыми объектами  по Атяшевскому муниципальному району превышает норматив в 3 раза.</w:t>
      </w:r>
    </w:p>
    <w:p w14:paraId="5BD5AF93" w14:textId="19377946" w:rsidR="00CC33E7" w:rsidRDefault="00D97697" w:rsidP="00CC33E7">
      <w:pPr>
        <w:spacing w:after="0"/>
        <w:ind w:right="283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D97697">
        <w:rPr>
          <w:rFonts w:ascii="Times New Roman" w:hAnsi="Times New Roman"/>
          <w:sz w:val="28"/>
          <w:szCs w:val="28"/>
        </w:rPr>
        <w:t xml:space="preserve">В целом рынок розничной торговли характеризуется развитой конкуренцией. На рынке присутствуют федеральные и республиканские сети (19 ед.), </w:t>
      </w:r>
      <w:r w:rsidR="00CC33E7">
        <w:rPr>
          <w:rFonts w:ascii="Times New Roman" w:hAnsi="Times New Roman"/>
          <w:sz w:val="28"/>
          <w:szCs w:val="28"/>
        </w:rPr>
        <w:t xml:space="preserve"> </w:t>
      </w:r>
      <w:r w:rsidRPr="00D97697">
        <w:rPr>
          <w:rFonts w:ascii="Times New Roman" w:hAnsi="Times New Roman"/>
          <w:sz w:val="28"/>
          <w:szCs w:val="28"/>
        </w:rPr>
        <w:t xml:space="preserve">торговые </w:t>
      </w:r>
      <w:r w:rsidR="00CC33E7">
        <w:rPr>
          <w:rFonts w:ascii="Times New Roman" w:hAnsi="Times New Roman"/>
          <w:sz w:val="28"/>
          <w:szCs w:val="28"/>
        </w:rPr>
        <w:t xml:space="preserve"> </w:t>
      </w:r>
      <w:r w:rsidRPr="00D97697">
        <w:rPr>
          <w:rFonts w:ascii="Times New Roman" w:hAnsi="Times New Roman"/>
          <w:sz w:val="28"/>
          <w:szCs w:val="28"/>
        </w:rPr>
        <w:t xml:space="preserve">объекты </w:t>
      </w:r>
      <w:r w:rsidR="00CC33E7">
        <w:rPr>
          <w:rFonts w:ascii="Times New Roman" w:hAnsi="Times New Roman"/>
          <w:sz w:val="28"/>
          <w:szCs w:val="28"/>
        </w:rPr>
        <w:t xml:space="preserve">  </w:t>
      </w:r>
      <w:r w:rsidRPr="00D97697">
        <w:rPr>
          <w:rFonts w:ascii="Times New Roman" w:hAnsi="Times New Roman"/>
          <w:sz w:val="28"/>
          <w:szCs w:val="28"/>
        </w:rPr>
        <w:t>индивидуальных</w:t>
      </w:r>
      <w:r w:rsidR="00CC33E7">
        <w:rPr>
          <w:rFonts w:ascii="Times New Roman" w:hAnsi="Times New Roman"/>
          <w:sz w:val="28"/>
          <w:szCs w:val="28"/>
        </w:rPr>
        <w:t xml:space="preserve">  </w:t>
      </w:r>
      <w:r w:rsidRPr="00D97697">
        <w:rPr>
          <w:rFonts w:ascii="Times New Roman" w:hAnsi="Times New Roman"/>
          <w:sz w:val="28"/>
          <w:szCs w:val="28"/>
        </w:rPr>
        <w:t xml:space="preserve"> предпринимателей </w:t>
      </w:r>
    </w:p>
    <w:p w14:paraId="0C62CDA0" w14:textId="0034441B" w:rsidR="00D97697" w:rsidRDefault="00D97697" w:rsidP="00CC33E7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D97697">
        <w:rPr>
          <w:rFonts w:ascii="Times New Roman" w:hAnsi="Times New Roman"/>
          <w:sz w:val="28"/>
          <w:szCs w:val="28"/>
        </w:rPr>
        <w:t>(135</w:t>
      </w:r>
      <w:r w:rsidR="00CC33E7">
        <w:rPr>
          <w:rFonts w:ascii="Times New Roman" w:hAnsi="Times New Roman"/>
          <w:sz w:val="28"/>
          <w:szCs w:val="28"/>
        </w:rPr>
        <w:t xml:space="preserve"> </w:t>
      </w:r>
      <w:r w:rsidRPr="00D97697">
        <w:rPr>
          <w:rFonts w:ascii="Times New Roman" w:hAnsi="Times New Roman"/>
          <w:sz w:val="28"/>
          <w:szCs w:val="28"/>
        </w:rPr>
        <w:t xml:space="preserve">ед.), специализированная ярмарка по </w:t>
      </w:r>
      <w:r w:rsidR="00CC33E7">
        <w:rPr>
          <w:rFonts w:ascii="Times New Roman" w:hAnsi="Times New Roman"/>
          <w:sz w:val="28"/>
          <w:szCs w:val="28"/>
        </w:rPr>
        <w:t xml:space="preserve"> </w:t>
      </w:r>
      <w:r w:rsidRPr="00D97697">
        <w:rPr>
          <w:rFonts w:ascii="Times New Roman" w:hAnsi="Times New Roman"/>
          <w:sz w:val="28"/>
          <w:szCs w:val="28"/>
        </w:rPr>
        <w:t>продаже продовольственных и промышленных товаров (25 мест продовольственных и 225 промышленных).</w:t>
      </w:r>
    </w:p>
    <w:p w14:paraId="0E88D6C8" w14:textId="288289FB" w:rsidR="00D97697" w:rsidRDefault="00D97697" w:rsidP="00D97697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C33E7">
        <w:rPr>
          <w:rFonts w:ascii="Times New Roman" w:hAnsi="Times New Roman"/>
          <w:sz w:val="28"/>
          <w:szCs w:val="28"/>
        </w:rPr>
        <w:t xml:space="preserve">   </w:t>
      </w:r>
      <w:r w:rsidRPr="00D97697">
        <w:rPr>
          <w:rFonts w:ascii="Times New Roman" w:hAnsi="Times New Roman" w:cs="Times New Roman"/>
          <w:sz w:val="28"/>
          <w:szCs w:val="28"/>
        </w:rPr>
        <w:t xml:space="preserve">Следует отметить, что в районном центре рп. Атяшево обеспеченность товарами и услугами достаточно высокая, что нельзя сказать про отдаленные села и деревни района. В 2023 году в селах района закрылось 4 торговых объекта, с торговой площадью 138 кв.м. и эта тенденция будет продолжаться. </w:t>
      </w:r>
      <w:r w:rsidRPr="008950D1">
        <w:rPr>
          <w:rFonts w:ascii="Times New Roman" w:hAnsi="Times New Roman" w:cs="Times New Roman"/>
          <w:sz w:val="28"/>
          <w:szCs w:val="28"/>
        </w:rPr>
        <w:t xml:space="preserve">      Проблемных территорий по обеспеченности  населения торговыми объектами на территории района не имеется. В районе налажена выездная торговля. Малочисленные населенные пункты обеспечиваются товарами первой необходимости автолавками (4ед.) индивидуальных предпринимателей </w:t>
      </w:r>
      <w:r w:rsidRPr="00090E30">
        <w:rPr>
          <w:rFonts w:ascii="Times New Roman" w:hAnsi="Times New Roman" w:cs="Times New Roman"/>
          <w:i/>
          <w:iCs/>
          <w:sz w:val="28"/>
          <w:szCs w:val="28"/>
        </w:rPr>
        <w:t>(ИП Богоявленская О,И,; ИП Елисеев Н.А.; ИП Живаева Н.И.; ИП Кирдяшкин Ю.В.).</w:t>
      </w:r>
    </w:p>
    <w:p w14:paraId="0520EB74" w14:textId="587AE41C" w:rsidR="00D97697" w:rsidRPr="00D97697" w:rsidRDefault="00D97697" w:rsidP="00D976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97697">
        <w:rPr>
          <w:rFonts w:ascii="Times New Roman" w:hAnsi="Times New Roman" w:cs="Times New Roman"/>
          <w:sz w:val="28"/>
          <w:szCs w:val="28"/>
        </w:rPr>
        <w:t>В районном центре же в 2023 году открылись 2 сетевых магазина: ООО «Скидкино» с торговой площадью 770 м2 и магазин «Красное и белое» ООО «Альфа-М» с торговой площадью 50,7м2.</w:t>
      </w:r>
    </w:p>
    <w:p w14:paraId="354AE68E" w14:textId="77777777" w:rsidR="00D97697" w:rsidRDefault="00D97697" w:rsidP="00D97697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D97697">
        <w:rPr>
          <w:rFonts w:ascii="Times New Roman" w:hAnsi="Times New Roman"/>
          <w:color w:val="000000"/>
          <w:sz w:val="28"/>
          <w:szCs w:val="28"/>
        </w:rPr>
        <w:t xml:space="preserve">В 2023 году для сдерживания цен использовался механизм проведения ярмарок выходного дня (воскресенье), где цены ниже на 20%. </w:t>
      </w:r>
    </w:p>
    <w:p w14:paraId="6E85ABCF" w14:textId="77777777" w:rsidR="00D97697" w:rsidRDefault="00D97697" w:rsidP="00D97697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D97697">
        <w:rPr>
          <w:rFonts w:ascii="Times New Roman" w:hAnsi="Times New Roman"/>
          <w:color w:val="000000"/>
          <w:sz w:val="28"/>
          <w:szCs w:val="28"/>
        </w:rPr>
        <w:t>Весной, перед праздником Пасхи, на рыночной площади была проведена сельскохозяйственная ярмарка, в которой участвовали все сельхозпредприятия района, которые выставили свою продукцию: мясо КРС, свинину, баранину, яйцо, масло сливочное, сметану, творог, молочную продукцию. Также на ярмарке приняли участие и выставили свою продукцию ООО «Ромодановосахар», Консервный завод Саранский, ООО «Агрофирма «Норов», АО Агрофирма «Октябрьская»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447ED28" w14:textId="5381C348" w:rsidR="00D97697" w:rsidRPr="00D97697" w:rsidRDefault="00D97697" w:rsidP="00D97697">
      <w:pPr>
        <w:autoSpaceDE w:val="0"/>
        <w:autoSpaceDN w:val="0"/>
        <w:adjustRightInd w:val="0"/>
        <w:spacing w:after="0"/>
        <w:ind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D97697">
        <w:rPr>
          <w:rFonts w:ascii="Times New Roman" w:hAnsi="Times New Roman"/>
          <w:sz w:val="28"/>
          <w:szCs w:val="28"/>
        </w:rPr>
        <w:t xml:space="preserve">Доля продаж на ярмарках за 2023 год в общем объеме розничного товарооборота составила 2,0 %.  </w:t>
      </w:r>
    </w:p>
    <w:p w14:paraId="5B328BF4" w14:textId="4D58DDC7" w:rsidR="00D97697" w:rsidRPr="00CC33E7" w:rsidRDefault="00D97697" w:rsidP="00D97697">
      <w:pPr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97697">
        <w:rPr>
          <w:rFonts w:ascii="Times New Roman" w:hAnsi="Times New Roman"/>
          <w:sz w:val="28"/>
          <w:szCs w:val="28"/>
        </w:rPr>
        <w:t>На 1 января 2024 года в районе функционируют 4</w:t>
      </w:r>
      <w:r w:rsidRPr="00D97697">
        <w:rPr>
          <w:rFonts w:ascii="Times New Roman" w:hAnsi="Times New Roman"/>
          <w:i/>
          <w:sz w:val="28"/>
          <w:szCs w:val="28"/>
        </w:rPr>
        <w:t xml:space="preserve"> кафе: «Встреча», «Затерянный рай», «Микс», «Суши &amp; Мясо», , одна- пиццерия «Эмилия», одна- «Трапезная»,  два киоска быстрого питания, один буфет в с.Алово (ИП Кирдяшкин ЮВ), бар с. Сабанчеево (ИП Сидоровой Л.Н.)  и объект быстрого питания кафе «Каменка-бистро» в горно-лыжном центре с.Каменка.</w:t>
      </w:r>
    </w:p>
    <w:p w14:paraId="3D2FFD09" w14:textId="6BA0F59E" w:rsidR="00D97697" w:rsidRPr="00D97697" w:rsidRDefault="00D97697" w:rsidP="00D97697">
      <w:pPr>
        <w:spacing w:after="0"/>
        <w:ind w:right="283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D97697">
        <w:rPr>
          <w:rFonts w:ascii="Times New Roman" w:hAnsi="Times New Roman"/>
          <w:bCs/>
          <w:sz w:val="28"/>
          <w:szCs w:val="28"/>
        </w:rPr>
        <w:t>Общее количество предприятий общедоступной среды составило - 11 ед. на 592</w:t>
      </w:r>
      <w:r w:rsidRPr="00D97697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D97697">
        <w:rPr>
          <w:rFonts w:ascii="Times New Roman" w:hAnsi="Times New Roman"/>
          <w:bCs/>
          <w:sz w:val="28"/>
          <w:szCs w:val="28"/>
        </w:rPr>
        <w:t>посадочных места, с площадью зала обслуживания 1054 м2</w:t>
      </w:r>
      <w:r w:rsidRPr="00D97697">
        <w:rPr>
          <w:rFonts w:ascii="Times New Roman" w:hAnsi="Times New Roman"/>
          <w:bCs/>
          <w:color w:val="FF0000"/>
          <w:sz w:val="28"/>
          <w:szCs w:val="28"/>
        </w:rPr>
        <w:t xml:space="preserve">.  </w:t>
      </w:r>
    </w:p>
    <w:p w14:paraId="07B3A814" w14:textId="34191B29" w:rsidR="00D97697" w:rsidRPr="00D97697" w:rsidRDefault="00D97697" w:rsidP="007B0299">
      <w:pPr>
        <w:pStyle w:val="a3"/>
        <w:ind w:right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B0299">
        <w:rPr>
          <w:rFonts w:ascii="Times New Roman" w:hAnsi="Times New Roman" w:cs="Times New Roman"/>
          <w:sz w:val="28"/>
          <w:szCs w:val="28"/>
        </w:rPr>
        <w:t xml:space="preserve">  </w:t>
      </w:r>
      <w:r w:rsidRPr="00D97697">
        <w:rPr>
          <w:rFonts w:ascii="Times New Roman" w:hAnsi="Times New Roman" w:cs="Times New Roman"/>
          <w:sz w:val="28"/>
          <w:szCs w:val="28"/>
        </w:rPr>
        <w:t>Оборот общественного питания по крупным и средним предприятиям по итогам 2023 года составил 38,2 млн.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76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56C471" w14:textId="2F0B7B1F" w:rsidR="00CC33E7" w:rsidRDefault="007B0299" w:rsidP="007B0299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97697" w:rsidRPr="00D97697">
        <w:rPr>
          <w:rFonts w:ascii="Times New Roman" w:hAnsi="Times New Roman"/>
          <w:sz w:val="28"/>
          <w:szCs w:val="28"/>
        </w:rPr>
        <w:t>Число медицинских учреждений, которые снабжают</w:t>
      </w:r>
      <w:r w:rsidR="00CC33E7">
        <w:rPr>
          <w:rFonts w:ascii="Times New Roman" w:hAnsi="Times New Roman"/>
          <w:sz w:val="28"/>
          <w:szCs w:val="28"/>
        </w:rPr>
        <w:t xml:space="preserve"> </w:t>
      </w:r>
      <w:r w:rsidR="00D97697" w:rsidRPr="00D97697">
        <w:rPr>
          <w:rFonts w:ascii="Times New Roman" w:hAnsi="Times New Roman"/>
          <w:sz w:val="28"/>
          <w:szCs w:val="28"/>
        </w:rPr>
        <w:t xml:space="preserve">население медицинскими препаратами выросло. </w:t>
      </w:r>
    </w:p>
    <w:p w14:paraId="4B967A3D" w14:textId="221E726D" w:rsidR="00D97697" w:rsidRPr="00D97697" w:rsidRDefault="00CC33E7" w:rsidP="007B0299">
      <w:pPr>
        <w:spacing w:after="0"/>
        <w:ind w:right="28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</w:t>
      </w:r>
      <w:r w:rsidR="00D97697" w:rsidRPr="00D97697">
        <w:rPr>
          <w:rFonts w:ascii="Times New Roman" w:hAnsi="Times New Roman"/>
          <w:sz w:val="28"/>
          <w:szCs w:val="28"/>
        </w:rPr>
        <w:t>еть аптек представлена:  ООО «Фармация» 1 аптека; ГУП РМ «Фармация» 1 аптека; 2 аптечных пункта аптечной сети «Аптека плюс» 1- ООО «Урал-фарм» и 2- ООО «Калина», а также три ветеринарные аптеки. Объем реализованной продукции за 2023 год составляет свыше 116 млн. рублей или 102,8% к уровню 2022 года. Медицинские услуги оказывают Медицинский центр «Здоровье», ЦРБ «Атяшевская» и стоматологические услуги индивидуальный предприниматель (с. Атяшево).</w:t>
      </w:r>
    </w:p>
    <w:p w14:paraId="0DEE5621" w14:textId="5E35E8A1" w:rsidR="00D97697" w:rsidRPr="00D97697" w:rsidRDefault="00D97697" w:rsidP="007B0299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7697">
        <w:rPr>
          <w:rFonts w:ascii="Times New Roman" w:hAnsi="Times New Roman"/>
          <w:sz w:val="28"/>
          <w:szCs w:val="28"/>
        </w:rPr>
        <w:t xml:space="preserve">Функционируют три (АЗС) заправки: ООО "Лукойл-Центрнефтепродукт" АЗС №13212; ООО "КРАТ"; АЗС ООО «Газ Ресурс». </w:t>
      </w:r>
    </w:p>
    <w:p w14:paraId="52E00761" w14:textId="0654B6C8" w:rsidR="00470B0E" w:rsidRPr="0034597C" w:rsidRDefault="008C1441" w:rsidP="004358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="00C94B4F" w:rsidRPr="008C144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5B495E" w:rsidRPr="00435847">
        <w:rPr>
          <w:rFonts w:ascii="Times New Roman" w:hAnsi="Times New Roman"/>
          <w:b/>
          <w:bCs/>
          <w:i/>
          <w:iCs/>
          <w:sz w:val="28"/>
          <w:szCs w:val="28"/>
        </w:rPr>
        <w:t>1</w:t>
      </w:r>
      <w:r w:rsidRPr="00435847">
        <w:rPr>
          <w:rFonts w:ascii="Times New Roman" w:hAnsi="Times New Roman"/>
          <w:b/>
          <w:bCs/>
          <w:i/>
          <w:iCs/>
          <w:sz w:val="28"/>
          <w:szCs w:val="28"/>
        </w:rPr>
        <w:t>8</w:t>
      </w:r>
      <w:r w:rsidR="005B495E" w:rsidRPr="00435847">
        <w:rPr>
          <w:rFonts w:ascii="Times New Roman" w:hAnsi="Times New Roman"/>
          <w:b/>
          <w:bCs/>
          <w:i/>
          <w:iCs/>
          <w:sz w:val="28"/>
          <w:szCs w:val="28"/>
        </w:rPr>
        <w:t xml:space="preserve">) </w:t>
      </w:r>
      <w:r w:rsidR="00C94B4F" w:rsidRPr="00435847">
        <w:rPr>
          <w:rFonts w:ascii="Times New Roman" w:hAnsi="Times New Roman"/>
          <w:b/>
          <w:bCs/>
          <w:i/>
          <w:iCs/>
          <w:sz w:val="28"/>
          <w:szCs w:val="28"/>
        </w:rPr>
        <w:t>Участие представителей Администрации Атяшевского муниципального района на республиканских семинарах, форумах, круглых столах, тренингах и прочих мероприятиях по вопросам торговой деятельности</w:t>
      </w:r>
      <w:r w:rsidR="0034597C" w:rsidRPr="008C1441">
        <w:rPr>
          <w:rFonts w:ascii="Times New Roman" w:hAnsi="Times New Roman"/>
          <w:i/>
          <w:iCs/>
          <w:sz w:val="28"/>
          <w:szCs w:val="28"/>
        </w:rPr>
        <w:t>:</w:t>
      </w:r>
      <w:r w:rsidR="0034597C" w:rsidRPr="0034597C">
        <w:rPr>
          <w:rFonts w:ascii="Times New Roman" w:hAnsi="Times New Roman"/>
          <w:sz w:val="28"/>
          <w:szCs w:val="28"/>
        </w:rPr>
        <w:t xml:space="preserve"> </w:t>
      </w:r>
      <w:r w:rsidR="007E0D32">
        <w:rPr>
          <w:rFonts w:ascii="Times New Roman" w:hAnsi="Times New Roman"/>
          <w:sz w:val="28"/>
          <w:szCs w:val="28"/>
        </w:rPr>
        <w:t>мероприятия по данному блоку не осуществлялись</w:t>
      </w:r>
      <w:r w:rsidR="005B495E" w:rsidRPr="0034597C">
        <w:rPr>
          <w:rFonts w:ascii="Times New Roman" w:hAnsi="Times New Roman"/>
          <w:sz w:val="28"/>
          <w:szCs w:val="28"/>
        </w:rPr>
        <w:t>;</w:t>
      </w:r>
    </w:p>
    <w:p w14:paraId="6597E857" w14:textId="7B728540" w:rsidR="008C1441" w:rsidRPr="0045170C" w:rsidRDefault="008C1441" w:rsidP="008C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</w:t>
      </w:r>
      <w:r w:rsidR="00470B0E" w:rsidRPr="00435847">
        <w:rPr>
          <w:rFonts w:ascii="Times New Roman" w:hAnsi="Times New Roman"/>
          <w:b/>
          <w:bCs/>
          <w:i/>
          <w:iCs/>
          <w:sz w:val="28"/>
          <w:szCs w:val="28"/>
        </w:rPr>
        <w:t>19)</w:t>
      </w:r>
      <w:r w:rsidR="00C94B4F" w:rsidRPr="00435847">
        <w:rPr>
          <w:rFonts w:ascii="Times New Roman" w:hAnsi="Times New Roman"/>
          <w:b/>
          <w:bCs/>
          <w:i/>
          <w:iCs/>
          <w:sz w:val="28"/>
          <w:szCs w:val="28"/>
        </w:rPr>
        <w:t xml:space="preserve"> Участие в праздновании республиканского профессионального праздника </w:t>
      </w:r>
      <w:r w:rsidR="005B495E" w:rsidRPr="00435847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r w:rsidR="00C94B4F" w:rsidRPr="00435847">
        <w:rPr>
          <w:rFonts w:ascii="Times New Roman" w:hAnsi="Times New Roman"/>
          <w:b/>
          <w:bCs/>
          <w:i/>
          <w:iCs/>
          <w:sz w:val="28"/>
          <w:szCs w:val="28"/>
        </w:rPr>
        <w:t>День торговли»</w:t>
      </w:r>
      <w:r w:rsidR="005B495E" w:rsidRPr="00435847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="0045170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606D82" w:rsidRPr="00606D82">
        <w:rPr>
          <w:rFonts w:ascii="Times New Roman" w:hAnsi="Times New Roman"/>
          <w:sz w:val="28"/>
          <w:szCs w:val="28"/>
        </w:rPr>
        <w:t xml:space="preserve">2 </w:t>
      </w:r>
      <w:r w:rsidR="00093666" w:rsidRPr="0045170C">
        <w:rPr>
          <w:rFonts w:ascii="Times New Roman" w:hAnsi="Times New Roman"/>
          <w:sz w:val="28"/>
          <w:szCs w:val="28"/>
        </w:rPr>
        <w:t>предпринимател</w:t>
      </w:r>
      <w:r w:rsidR="00606D82">
        <w:rPr>
          <w:rFonts w:ascii="Times New Roman" w:hAnsi="Times New Roman"/>
          <w:sz w:val="28"/>
          <w:szCs w:val="28"/>
        </w:rPr>
        <w:t>я</w:t>
      </w:r>
      <w:r w:rsidR="00093666" w:rsidRPr="0045170C">
        <w:rPr>
          <w:rFonts w:ascii="Times New Roman" w:hAnsi="Times New Roman"/>
          <w:sz w:val="28"/>
          <w:szCs w:val="28"/>
        </w:rPr>
        <w:t xml:space="preserve"> района приняли участие в данном мероприятие</w:t>
      </w:r>
      <w:r w:rsidR="005B495E" w:rsidRPr="0045170C">
        <w:rPr>
          <w:rFonts w:ascii="Times New Roman" w:hAnsi="Times New Roman"/>
          <w:sz w:val="28"/>
          <w:szCs w:val="28"/>
        </w:rPr>
        <w:t>;</w:t>
      </w:r>
    </w:p>
    <w:p w14:paraId="4C005B7F" w14:textId="551BC7E3" w:rsidR="008C1441" w:rsidRDefault="008C1441" w:rsidP="008C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70B0E" w:rsidRPr="00331484">
        <w:rPr>
          <w:rFonts w:ascii="Times New Roman" w:hAnsi="Times New Roman"/>
          <w:b/>
          <w:bCs/>
          <w:i/>
          <w:iCs/>
          <w:sz w:val="28"/>
          <w:szCs w:val="28"/>
        </w:rPr>
        <w:t>20)</w:t>
      </w:r>
      <w:r w:rsidR="00782827" w:rsidRPr="00331484">
        <w:rPr>
          <w:rFonts w:ascii="Times New Roman" w:hAnsi="Times New Roman"/>
          <w:b/>
          <w:bCs/>
          <w:i/>
          <w:iCs/>
          <w:sz w:val="28"/>
          <w:szCs w:val="28"/>
        </w:rPr>
        <w:t xml:space="preserve">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</w:r>
      <w:r w:rsidR="0034597C" w:rsidRPr="00331484">
        <w:rPr>
          <w:rFonts w:ascii="Times New Roman" w:hAnsi="Times New Roman"/>
          <w:i/>
          <w:iCs/>
          <w:sz w:val="28"/>
          <w:szCs w:val="28"/>
        </w:rPr>
        <w:t>:</w:t>
      </w:r>
      <w:r w:rsidR="0034597C" w:rsidRPr="00331484">
        <w:rPr>
          <w:rFonts w:ascii="Times New Roman" w:hAnsi="Times New Roman"/>
          <w:sz w:val="28"/>
          <w:szCs w:val="28"/>
        </w:rPr>
        <w:t xml:space="preserve"> </w:t>
      </w:r>
      <w:r w:rsidRPr="00331484">
        <w:rPr>
          <w:rFonts w:ascii="Times New Roman" w:hAnsi="Times New Roman"/>
          <w:sz w:val="28"/>
          <w:szCs w:val="28"/>
        </w:rPr>
        <w:t xml:space="preserve">для создания условий транспортной доступности населения  на территории Атяшевского муниципального района </w:t>
      </w:r>
      <w:r w:rsidR="0045170C" w:rsidRPr="00331484">
        <w:rPr>
          <w:rFonts w:ascii="Times New Roman" w:hAnsi="Times New Roman"/>
          <w:sz w:val="28"/>
          <w:szCs w:val="28"/>
        </w:rPr>
        <w:t>в 202</w:t>
      </w:r>
      <w:r w:rsidR="00D97697">
        <w:rPr>
          <w:rFonts w:ascii="Times New Roman" w:hAnsi="Times New Roman"/>
          <w:sz w:val="28"/>
          <w:szCs w:val="28"/>
        </w:rPr>
        <w:t>3</w:t>
      </w:r>
      <w:r w:rsidR="0045170C" w:rsidRPr="00331484">
        <w:rPr>
          <w:rFonts w:ascii="Times New Roman" w:hAnsi="Times New Roman"/>
          <w:sz w:val="28"/>
          <w:szCs w:val="28"/>
        </w:rPr>
        <w:t xml:space="preserve"> году</w:t>
      </w:r>
      <w:r w:rsidRPr="00331484">
        <w:rPr>
          <w:rFonts w:ascii="Times New Roman" w:hAnsi="Times New Roman"/>
          <w:sz w:val="28"/>
          <w:szCs w:val="28"/>
        </w:rPr>
        <w:t xml:space="preserve"> действовали </w:t>
      </w:r>
      <w:r w:rsidR="0045170C" w:rsidRPr="00331484">
        <w:rPr>
          <w:rFonts w:ascii="Times New Roman" w:hAnsi="Times New Roman"/>
          <w:sz w:val="28"/>
          <w:szCs w:val="28"/>
        </w:rPr>
        <w:t>10</w:t>
      </w:r>
      <w:r w:rsidRPr="00331484">
        <w:rPr>
          <w:rFonts w:ascii="Times New Roman" w:hAnsi="Times New Roman"/>
          <w:sz w:val="28"/>
          <w:szCs w:val="28"/>
        </w:rPr>
        <w:t xml:space="preserve"> муниципальных маршрутов регулярных пассажирских перевозок. Перевозчик – общество с ограниченной ответственностью «Транс-Тур» работает по регулируемым тарифам. </w:t>
      </w:r>
      <w:r w:rsidR="00202FAE" w:rsidRPr="00D622AF">
        <w:rPr>
          <w:rFonts w:ascii="Times New Roman" w:hAnsi="Times New Roman"/>
          <w:sz w:val="28"/>
          <w:szCs w:val="28"/>
        </w:rPr>
        <w:t>Доля льготной категории населения обеспеченная транспортными услугами составила в 202</w:t>
      </w:r>
      <w:r w:rsidR="00CC33E7" w:rsidRPr="00D622AF">
        <w:rPr>
          <w:rFonts w:ascii="Times New Roman" w:hAnsi="Times New Roman"/>
          <w:sz w:val="28"/>
          <w:szCs w:val="28"/>
        </w:rPr>
        <w:t>3</w:t>
      </w:r>
      <w:r w:rsidR="00202FAE" w:rsidRPr="00D622AF">
        <w:rPr>
          <w:rFonts w:ascii="Times New Roman" w:hAnsi="Times New Roman"/>
          <w:sz w:val="28"/>
          <w:szCs w:val="28"/>
        </w:rPr>
        <w:t xml:space="preserve"> году </w:t>
      </w:r>
      <w:r w:rsidR="007B0299" w:rsidRPr="00D622AF">
        <w:rPr>
          <w:rFonts w:ascii="Times New Roman" w:hAnsi="Times New Roman"/>
          <w:sz w:val="28"/>
          <w:szCs w:val="28"/>
        </w:rPr>
        <w:t>82</w:t>
      </w:r>
      <w:r w:rsidR="00202FAE" w:rsidRPr="00D622AF">
        <w:rPr>
          <w:rFonts w:ascii="Times New Roman" w:hAnsi="Times New Roman"/>
          <w:sz w:val="28"/>
          <w:szCs w:val="28"/>
        </w:rPr>
        <w:t>%</w:t>
      </w:r>
      <w:r w:rsidR="00953A25" w:rsidRPr="00D622AF">
        <w:rPr>
          <w:rFonts w:ascii="Times New Roman" w:hAnsi="Times New Roman"/>
          <w:sz w:val="28"/>
          <w:szCs w:val="28"/>
        </w:rPr>
        <w:t>;</w:t>
      </w:r>
    </w:p>
    <w:p w14:paraId="129A3E37" w14:textId="751DD556" w:rsidR="00DB5298" w:rsidRPr="00DB5298" w:rsidRDefault="00DB5298" w:rsidP="008C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</w:t>
      </w:r>
      <w:r w:rsidRPr="00331484">
        <w:rPr>
          <w:rFonts w:ascii="Times New Roman" w:hAnsi="Times New Roman"/>
          <w:b/>
          <w:bCs/>
          <w:i/>
          <w:iCs/>
          <w:sz w:val="28"/>
          <w:szCs w:val="28"/>
        </w:rPr>
        <w:t>2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1</w:t>
      </w:r>
      <w:r w:rsidRPr="00331484">
        <w:rPr>
          <w:rFonts w:ascii="Times New Roman" w:hAnsi="Times New Roman"/>
          <w:b/>
          <w:bCs/>
          <w:i/>
          <w:iCs/>
          <w:sz w:val="28"/>
          <w:szCs w:val="28"/>
        </w:rPr>
        <w:t>)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за счет средств бюджета Атяшевского муниципального района Республики Мордовия</w:t>
      </w:r>
      <w:r w:rsidRPr="00331484">
        <w:rPr>
          <w:rFonts w:ascii="Times New Roman" w:hAnsi="Times New Roman"/>
          <w:i/>
          <w:iCs/>
          <w:sz w:val="28"/>
          <w:szCs w:val="28"/>
        </w:rPr>
        <w:t>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данному мероприятию за 2023 год расходов не было.</w:t>
      </w:r>
    </w:p>
    <w:p w14:paraId="0E9170C7" w14:textId="3354A66A" w:rsidR="00953A25" w:rsidRPr="00D450F6" w:rsidRDefault="00953A25" w:rsidP="008C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53A25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        </w:t>
      </w:r>
      <w:r w:rsidRPr="00953A25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2</w:t>
      </w:r>
      <w:r w:rsidR="000D7345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2</w:t>
      </w:r>
      <w:r w:rsidRPr="00953A25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) </w:t>
      </w:r>
      <w:r w:rsidRPr="00D450F6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</w:r>
      <w:r w:rsidR="00D622AF" w:rsidRPr="00D450F6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: </w:t>
      </w:r>
      <w:r w:rsidR="00D622AF" w:rsidRPr="00D450F6">
        <w:rPr>
          <w:rFonts w:ascii="Times New Roman" w:hAnsi="Times New Roman"/>
          <w:sz w:val="28"/>
          <w:szCs w:val="28"/>
          <w:shd w:val="clear" w:color="auto" w:fill="FFFFFF"/>
        </w:rPr>
        <w:t>Атяшевским</w:t>
      </w:r>
      <w:r w:rsidR="00D622AF" w:rsidRPr="00D622AF">
        <w:rPr>
          <w:rFonts w:ascii="Times New Roman" w:hAnsi="Times New Roman"/>
          <w:sz w:val="28"/>
          <w:szCs w:val="28"/>
          <w:shd w:val="clear" w:color="auto" w:fill="FFFFFF"/>
        </w:rPr>
        <w:t xml:space="preserve"> городским поселением </w:t>
      </w:r>
      <w:r w:rsidR="00D450F6">
        <w:rPr>
          <w:rFonts w:ascii="Times New Roman" w:hAnsi="Times New Roman"/>
          <w:sz w:val="28"/>
          <w:szCs w:val="28"/>
          <w:shd w:val="clear" w:color="auto" w:fill="FFFFFF"/>
        </w:rPr>
        <w:t xml:space="preserve">направлено </w:t>
      </w:r>
      <w:r w:rsidR="00D450F6" w:rsidRPr="00D450F6">
        <w:rPr>
          <w:rFonts w:ascii="Times New Roman" w:hAnsi="Times New Roman"/>
          <w:sz w:val="28"/>
          <w:szCs w:val="28"/>
          <w:shd w:val="clear" w:color="auto" w:fill="FFFFFF"/>
        </w:rPr>
        <w:t>на организаци</w:t>
      </w:r>
      <w:r w:rsidR="00D450F6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="00D450F6" w:rsidRPr="00D450F6">
        <w:rPr>
          <w:rFonts w:ascii="Times New Roman" w:hAnsi="Times New Roman"/>
          <w:sz w:val="28"/>
          <w:szCs w:val="28"/>
          <w:shd w:val="clear" w:color="auto" w:fill="FFFFFF"/>
        </w:rPr>
        <w:t xml:space="preserve"> транспортного обслуживания населения в границах поселения</w:t>
      </w:r>
      <w:r w:rsidR="00D450F6">
        <w:rPr>
          <w:rFonts w:ascii="Times New Roman" w:hAnsi="Times New Roman"/>
          <w:sz w:val="28"/>
          <w:szCs w:val="28"/>
          <w:shd w:val="clear" w:color="auto" w:fill="FFFFFF"/>
        </w:rPr>
        <w:t xml:space="preserve">  финансовые средства в размере 22,88 тыс. руб.</w:t>
      </w:r>
    </w:p>
    <w:p w14:paraId="3D579A5D" w14:textId="12BE5147" w:rsidR="00D72399" w:rsidRPr="009B5554" w:rsidRDefault="00D450F6" w:rsidP="008C14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      </w:t>
      </w:r>
      <w:r w:rsidR="00953A25">
        <w:rPr>
          <w:rFonts w:ascii="Times New Roman" w:hAnsi="Times New Roman"/>
          <w:b/>
          <w:bCs/>
          <w:i/>
          <w:iCs/>
          <w:sz w:val="28"/>
          <w:szCs w:val="28"/>
        </w:rPr>
        <w:t>2</w:t>
      </w:r>
      <w:r w:rsidR="000D7345">
        <w:rPr>
          <w:rFonts w:ascii="Times New Roman" w:hAnsi="Times New Roman"/>
          <w:b/>
          <w:bCs/>
          <w:i/>
          <w:iCs/>
          <w:sz w:val="28"/>
          <w:szCs w:val="28"/>
        </w:rPr>
        <w:t>3</w:t>
      </w:r>
      <w:r w:rsidR="008C1441" w:rsidRPr="00331484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="00202FAE" w:rsidRPr="00331484">
        <w:rPr>
          <w:rFonts w:ascii="Times New Roman" w:hAnsi="Times New Roman"/>
          <w:b/>
          <w:bCs/>
          <w:i/>
          <w:iCs/>
          <w:sz w:val="28"/>
          <w:szCs w:val="28"/>
        </w:rPr>
        <w:t xml:space="preserve"> Развитие механизмов финансовой и имущественной поддержки:</w:t>
      </w:r>
      <w:r w:rsidR="009B5554" w:rsidRPr="0033148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B5554" w:rsidRPr="00331484">
        <w:rPr>
          <w:rFonts w:ascii="Times New Roman" w:hAnsi="Times New Roman"/>
          <w:sz w:val="28"/>
          <w:szCs w:val="28"/>
        </w:rPr>
        <w:t>в течении 202</w:t>
      </w:r>
      <w:r w:rsidR="00D97697">
        <w:rPr>
          <w:rFonts w:ascii="Times New Roman" w:hAnsi="Times New Roman"/>
          <w:sz w:val="28"/>
          <w:szCs w:val="28"/>
        </w:rPr>
        <w:t>3</w:t>
      </w:r>
      <w:r w:rsidR="009B5554" w:rsidRPr="00331484">
        <w:rPr>
          <w:rFonts w:ascii="Times New Roman" w:hAnsi="Times New Roman"/>
          <w:sz w:val="28"/>
          <w:szCs w:val="28"/>
        </w:rPr>
        <w:t xml:space="preserve"> года от предпринимателей</w:t>
      </w:r>
      <w:r w:rsidR="009B5554">
        <w:rPr>
          <w:rFonts w:ascii="Times New Roman" w:hAnsi="Times New Roman"/>
          <w:sz w:val="28"/>
          <w:szCs w:val="28"/>
        </w:rPr>
        <w:t xml:space="preserve"> заявок на обеспечение зачета сумм в счет погашения арендной платы за арендуемые ими помещения муниципальной собственности направляемых на капитальный ремонт объектов не поступало. </w:t>
      </w:r>
    </w:p>
    <w:p w14:paraId="7D5BB9E6" w14:textId="4AF98F01" w:rsidR="005E67A4" w:rsidRDefault="005E67A4" w:rsidP="0045170C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</w:t>
      </w:r>
      <w:r w:rsidRPr="005E67A4">
        <w:rPr>
          <w:rFonts w:ascii="Times New Roman" w:hAnsi="Times New Roman"/>
          <w:sz w:val="28"/>
          <w:szCs w:val="28"/>
          <w:shd w:val="clear" w:color="auto" w:fill="FFFFFF"/>
        </w:rPr>
        <w:t>Отчуждение недвижимого имущества, находящегося в муниципальной собственности  Атяшевского муниципального района приобретаемого субъектами малого и среднего предпринимательства при реализации преимущественного права на приобретение арендуемого имущества в соответствии с действующим законодательством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было. </w:t>
      </w:r>
    </w:p>
    <w:p w14:paraId="0DA4AF94" w14:textId="127CB3D1" w:rsidR="007B0299" w:rsidRPr="007B0299" w:rsidRDefault="007B0299" w:rsidP="007B02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i/>
          <w:iCs/>
          <w:sz w:val="28"/>
          <w:szCs w:val="28"/>
          <w:shd w:val="clear" w:color="auto" w:fill="FFFFFF"/>
        </w:rPr>
        <w:t xml:space="preserve">       </w:t>
      </w:r>
      <w:r w:rsidR="00783082" w:rsidRPr="007B0299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2</w:t>
      </w:r>
      <w:r w:rsidR="000D7345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4</w:t>
      </w:r>
      <w:r w:rsidR="00783082" w:rsidRPr="007B0299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) Развитие инфраструктуры поддержки малого и среднего предпринимательства:</w:t>
      </w:r>
      <w:r w:rsidR="00783082" w:rsidRPr="00783082">
        <w:rPr>
          <w:sz w:val="28"/>
          <w:szCs w:val="28"/>
        </w:rPr>
        <w:t xml:space="preserve"> </w:t>
      </w:r>
      <w:r w:rsidRPr="007B0299">
        <w:rPr>
          <w:rFonts w:ascii="Times New Roman" w:hAnsi="Times New Roman"/>
          <w:sz w:val="28"/>
          <w:szCs w:val="28"/>
        </w:rPr>
        <w:t>В целях оказания  информационно-методической поддержки субъектам малого и среднего предпринимательства сферы потребительского рынка на официальном сайте органов местного самоуправления Атяшевского муниципального района создан раздел.</w:t>
      </w:r>
    </w:p>
    <w:p w14:paraId="01F06808" w14:textId="77777777" w:rsidR="007B0299" w:rsidRPr="007D1233" w:rsidRDefault="007B0299" w:rsidP="007B02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233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7D1233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7D1233">
          <w:rPr>
            <w:rStyle w:val="ac"/>
            <w:rFonts w:ascii="Times New Roman" w:hAnsi="Times New Roman"/>
            <w:sz w:val="24"/>
            <w:szCs w:val="24"/>
          </w:rPr>
          <w:t>Меры государственной поддержки (gosuslugi.ru)</w:t>
        </w:r>
      </w:hyperlink>
    </w:p>
    <w:p w14:paraId="7ED3B546" w14:textId="6EA3BCF7" w:rsidR="007B0299" w:rsidRPr="007B0299" w:rsidRDefault="007B0299" w:rsidP="007B0299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 w:rsidRPr="007B0299">
        <w:rPr>
          <w:b/>
          <w:bCs/>
          <w:sz w:val="28"/>
          <w:szCs w:val="28"/>
        </w:rPr>
        <w:t xml:space="preserve">   </w:t>
      </w:r>
      <w:r w:rsidR="007D1233">
        <w:rPr>
          <w:b/>
          <w:bCs/>
          <w:sz w:val="28"/>
          <w:szCs w:val="28"/>
        </w:rPr>
        <w:t xml:space="preserve">  </w:t>
      </w:r>
      <w:r w:rsidRPr="007B0299">
        <w:rPr>
          <w:sz w:val="28"/>
          <w:szCs w:val="28"/>
        </w:rPr>
        <w:t>В 2023 году с  МКК «Фонд поддержки предпринимательства РМ» 7 субъектов МСП     (100% к уровню 2022 года) оформили микрозаймы на сумму  16 млн. 676 тыс. руб. Из них  почти 13 млн. руб. или 77%  общего объема займа инвестировано на расширение производства и покупку основных средств. В Бизнес-центре района оформлено 18 займов  на сумму более 6,6 млн. рублей, темп роста к  прошлому году 132%.</w:t>
      </w:r>
    </w:p>
    <w:p w14:paraId="1ADE2B61" w14:textId="77777777" w:rsidR="007B0299" w:rsidRPr="007D1233" w:rsidRDefault="007B0299" w:rsidP="007B0299">
      <w:pPr>
        <w:widowControl w:val="0"/>
        <w:tabs>
          <w:tab w:val="left" w:pos="37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B0299">
        <w:rPr>
          <w:rFonts w:ascii="Times New Roman" w:hAnsi="Times New Roman"/>
          <w:sz w:val="28"/>
          <w:szCs w:val="28"/>
        </w:rPr>
        <w:t xml:space="preserve">    На официальном сайте органов местного самоуправления создан раздел «Имущественная поддержка субъектов МСП», в котором размещены нормативно-правовые документы, касающиеся поддержки субъектов МСП, а также размещена презентация, где наглядно можно увидеть муниципальную практику управления муниципальным имуществом и объекты, предназначенные для передачи во владение субъектам МСП </w:t>
      </w:r>
      <w:hyperlink r:id="rId17" w:history="1">
        <w:r w:rsidRPr="007D1233">
          <w:rPr>
            <w:rStyle w:val="ac"/>
            <w:rFonts w:ascii="Times New Roman" w:hAnsi="Times New Roman"/>
            <w:sz w:val="24"/>
            <w:szCs w:val="24"/>
          </w:rPr>
          <w:t>Имущественная поддержка субъектов МСП (gosuslugi.ru)</w:t>
        </w:r>
      </w:hyperlink>
      <w:r w:rsidRPr="007D1233">
        <w:rPr>
          <w:rFonts w:ascii="Times New Roman" w:hAnsi="Times New Roman"/>
          <w:sz w:val="24"/>
          <w:szCs w:val="24"/>
        </w:rPr>
        <w:t xml:space="preserve">; </w:t>
      </w:r>
      <w:hyperlink r:id="rId18" w:history="1">
        <w:r w:rsidRPr="007D1233">
          <w:rPr>
            <w:rStyle w:val="ac"/>
            <w:rFonts w:ascii="Times New Roman" w:hAnsi="Times New Roman"/>
            <w:sz w:val="24"/>
            <w:szCs w:val="24"/>
          </w:rPr>
          <w:t>Презентации (gosuslugi.ru)</w:t>
        </w:r>
      </w:hyperlink>
      <w:r w:rsidRPr="007D1233">
        <w:rPr>
          <w:rFonts w:ascii="Times New Roman" w:hAnsi="Times New Roman"/>
          <w:sz w:val="24"/>
          <w:szCs w:val="24"/>
        </w:rPr>
        <w:t>.</w:t>
      </w:r>
    </w:p>
    <w:p w14:paraId="5C67E53D" w14:textId="273796F1" w:rsidR="00783082" w:rsidRPr="007D1233" w:rsidRDefault="007B0299" w:rsidP="007D12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0299">
        <w:rPr>
          <w:rFonts w:ascii="Times New Roman" w:hAnsi="Times New Roman"/>
          <w:sz w:val="28"/>
          <w:szCs w:val="28"/>
        </w:rPr>
        <w:t xml:space="preserve">   </w:t>
      </w:r>
      <w:r w:rsidR="007D1233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  </w:t>
      </w:r>
      <w:r w:rsidR="00783082" w:rsidRPr="00435847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2</w:t>
      </w:r>
      <w:r w:rsidR="000D7345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5</w:t>
      </w:r>
      <w:r w:rsidR="00783082" w:rsidRPr="00435847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)</w:t>
      </w:r>
      <w:r w:rsidR="00783082" w:rsidRPr="004358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783082" w:rsidRPr="00435847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Информационное, консультационное обеспечение малого и среднего бизнеса, повышение квалификации кадров:</w:t>
      </w:r>
    </w:p>
    <w:p w14:paraId="509BD94A" w14:textId="691FE119" w:rsidR="007D1233" w:rsidRPr="007B0299" w:rsidRDefault="004A59E5" w:rsidP="007D123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D1233" w:rsidRPr="007B0299">
        <w:rPr>
          <w:rFonts w:ascii="Times New Roman" w:hAnsi="Times New Roman"/>
          <w:sz w:val="28"/>
          <w:szCs w:val="28"/>
        </w:rPr>
        <w:t xml:space="preserve">В течении 2023 года проводилась  консультативная работа с жителями района по открытию собственного дела и получению финансовой поддержки по линии соцзащиты. Оказывалась помощь при составлении бизнес-планов. </w:t>
      </w:r>
      <w:r w:rsidR="007D1233">
        <w:rPr>
          <w:rFonts w:ascii="Times New Roman" w:hAnsi="Times New Roman"/>
          <w:sz w:val="28"/>
          <w:szCs w:val="28"/>
        </w:rPr>
        <w:t xml:space="preserve">  </w:t>
      </w:r>
      <w:r w:rsidR="007D1233" w:rsidRPr="007B0299">
        <w:rPr>
          <w:rFonts w:ascii="Times New Roman" w:hAnsi="Times New Roman"/>
          <w:sz w:val="28"/>
          <w:szCs w:val="28"/>
        </w:rPr>
        <w:t>Как результат: за 2023 год воспользовались поддержкой на открытие собственного дела 24 жителя района, сумма социальной помощи составила 7,65 млн. рублей. Из них в качестве ИП зарегистрировались 6 человек, в качестве самозанятого 18 человек.</w:t>
      </w:r>
    </w:p>
    <w:p w14:paraId="05EBDDB4" w14:textId="77777777" w:rsidR="007D1233" w:rsidRPr="007B0299" w:rsidRDefault="007D1233" w:rsidP="007D12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0299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7B0299">
        <w:rPr>
          <w:rFonts w:ascii="Times New Roman" w:hAnsi="Times New Roman"/>
          <w:sz w:val="28"/>
          <w:szCs w:val="28"/>
        </w:rPr>
        <w:t xml:space="preserve">Для быстрого реагирования и обратной связи с предпринимательским сообществом Атяшевского муниципального района информация направляется </w:t>
      </w:r>
      <w:r w:rsidRPr="007B0299">
        <w:rPr>
          <w:rFonts w:ascii="Times New Roman" w:hAnsi="Times New Roman"/>
          <w:sz w:val="28"/>
          <w:szCs w:val="28"/>
        </w:rPr>
        <w:lastRenderedPageBreak/>
        <w:t xml:space="preserve">на их электронные почты и производится рассылка с помощью мессенджеров Ватсап и Вайбер.   </w:t>
      </w:r>
    </w:p>
    <w:p w14:paraId="6C40D98F" w14:textId="7AEA5D6D" w:rsidR="00C4719A" w:rsidRPr="007D1233" w:rsidRDefault="007D1233" w:rsidP="007830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    </w:t>
      </w:r>
      <w:r w:rsidR="00C4719A" w:rsidRPr="00435847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2</w:t>
      </w:r>
      <w:r w:rsidR="000D7345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6</w:t>
      </w:r>
      <w:r w:rsidR="00C4719A" w:rsidRPr="00435847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) Формирование благоприятной социальной среды для малого и среднего предпринимательства:</w:t>
      </w:r>
      <w:r w:rsidR="00C4719A">
        <w:rPr>
          <w:rFonts w:ascii="Times New Roman" w:hAnsi="Times New Roman"/>
          <w:sz w:val="28"/>
          <w:szCs w:val="28"/>
          <w:shd w:val="clear" w:color="auto" w:fill="FFFFFF"/>
        </w:rPr>
        <w:t xml:space="preserve"> В 202</w:t>
      </w:r>
      <w:r w:rsidR="00606D82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C4719A">
        <w:rPr>
          <w:rFonts w:ascii="Times New Roman" w:hAnsi="Times New Roman"/>
          <w:sz w:val="28"/>
          <w:szCs w:val="28"/>
          <w:shd w:val="clear" w:color="auto" w:fill="FFFFFF"/>
        </w:rPr>
        <w:t xml:space="preserve"> году в районе было проведено мероприятие посвященное празднованию профессионального праздника «День российского предпринимательства»</w:t>
      </w:r>
      <w:r w:rsidR="004A59E5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C4719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2A9D230D" w14:textId="7DFA1BD4" w:rsidR="00D61C4C" w:rsidRDefault="00C4719A" w:rsidP="0078308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2 представителя   малого и среднего бизнеса района приняли участие в республиканском  празднике «День российского предпринимательства» в г. Саранск.</w:t>
      </w:r>
    </w:p>
    <w:p w14:paraId="4BDE3471" w14:textId="2F2D8B62" w:rsidR="007D1233" w:rsidRDefault="007D1233" w:rsidP="007D1233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B0299">
        <w:rPr>
          <w:sz w:val="28"/>
          <w:szCs w:val="28"/>
        </w:rPr>
        <w:t>За 2023 год проведено 4 заседания</w:t>
      </w:r>
      <w:r>
        <w:rPr>
          <w:sz w:val="28"/>
          <w:szCs w:val="28"/>
        </w:rPr>
        <w:t xml:space="preserve"> </w:t>
      </w:r>
      <w:r w:rsidRPr="007B0299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7B0299">
        <w:rPr>
          <w:b/>
          <w:sz w:val="28"/>
          <w:szCs w:val="28"/>
        </w:rPr>
        <w:t xml:space="preserve">  </w:t>
      </w:r>
      <w:r w:rsidRPr="007B0299">
        <w:rPr>
          <w:bCs/>
          <w:sz w:val="28"/>
          <w:szCs w:val="28"/>
        </w:rPr>
        <w:t>по развитию малого и среднего предпринимательства при Администрации Атяшевского муниципального района</w:t>
      </w:r>
      <w:r w:rsidRPr="007B0299">
        <w:rPr>
          <w:sz w:val="28"/>
          <w:szCs w:val="28"/>
        </w:rPr>
        <w:t>, в том числе 1 расширенное с приглашением специалистов</w:t>
      </w:r>
      <w:r w:rsidRPr="007B0299">
        <w:rPr>
          <w:i/>
          <w:color w:val="333333"/>
          <w:sz w:val="28"/>
          <w:szCs w:val="28"/>
          <w:shd w:val="clear" w:color="auto" w:fill="FFFFFF"/>
        </w:rPr>
        <w:t xml:space="preserve"> </w:t>
      </w:r>
      <w:r w:rsidRPr="007B0299">
        <w:rPr>
          <w:iCs/>
          <w:color w:val="333333"/>
          <w:sz w:val="28"/>
          <w:szCs w:val="28"/>
          <w:shd w:val="clear" w:color="auto" w:fill="FFFFFF"/>
        </w:rPr>
        <w:t>Управления</w:t>
      </w:r>
      <w:r w:rsidRPr="007B0299">
        <w:rPr>
          <w:bCs/>
          <w:iCs/>
          <w:color w:val="333333"/>
          <w:sz w:val="28"/>
          <w:szCs w:val="28"/>
          <w:shd w:val="clear" w:color="auto" w:fill="FFFFFF"/>
        </w:rPr>
        <w:t xml:space="preserve"> ФНС</w:t>
      </w:r>
      <w:r w:rsidRPr="007B0299">
        <w:rPr>
          <w:iCs/>
          <w:color w:val="333333"/>
          <w:sz w:val="28"/>
          <w:szCs w:val="28"/>
          <w:shd w:val="clear" w:color="auto" w:fill="FFFFFF"/>
        </w:rPr>
        <w:t> России по Республике Мордовия</w:t>
      </w:r>
      <w:r w:rsidRPr="008511B7">
        <w:rPr>
          <w:iCs/>
          <w:color w:val="333333"/>
          <w:shd w:val="clear" w:color="auto" w:fill="FFFFFF"/>
        </w:rPr>
        <w:t xml:space="preserve"> </w:t>
      </w:r>
      <w:hyperlink r:id="rId19" w:history="1">
        <w:r w:rsidRPr="008511B7">
          <w:rPr>
            <w:rStyle w:val="ac"/>
          </w:rPr>
          <w:t>Протокол расширенного заседания Совета по развитию малого и среднего предпринимательства при Администрации Атяшевского муниципального района №1 от 20 января 2023 года (gosuslugi.ru)</w:t>
        </w:r>
      </w:hyperlink>
      <w:r w:rsidRPr="008511B7">
        <w:t xml:space="preserve">; </w:t>
      </w:r>
      <w:hyperlink r:id="rId20" w:history="1">
        <w:r w:rsidRPr="008511B7">
          <w:rPr>
            <w:rStyle w:val="ac"/>
          </w:rPr>
          <w:t>Протокол расширенного заседания Совета по развитию малого и среднего предпринимательства при Администрации Атяшевского муниципального района №2 от 3 марта 2023 года (gosuslugi.ru)</w:t>
        </w:r>
      </w:hyperlink>
      <w:r w:rsidRPr="008511B7">
        <w:t xml:space="preserve">; </w:t>
      </w:r>
      <w:hyperlink r:id="rId21" w:history="1">
        <w:r w:rsidRPr="008511B7">
          <w:rPr>
            <w:rStyle w:val="ac"/>
          </w:rPr>
          <w:t>ПРОТОКОЛ №3 заседания Совета по развитию малого и среднего предпринимательства при Администрации Атяшевского муниципального района от 15 сентября 2023 года (gosuslugi.ru)</w:t>
        </w:r>
      </w:hyperlink>
      <w:r w:rsidRPr="008511B7">
        <w:t xml:space="preserve">; </w:t>
      </w:r>
      <w:hyperlink r:id="rId22" w:history="1">
        <w:r w:rsidRPr="008511B7">
          <w:rPr>
            <w:rStyle w:val="ac"/>
          </w:rPr>
          <w:t>ПРОТОКОЛ №4 заседания Совета по развитию малого и среднего предпринимательства при Администрации Атяшевского муниципального района от 21 ноября 2023 года (gosuslugi.ru)</w:t>
        </w:r>
      </w:hyperlink>
      <w:r w:rsidRPr="008511B7">
        <w:t>.</w:t>
      </w:r>
    </w:p>
    <w:p w14:paraId="0DBD7E5F" w14:textId="77777777" w:rsidR="00D77411" w:rsidRDefault="00D77411" w:rsidP="007618C5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47AC201E" w14:textId="77777777" w:rsidR="00202FAE" w:rsidRPr="00202FAE" w:rsidRDefault="00202FAE" w:rsidP="008C1441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sectPr w:rsidR="00202FAE" w:rsidRPr="00202FAE" w:rsidSect="00B4411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7A264" w14:textId="77777777" w:rsidR="00B44119" w:rsidRDefault="00B44119" w:rsidP="006244B0">
      <w:pPr>
        <w:spacing w:after="0" w:line="240" w:lineRule="auto"/>
      </w:pPr>
      <w:r>
        <w:separator/>
      </w:r>
    </w:p>
  </w:endnote>
  <w:endnote w:type="continuationSeparator" w:id="0">
    <w:p w14:paraId="64AC5280" w14:textId="77777777" w:rsidR="00B44119" w:rsidRDefault="00B44119" w:rsidP="0062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E56C8" w14:textId="77777777" w:rsidR="00B44119" w:rsidRDefault="00B44119" w:rsidP="006244B0">
      <w:pPr>
        <w:spacing w:after="0" w:line="240" w:lineRule="auto"/>
      </w:pPr>
      <w:r>
        <w:separator/>
      </w:r>
    </w:p>
  </w:footnote>
  <w:footnote w:type="continuationSeparator" w:id="0">
    <w:p w14:paraId="6BD3696F" w14:textId="77777777" w:rsidR="00B44119" w:rsidRDefault="00B44119" w:rsidP="0062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2497B"/>
    <w:multiLevelType w:val="hybridMultilevel"/>
    <w:tmpl w:val="50C61A74"/>
    <w:lvl w:ilvl="0" w:tplc="022A7D16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D708E"/>
    <w:multiLevelType w:val="hybridMultilevel"/>
    <w:tmpl w:val="A2F88152"/>
    <w:lvl w:ilvl="0" w:tplc="298C6B1C">
      <w:start w:val="1"/>
      <w:numFmt w:val="decimal"/>
      <w:lvlText w:val="%1)"/>
      <w:lvlJc w:val="left"/>
      <w:pPr>
        <w:ind w:left="792" w:hanging="432"/>
      </w:pPr>
      <w:rPr>
        <w:rFonts w:eastAsia="Calibri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9119F"/>
    <w:multiLevelType w:val="hybridMultilevel"/>
    <w:tmpl w:val="8CC8440C"/>
    <w:lvl w:ilvl="0" w:tplc="EBA0ECF2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17DE6"/>
    <w:multiLevelType w:val="multilevel"/>
    <w:tmpl w:val="53F4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C1214"/>
    <w:multiLevelType w:val="multilevel"/>
    <w:tmpl w:val="823A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395996">
    <w:abstractNumId w:val="0"/>
  </w:num>
  <w:num w:numId="2" w16cid:durableId="1609239194">
    <w:abstractNumId w:val="4"/>
  </w:num>
  <w:num w:numId="3" w16cid:durableId="1752123234">
    <w:abstractNumId w:val="3"/>
  </w:num>
  <w:num w:numId="4" w16cid:durableId="576330627">
    <w:abstractNumId w:val="1"/>
  </w:num>
  <w:num w:numId="5" w16cid:durableId="1888183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86"/>
    <w:rsid w:val="0001186B"/>
    <w:rsid w:val="000260CA"/>
    <w:rsid w:val="00042022"/>
    <w:rsid w:val="00057214"/>
    <w:rsid w:val="000736B9"/>
    <w:rsid w:val="00086AFD"/>
    <w:rsid w:val="00090E30"/>
    <w:rsid w:val="00093666"/>
    <w:rsid w:val="000A1F29"/>
    <w:rsid w:val="000B4ACF"/>
    <w:rsid w:val="000C76B6"/>
    <w:rsid w:val="000D7345"/>
    <w:rsid w:val="00105578"/>
    <w:rsid w:val="001068D9"/>
    <w:rsid w:val="00124EAC"/>
    <w:rsid w:val="001455D8"/>
    <w:rsid w:val="00147186"/>
    <w:rsid w:val="0015718D"/>
    <w:rsid w:val="00164000"/>
    <w:rsid w:val="00187408"/>
    <w:rsid w:val="0019238B"/>
    <w:rsid w:val="001A1472"/>
    <w:rsid w:val="001B12B5"/>
    <w:rsid w:val="001F33C8"/>
    <w:rsid w:val="001F7419"/>
    <w:rsid w:val="00200184"/>
    <w:rsid w:val="00202FAE"/>
    <w:rsid w:val="002315BC"/>
    <w:rsid w:val="00242E88"/>
    <w:rsid w:val="002610FE"/>
    <w:rsid w:val="00261C1F"/>
    <w:rsid w:val="0026404A"/>
    <w:rsid w:val="00264364"/>
    <w:rsid w:val="002729D4"/>
    <w:rsid w:val="002A042A"/>
    <w:rsid w:val="002C2A86"/>
    <w:rsid w:val="002C2DCE"/>
    <w:rsid w:val="002C6DBC"/>
    <w:rsid w:val="002D2E15"/>
    <w:rsid w:val="002D3F8D"/>
    <w:rsid w:val="002F1803"/>
    <w:rsid w:val="00331484"/>
    <w:rsid w:val="00345793"/>
    <w:rsid w:val="0034597C"/>
    <w:rsid w:val="00362DE4"/>
    <w:rsid w:val="00367197"/>
    <w:rsid w:val="003821C7"/>
    <w:rsid w:val="00386B8A"/>
    <w:rsid w:val="00396663"/>
    <w:rsid w:val="003A1B01"/>
    <w:rsid w:val="003D36D3"/>
    <w:rsid w:val="003D3C14"/>
    <w:rsid w:val="00411084"/>
    <w:rsid w:val="00435847"/>
    <w:rsid w:val="0045170C"/>
    <w:rsid w:val="00456DA5"/>
    <w:rsid w:val="0046687C"/>
    <w:rsid w:val="00470B0E"/>
    <w:rsid w:val="004A59E5"/>
    <w:rsid w:val="004B0AB2"/>
    <w:rsid w:val="004B683F"/>
    <w:rsid w:val="004B6EA2"/>
    <w:rsid w:val="004C741E"/>
    <w:rsid w:val="004C7981"/>
    <w:rsid w:val="004E3368"/>
    <w:rsid w:val="00503B30"/>
    <w:rsid w:val="00511506"/>
    <w:rsid w:val="00514DAA"/>
    <w:rsid w:val="00542DD7"/>
    <w:rsid w:val="00551BDA"/>
    <w:rsid w:val="005537D0"/>
    <w:rsid w:val="00554685"/>
    <w:rsid w:val="00554C2F"/>
    <w:rsid w:val="00575137"/>
    <w:rsid w:val="005B495E"/>
    <w:rsid w:val="005C749B"/>
    <w:rsid w:val="005E67A4"/>
    <w:rsid w:val="005F22F3"/>
    <w:rsid w:val="005F48A1"/>
    <w:rsid w:val="00606D82"/>
    <w:rsid w:val="006119A2"/>
    <w:rsid w:val="006244B0"/>
    <w:rsid w:val="00626FF0"/>
    <w:rsid w:val="00670CAB"/>
    <w:rsid w:val="00712D23"/>
    <w:rsid w:val="00717F0A"/>
    <w:rsid w:val="00720396"/>
    <w:rsid w:val="00753ED2"/>
    <w:rsid w:val="007618C5"/>
    <w:rsid w:val="00776BC0"/>
    <w:rsid w:val="00780A31"/>
    <w:rsid w:val="007810DE"/>
    <w:rsid w:val="00781111"/>
    <w:rsid w:val="00782827"/>
    <w:rsid w:val="00783082"/>
    <w:rsid w:val="00797455"/>
    <w:rsid w:val="007B0299"/>
    <w:rsid w:val="007C3BF1"/>
    <w:rsid w:val="007C5B05"/>
    <w:rsid w:val="007D1233"/>
    <w:rsid w:val="007E0D32"/>
    <w:rsid w:val="007F3BE4"/>
    <w:rsid w:val="007F58E9"/>
    <w:rsid w:val="008047BA"/>
    <w:rsid w:val="00824119"/>
    <w:rsid w:val="00830DAD"/>
    <w:rsid w:val="00862FEF"/>
    <w:rsid w:val="008950D1"/>
    <w:rsid w:val="00896938"/>
    <w:rsid w:val="008B0251"/>
    <w:rsid w:val="008C1441"/>
    <w:rsid w:val="008D4B30"/>
    <w:rsid w:val="008E7F7A"/>
    <w:rsid w:val="00901C9D"/>
    <w:rsid w:val="00915C62"/>
    <w:rsid w:val="00924185"/>
    <w:rsid w:val="00925F78"/>
    <w:rsid w:val="00941B33"/>
    <w:rsid w:val="009538C2"/>
    <w:rsid w:val="00953A25"/>
    <w:rsid w:val="00986F1C"/>
    <w:rsid w:val="00994723"/>
    <w:rsid w:val="009973A4"/>
    <w:rsid w:val="009B5554"/>
    <w:rsid w:val="009C796D"/>
    <w:rsid w:val="00A06786"/>
    <w:rsid w:val="00A1611A"/>
    <w:rsid w:val="00A5249D"/>
    <w:rsid w:val="00A57878"/>
    <w:rsid w:val="00A642B1"/>
    <w:rsid w:val="00A80EFA"/>
    <w:rsid w:val="00A93479"/>
    <w:rsid w:val="00AA6617"/>
    <w:rsid w:val="00AB0590"/>
    <w:rsid w:val="00AB67FF"/>
    <w:rsid w:val="00AE6914"/>
    <w:rsid w:val="00AF12E6"/>
    <w:rsid w:val="00B07711"/>
    <w:rsid w:val="00B21900"/>
    <w:rsid w:val="00B21B66"/>
    <w:rsid w:val="00B26BCD"/>
    <w:rsid w:val="00B367E6"/>
    <w:rsid w:val="00B421E1"/>
    <w:rsid w:val="00B44119"/>
    <w:rsid w:val="00B45E83"/>
    <w:rsid w:val="00B52F3D"/>
    <w:rsid w:val="00B643F4"/>
    <w:rsid w:val="00BB1D08"/>
    <w:rsid w:val="00BD3EDD"/>
    <w:rsid w:val="00BD719C"/>
    <w:rsid w:val="00BE10DF"/>
    <w:rsid w:val="00BF1C7A"/>
    <w:rsid w:val="00C11E70"/>
    <w:rsid w:val="00C11F39"/>
    <w:rsid w:val="00C12BED"/>
    <w:rsid w:val="00C23D5B"/>
    <w:rsid w:val="00C4719A"/>
    <w:rsid w:val="00C55682"/>
    <w:rsid w:val="00C56984"/>
    <w:rsid w:val="00C6255D"/>
    <w:rsid w:val="00C94B4F"/>
    <w:rsid w:val="00CA4199"/>
    <w:rsid w:val="00CC0F67"/>
    <w:rsid w:val="00CC33E7"/>
    <w:rsid w:val="00CC6FF4"/>
    <w:rsid w:val="00CD7ED1"/>
    <w:rsid w:val="00CE1C6F"/>
    <w:rsid w:val="00CF2903"/>
    <w:rsid w:val="00CF5095"/>
    <w:rsid w:val="00CF538B"/>
    <w:rsid w:val="00D109CD"/>
    <w:rsid w:val="00D2014E"/>
    <w:rsid w:val="00D25E0C"/>
    <w:rsid w:val="00D26C93"/>
    <w:rsid w:val="00D33FB5"/>
    <w:rsid w:val="00D40383"/>
    <w:rsid w:val="00D425A1"/>
    <w:rsid w:val="00D450F6"/>
    <w:rsid w:val="00D45D21"/>
    <w:rsid w:val="00D61C4C"/>
    <w:rsid w:val="00D622AF"/>
    <w:rsid w:val="00D62AAD"/>
    <w:rsid w:val="00D72399"/>
    <w:rsid w:val="00D76E12"/>
    <w:rsid w:val="00D77411"/>
    <w:rsid w:val="00D97697"/>
    <w:rsid w:val="00DB3514"/>
    <w:rsid w:val="00DB5298"/>
    <w:rsid w:val="00DB579A"/>
    <w:rsid w:val="00DC16AF"/>
    <w:rsid w:val="00DC28B6"/>
    <w:rsid w:val="00DD143D"/>
    <w:rsid w:val="00DE0CED"/>
    <w:rsid w:val="00DE103C"/>
    <w:rsid w:val="00E32C06"/>
    <w:rsid w:val="00E37AD6"/>
    <w:rsid w:val="00E57027"/>
    <w:rsid w:val="00E66EF5"/>
    <w:rsid w:val="00E71833"/>
    <w:rsid w:val="00E852B6"/>
    <w:rsid w:val="00E85C85"/>
    <w:rsid w:val="00E87226"/>
    <w:rsid w:val="00EA07A4"/>
    <w:rsid w:val="00EC104A"/>
    <w:rsid w:val="00F15681"/>
    <w:rsid w:val="00F22708"/>
    <w:rsid w:val="00F34AD8"/>
    <w:rsid w:val="00F43973"/>
    <w:rsid w:val="00F77ABC"/>
    <w:rsid w:val="00F838B9"/>
    <w:rsid w:val="00F90149"/>
    <w:rsid w:val="00FA1DC3"/>
    <w:rsid w:val="00FC11A0"/>
    <w:rsid w:val="00FC12E5"/>
    <w:rsid w:val="00FC2C19"/>
    <w:rsid w:val="00FC4F42"/>
    <w:rsid w:val="00FC55F7"/>
    <w:rsid w:val="00FF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A854"/>
  <w15:docId w15:val="{CCA89570-AC92-4D25-8F8C-1CA673F0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6B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4B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07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723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0678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8D4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link w:val="a6"/>
    <w:uiPriority w:val="34"/>
    <w:qFormat/>
    <w:rsid w:val="00AF12E6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AF12E6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FC12E5"/>
  </w:style>
  <w:style w:type="character" w:customStyle="1" w:styleId="FontStyle18">
    <w:name w:val="Font Style18"/>
    <w:basedOn w:val="a0"/>
    <w:uiPriority w:val="99"/>
    <w:rsid w:val="004B0AB2"/>
    <w:rPr>
      <w:rFonts w:ascii="Times New Roman" w:hAnsi="Times New Roman" w:cs="Times New Roman"/>
      <w:sz w:val="26"/>
      <w:szCs w:val="26"/>
    </w:rPr>
  </w:style>
  <w:style w:type="paragraph" w:styleId="a7">
    <w:name w:val="Normal (Web)"/>
    <w:basedOn w:val="a"/>
    <w:uiPriority w:val="99"/>
    <w:qFormat/>
    <w:rsid w:val="00C12BED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EC10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07A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624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44B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624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44B0"/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unhideWhenUsed/>
    <w:rsid w:val="0079745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7239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8E7F7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E7F7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E7F7A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E7F7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E7F7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2">
    <w:name w:val="Strong"/>
    <w:basedOn w:val="a0"/>
    <w:uiPriority w:val="22"/>
    <w:qFormat/>
    <w:rsid w:val="003A1B01"/>
    <w:rPr>
      <w:b/>
      <w:bCs/>
    </w:rPr>
  </w:style>
  <w:style w:type="paragraph" w:customStyle="1" w:styleId="12">
    <w:name w:val="Основной текст12"/>
    <w:basedOn w:val="a"/>
    <w:rsid w:val="00A642B1"/>
    <w:pPr>
      <w:widowControl w:val="0"/>
      <w:shd w:val="clear" w:color="auto" w:fill="FFFFFF"/>
      <w:spacing w:before="840" w:after="0" w:line="482" w:lineRule="exact"/>
      <w:jc w:val="both"/>
    </w:pPr>
    <w:rPr>
      <w:rFonts w:ascii="Times New Roman" w:hAnsi="Times New Roman"/>
      <w:sz w:val="27"/>
      <w:szCs w:val="27"/>
    </w:rPr>
  </w:style>
  <w:style w:type="character" w:styleId="af3">
    <w:name w:val="FollowedHyperlink"/>
    <w:basedOn w:val="a0"/>
    <w:uiPriority w:val="99"/>
    <w:semiHidden/>
    <w:unhideWhenUsed/>
    <w:rsid w:val="005C749B"/>
    <w:rPr>
      <w:color w:val="800080" w:themeColor="followedHyperlink"/>
      <w:u w:val="single"/>
    </w:rPr>
  </w:style>
  <w:style w:type="paragraph" w:customStyle="1" w:styleId="s52">
    <w:name w:val="s_52"/>
    <w:basedOn w:val="a"/>
    <w:rsid w:val="008950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B0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yashevskoe-r13.gosweb.gosuslugi.ru/deyatelnost/napravleniya-deyatelnosti/razvitie-konkurentsii-i-investitsionnoy-deyatelnosti/razvitie-konkurentsii/normativno-pravovye-dokumenty/dokumenty_3173.html" TargetMode="External"/><Relationship Id="rId13" Type="http://schemas.openxmlformats.org/officeDocument/2006/relationships/hyperlink" Target="https://atyashevskoe-r13.gosweb.gosuslugi.ru/deyatelnost/napravleniya-deyatelnosti/razvitie-konkurentsii-i-investitsionnoy-deyatelnosti/razvitie-konkurentsii/analiz-i-monitoring-sostoyaniya-razvitiya-konkurentnoy-sredy/dokumenty_3444.html" TargetMode="External"/><Relationship Id="rId18" Type="http://schemas.openxmlformats.org/officeDocument/2006/relationships/hyperlink" Target="https://atyashevskoe-r13.gosweb.gosuslugi.ru/deyatelnost/napravleniya-deyatelnosti/razvitie-konkurentsii-i-investitsionnoy-deyatelnosti/imuschestvennaya-podderzhka-subektov-msp/prezentatsi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atyashevskoe-r13.gosweb.gosuslugi.ru/deyatelnost/napravleniya-deyatelnosti/razvitie-konkurentsii-i-investitsionnoy-deyatelnosti/sovet-po-razvitiyu-malogo-i-srednego-predprinimatelstva/dokumenty_3194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tyashevskoe-r13.gosweb.gosuslugi.ru/deyatelnost/napravleniya-deyatelnosti/razvitie-konkurentsii-i-investitsionnoy-deyatelnosti/razvitie-konkurentsii/analiz-i-monitoring-sostoyaniya-razvitiya-konkurentnoy-sredy/dokumenty_3446.html" TargetMode="External"/><Relationship Id="rId17" Type="http://schemas.openxmlformats.org/officeDocument/2006/relationships/hyperlink" Target="https://atyashevskoe-r13.gosweb.gosuslugi.ru/deyatelnost/napravleniya-deyatelnosti/razvitie-konkurentsii-i-investitsionnoy-deyatelnosti/imuschestvennaya-podderzhka-subektov-msp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tyashevo.gosuslugi.ru/deyatelnost/mery-podderzhki/mery-gosudarstvennoy-podderzhki/" TargetMode="External"/><Relationship Id="rId20" Type="http://schemas.openxmlformats.org/officeDocument/2006/relationships/hyperlink" Target="https://atyashevskoe-r13.gosweb.gosuslugi.ru/ofitsialno/dokumenty/dokumenty-all-2494_3147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tyashevskoe-r13.gosweb.gosuslugi.ru/deyatelnost/napravleniya-deyatelnosti/razvitie-konkurentsii-i-investitsionnoy-deyatelnosti/razvitie-konkurentsii/analiz-i-monitoring-sostoyaniya-razvitiya-konkurentnoy-sredy/dokumenty_3445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tyashevo.gosuslugi.ru/deyatelnost/napravleniya-deyatelnosti/zaschita-prav-potrebiteley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tyashevskoe-r13.gosweb.gosuslugi.ru/deyatelnost/napravleniya-deyatelnosti/razvitie-konkurentsii-i-investitsionnoy-deyatelnosti/razvitie-konkurentsii/" TargetMode="External"/><Relationship Id="rId19" Type="http://schemas.openxmlformats.org/officeDocument/2006/relationships/hyperlink" Target="https://atyashevskoe-r13.gosweb.gosuslugi.ru/ofitsialno/dokumenty/dokumenty-all-2494_314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tyashevskoe-r13.gosweb.gosuslugi.ru/deyatelnost/napravleniya-deyatelnosti/razvitie-konkurentsii-i-investitsionnoy-deyatelnosti/razvitie-konkurentsii/analiz-i-monitoring-sostoyaniya-razvitiya-konkurentnoy-sredy/dokumenty_3446.html" TargetMode="External"/><Relationship Id="rId14" Type="http://schemas.openxmlformats.org/officeDocument/2006/relationships/hyperlink" Target="https://atyashevskoe-r13.gosweb.gosuslugi.ru/deyatelnost/napravleniya-deyatelnosti/razvitie-konkurentsii-i-investitsionnoy-deyatelnosti/razvitie-konkurentsii/analiz-i-monitoring-sostoyaniya-razvitiya-konkurentnoy-sredy/dokumenty_3429.html" TargetMode="External"/><Relationship Id="rId22" Type="http://schemas.openxmlformats.org/officeDocument/2006/relationships/hyperlink" Target="https://atyashevskoe-r13.gosweb.gosuslugi.ru/deyatelnost/napravleniya-deyatelnosti/razvitie-konkurentsii-i-investitsionnoy-deyatelnosti/sovet-po-razvitiyu-malogo-i-srednego-predprinimatelstva/dokumenty_333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856EC-AC5B-46CD-9439-774181F1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10</Pages>
  <Words>4285</Words>
  <Characters>24426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dcterms:created xsi:type="dcterms:W3CDTF">2023-02-20T13:52:00Z</dcterms:created>
  <dcterms:modified xsi:type="dcterms:W3CDTF">2024-03-14T12:25:00Z</dcterms:modified>
</cp:coreProperties>
</file>